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8DF" w:rsidRDefault="0047130A" w:rsidP="006728DF">
      <w:pPr>
        <w:pStyle w:val="Style1"/>
        <w:rPr>
          <w:sz w:val="52"/>
          <w:szCs w:val="52"/>
        </w:rPr>
      </w:pPr>
      <w:r w:rsidRPr="00DA39D4">
        <w:rPr>
          <w:sz w:val="52"/>
          <w:szCs w:val="52"/>
        </w:rPr>
        <w:t>MÓDULO 19: RESPUESTA A EMERGENCIAS DE SANIDAD ANIMAL</w:t>
      </w:r>
    </w:p>
    <w:p w:rsidR="003E5DB5" w:rsidRDefault="003E5DB5" w:rsidP="006728DF">
      <w:pPr>
        <w:pStyle w:val="Style1"/>
        <w:rPr>
          <w:sz w:val="52"/>
          <w:szCs w:val="52"/>
        </w:rPr>
      </w:pPr>
    </w:p>
    <w:p w:rsidR="006728DF" w:rsidRDefault="003E5DB5" w:rsidP="003E5DB5">
      <w:pPr>
        <w:pStyle w:val="Style1"/>
        <w:ind w:left="-1530"/>
        <w:rPr>
          <w:sz w:val="52"/>
          <w:szCs w:val="52"/>
        </w:rPr>
      </w:pPr>
      <w:r>
        <w:rPr>
          <w:noProof/>
          <w:lang w:val="en-US" w:eastAsia="en-US"/>
        </w:rPr>
        <w:drawing>
          <wp:inline distT="0" distB="0" distL="0" distR="0" wp14:anchorId="1963975E" wp14:editId="0D5C748D">
            <wp:extent cx="7467600" cy="373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2833" t="34667" r="65500" b="33142"/>
                    <a:stretch/>
                  </pic:blipFill>
                  <pic:spPr bwMode="auto">
                    <a:xfrm>
                      <a:off x="0" y="0"/>
                      <a:ext cx="7511881" cy="3755941"/>
                    </a:xfrm>
                    <a:prstGeom prst="rect">
                      <a:avLst/>
                    </a:prstGeom>
                    <a:ln>
                      <a:noFill/>
                    </a:ln>
                    <a:extLst>
                      <a:ext uri="{53640926-AAD7-44D8-BBD7-CCE9431645EC}">
                        <a14:shadowObscured xmlns:a14="http://schemas.microsoft.com/office/drawing/2010/main"/>
                      </a:ext>
                    </a:extLst>
                  </pic:spPr>
                </pic:pic>
              </a:graphicData>
            </a:graphic>
          </wp:inline>
        </w:drawing>
      </w:r>
    </w:p>
    <w:p w:rsidR="00435216" w:rsidRPr="00435216" w:rsidRDefault="00435216" w:rsidP="00435216">
      <w:pPr>
        <w:pStyle w:val="Style1"/>
        <w:ind w:left="-1260"/>
        <w:rPr>
          <w:sz w:val="52"/>
          <w:szCs w:val="52"/>
        </w:rPr>
      </w:pPr>
      <w:r>
        <w:rPr>
          <w:noProof/>
          <w:sz w:val="52"/>
          <w:szCs w:val="52"/>
          <w:lang w:val="en-US" w:eastAsia="en-US"/>
        </w:rPr>
        <w:drawing>
          <wp:inline distT="0" distB="0" distL="0" distR="0" wp14:anchorId="6D7A9621" wp14:editId="12DE5884">
            <wp:extent cx="6876415" cy="1730028"/>
            <wp:effectExtent l="0" t="0" r="63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76415" cy="1730028"/>
                    </a:xfrm>
                    <a:prstGeom prst="rect">
                      <a:avLst/>
                    </a:prstGeom>
                    <a:noFill/>
                  </pic:spPr>
                </pic:pic>
              </a:graphicData>
            </a:graphic>
          </wp:inline>
        </w:drawing>
      </w:r>
      <w:r>
        <w:rPr>
          <w:rFonts w:ascii="Myriad Pro" w:hAnsi="Myriad Pro" w:cs="Myriad Pro"/>
          <w:color w:val="7F7F7F"/>
          <w:sz w:val="16"/>
          <w:szCs w:val="16"/>
          <w:lang w:val="es-AR" w:eastAsia="en-US"/>
        </w:rPr>
        <w:t xml:space="preserve">      Actualizado Diciembre 2011</w:t>
      </w:r>
      <w:r w:rsidRPr="00435216">
        <w:rPr>
          <w:rFonts w:ascii="Myriad Pro" w:hAnsi="Myriad Pro" w:cs="Myriad Pro"/>
          <w:color w:val="7F7F7F"/>
          <w:sz w:val="16"/>
          <w:szCs w:val="16"/>
          <w:lang w:val="es-AR" w:eastAsia="en-US"/>
        </w:rPr>
        <w:t>·</w:t>
      </w:r>
      <w:r>
        <w:rPr>
          <w:rFonts w:ascii="Myriad Pro" w:hAnsi="Myriad Pro" w:cs="Myriad Pro"/>
          <w:color w:val="7F7F7F"/>
          <w:sz w:val="16"/>
          <w:szCs w:val="16"/>
          <w:lang w:val="es-AR" w:eastAsia="en-US"/>
        </w:rPr>
        <w:t xml:space="preserve"> </w:t>
      </w:r>
      <w:r w:rsidRPr="00435216">
        <w:rPr>
          <w:rFonts w:ascii="Myriad Pro" w:hAnsi="Myriad Pro" w:cs="Myriad Pro"/>
          <w:color w:val="7F7F7F"/>
          <w:sz w:val="16"/>
          <w:szCs w:val="16"/>
          <w:lang w:val="es-AR" w:eastAsia="en-US"/>
        </w:rPr>
        <w:t xml:space="preserve"> ©2011 Iowa </w:t>
      </w:r>
      <w:proofErr w:type="spellStart"/>
      <w:r w:rsidRPr="00435216">
        <w:rPr>
          <w:rFonts w:ascii="Myriad Pro" w:hAnsi="Myriad Pro" w:cs="Myriad Pro"/>
          <w:color w:val="7F7F7F"/>
          <w:sz w:val="16"/>
          <w:szCs w:val="16"/>
          <w:lang w:val="es-AR" w:eastAsia="en-US"/>
        </w:rPr>
        <w:t>State</w:t>
      </w:r>
      <w:proofErr w:type="spellEnd"/>
      <w:r w:rsidRPr="00435216">
        <w:rPr>
          <w:rFonts w:ascii="Myriad Pro" w:hAnsi="Myriad Pro" w:cs="Myriad Pro"/>
          <w:color w:val="7F7F7F"/>
          <w:sz w:val="16"/>
          <w:szCs w:val="16"/>
          <w:lang w:val="es-AR" w:eastAsia="en-US"/>
        </w:rPr>
        <w:t xml:space="preserve"> </w:t>
      </w:r>
      <w:proofErr w:type="spellStart"/>
      <w:r w:rsidRPr="00435216">
        <w:rPr>
          <w:rFonts w:ascii="Myriad Pro" w:hAnsi="Myriad Pro" w:cs="Myriad Pro"/>
          <w:color w:val="7F7F7F"/>
          <w:sz w:val="16"/>
          <w:szCs w:val="16"/>
          <w:lang w:val="es-AR" w:eastAsia="en-US"/>
        </w:rPr>
        <w:t>University</w:t>
      </w:r>
      <w:proofErr w:type="spellEnd"/>
      <w:r w:rsidRPr="00435216">
        <w:rPr>
          <w:rFonts w:ascii="Myriad Pro" w:hAnsi="Myriad Pro" w:cs="Myriad Pro"/>
          <w:color w:val="7F7F7F"/>
          <w:sz w:val="16"/>
          <w:szCs w:val="16"/>
          <w:lang w:val="es-AR" w:eastAsia="en-US"/>
        </w:rPr>
        <w:t xml:space="preserve"> · </w:t>
      </w:r>
      <w:r>
        <w:rPr>
          <w:rFonts w:ascii="Myriad Pro" w:hAnsi="Myriad Pro" w:cs="Myriad Pro"/>
          <w:color w:val="7F7F7F"/>
          <w:sz w:val="16"/>
          <w:szCs w:val="16"/>
          <w:lang w:val="es-AR" w:eastAsia="en-US"/>
        </w:rPr>
        <w:t xml:space="preserve"> </w:t>
      </w:r>
      <w:r w:rsidRPr="00435216">
        <w:rPr>
          <w:rFonts w:ascii="Myriad Pro" w:hAnsi="Myriad Pro" w:cs="Myriad Pro"/>
          <w:color w:val="7F7F7F"/>
          <w:sz w:val="16"/>
          <w:szCs w:val="16"/>
          <w:lang w:val="es-AR" w:eastAsia="en-US"/>
        </w:rPr>
        <w:t xml:space="preserve">http://www.aphis.usda.gov/NVAP · </w:t>
      </w:r>
      <w:r>
        <w:rPr>
          <w:rFonts w:ascii="Myriad Pro" w:hAnsi="Myriad Pro" w:cs="Myriad Pro"/>
          <w:color w:val="7F7F7F"/>
          <w:sz w:val="16"/>
          <w:szCs w:val="16"/>
          <w:lang w:val="es-AR" w:eastAsia="en-US"/>
        </w:rPr>
        <w:t xml:space="preserve"> </w:t>
      </w:r>
      <w:r w:rsidRPr="00435216">
        <w:rPr>
          <w:rFonts w:ascii="Myriad Pro" w:hAnsi="Myriad Pro" w:cs="Myriad Pro"/>
          <w:color w:val="7F7F7F"/>
          <w:sz w:val="16"/>
          <w:szCs w:val="16"/>
          <w:lang w:val="es-AR" w:eastAsia="en-US"/>
        </w:rPr>
        <w:t>NVAP@aphis.usda.gov · 301-851-3400</w:t>
      </w:r>
    </w:p>
    <w:p w:rsidR="00435216" w:rsidRPr="00435216" w:rsidRDefault="00435216" w:rsidP="00435216">
      <w:pPr>
        <w:pStyle w:val="Style1"/>
        <w:ind w:left="-1260"/>
        <w:rPr>
          <w:sz w:val="52"/>
          <w:szCs w:val="52"/>
          <w:lang w:val="es-AR"/>
        </w:rPr>
        <w:sectPr w:rsidR="00435216" w:rsidRPr="00435216" w:rsidSect="006728DF">
          <w:footerReference w:type="default" r:id="rId11"/>
          <w:pgSz w:w="12240" w:h="15840"/>
          <w:pgMar w:top="1440" w:right="1440" w:bottom="1440" w:left="1800" w:header="720" w:footer="720" w:gutter="0"/>
          <w:cols w:space="720"/>
          <w:titlePg/>
          <w:docGrid w:linePitch="360"/>
        </w:sectPr>
      </w:pPr>
    </w:p>
    <w:p w:rsidR="00047505" w:rsidRPr="00DF3674" w:rsidRDefault="00A36F14" w:rsidP="00DF3674">
      <w:pPr>
        <w:pStyle w:val="TOCHeading"/>
        <w:jc w:val="both"/>
        <w:rPr>
          <w:color w:val="339966"/>
        </w:rPr>
      </w:pPr>
      <w:proofErr w:type="spellStart"/>
      <w:r w:rsidRPr="00DF3674">
        <w:rPr>
          <w:color w:val="339966"/>
        </w:rPr>
        <w:lastRenderedPageBreak/>
        <w:t>Contenido</w:t>
      </w:r>
      <w:proofErr w:type="spellEnd"/>
    </w:p>
    <w:p w:rsidR="00047505" w:rsidRPr="00DF3674" w:rsidRDefault="00047505" w:rsidP="00DF3674">
      <w:pPr>
        <w:pStyle w:val="TOC1"/>
        <w:tabs>
          <w:tab w:val="right" w:pos="8990"/>
        </w:tabs>
        <w:spacing w:line="360" w:lineRule="auto"/>
        <w:jc w:val="both"/>
        <w:rPr>
          <w:rFonts w:ascii="Arial" w:eastAsia="Times New Roman" w:hAnsi="Arial" w:cs="Arial"/>
          <w:noProof/>
          <w:color w:val="339966"/>
          <w:sz w:val="22"/>
          <w:szCs w:val="22"/>
          <w:lang w:val="en-US" w:eastAsia="en-US"/>
        </w:rPr>
      </w:pPr>
      <w:r w:rsidRPr="00DF3674">
        <w:rPr>
          <w:rFonts w:ascii="Arial" w:hAnsi="Arial" w:cs="Arial"/>
          <w:color w:val="339966"/>
        </w:rPr>
        <w:fldChar w:fldCharType="begin"/>
      </w:r>
      <w:r w:rsidRPr="00DF3674">
        <w:rPr>
          <w:rFonts w:ascii="Arial" w:hAnsi="Arial" w:cs="Arial"/>
          <w:color w:val="339966"/>
        </w:rPr>
        <w:instrText xml:space="preserve"> TOC \o "1-3" \h \z \u </w:instrText>
      </w:r>
      <w:r w:rsidRPr="00DF3674">
        <w:rPr>
          <w:rFonts w:ascii="Arial" w:hAnsi="Arial" w:cs="Arial"/>
          <w:color w:val="339966"/>
        </w:rPr>
        <w:fldChar w:fldCharType="separate"/>
      </w:r>
      <w:hyperlink w:anchor="_Toc331080593" w:history="1">
        <w:r w:rsidRPr="00DF3674">
          <w:rPr>
            <w:rStyle w:val="Hyperlink"/>
            <w:rFonts w:ascii="Arial" w:eastAsia="Times New Roman" w:hAnsi="Arial" w:cs="Arial"/>
            <w:noProof/>
            <w:color w:val="339966"/>
          </w:rPr>
          <w:t>Introducción</w:t>
        </w:r>
        <w:r w:rsidRPr="00DF3674">
          <w:rPr>
            <w:rFonts w:ascii="Arial" w:hAnsi="Arial" w:cs="Arial"/>
            <w:noProof/>
            <w:webHidden/>
            <w:color w:val="339966"/>
          </w:rPr>
          <w:tab/>
        </w:r>
        <w:r w:rsidRPr="00DF3674">
          <w:rPr>
            <w:rFonts w:ascii="Arial" w:hAnsi="Arial" w:cs="Arial"/>
            <w:noProof/>
            <w:webHidden/>
            <w:color w:val="339966"/>
          </w:rPr>
          <w:fldChar w:fldCharType="begin"/>
        </w:r>
        <w:r w:rsidRPr="00DF3674">
          <w:rPr>
            <w:rFonts w:ascii="Arial" w:hAnsi="Arial" w:cs="Arial"/>
            <w:noProof/>
            <w:webHidden/>
            <w:color w:val="339966"/>
          </w:rPr>
          <w:instrText xml:space="preserve"> PAGEREF _Toc331080593 \h </w:instrText>
        </w:r>
        <w:r w:rsidRPr="00DF3674">
          <w:rPr>
            <w:rFonts w:ascii="Arial" w:hAnsi="Arial" w:cs="Arial"/>
            <w:noProof/>
            <w:webHidden/>
            <w:color w:val="339966"/>
          </w:rPr>
        </w:r>
        <w:r w:rsidRPr="00DF3674">
          <w:rPr>
            <w:rFonts w:ascii="Arial" w:hAnsi="Arial" w:cs="Arial"/>
            <w:noProof/>
            <w:webHidden/>
            <w:color w:val="339966"/>
          </w:rPr>
          <w:fldChar w:fldCharType="separate"/>
        </w:r>
        <w:r w:rsidRPr="00DF3674">
          <w:rPr>
            <w:rFonts w:ascii="Arial" w:hAnsi="Arial" w:cs="Arial"/>
            <w:noProof/>
            <w:webHidden/>
            <w:color w:val="339966"/>
          </w:rPr>
          <w:t>3</w:t>
        </w:r>
        <w:r w:rsidRPr="00DF3674">
          <w:rPr>
            <w:rFonts w:ascii="Arial" w:hAnsi="Arial" w:cs="Arial"/>
            <w:noProof/>
            <w:webHidden/>
            <w:color w:val="339966"/>
          </w:rPr>
          <w:fldChar w:fldCharType="end"/>
        </w:r>
      </w:hyperlink>
    </w:p>
    <w:p w:rsidR="00047505" w:rsidRPr="00DF3674" w:rsidRDefault="006065E1" w:rsidP="00DF3674">
      <w:pPr>
        <w:pStyle w:val="TOC1"/>
        <w:tabs>
          <w:tab w:val="right" w:pos="8990"/>
        </w:tabs>
        <w:spacing w:line="360" w:lineRule="auto"/>
        <w:jc w:val="both"/>
        <w:rPr>
          <w:rFonts w:ascii="Arial" w:eastAsia="Times New Roman" w:hAnsi="Arial" w:cs="Arial"/>
          <w:noProof/>
          <w:color w:val="339966"/>
          <w:sz w:val="22"/>
          <w:szCs w:val="22"/>
          <w:lang w:val="en-US" w:eastAsia="en-US"/>
        </w:rPr>
      </w:pPr>
      <w:hyperlink w:anchor="_Toc331080594" w:history="1">
        <w:r w:rsidR="00047505" w:rsidRPr="00DF3674">
          <w:rPr>
            <w:rStyle w:val="Hyperlink"/>
            <w:rFonts w:ascii="Arial" w:eastAsia="Times New Roman" w:hAnsi="Arial" w:cs="Arial"/>
            <w:noProof/>
            <w:color w:val="339966"/>
          </w:rPr>
          <w:t>Respuesta a emergencias de sanidad animal</w:t>
        </w:r>
        <w:r w:rsidR="00047505" w:rsidRPr="00DF3674">
          <w:rPr>
            <w:rFonts w:ascii="Arial" w:hAnsi="Arial" w:cs="Arial"/>
            <w:noProof/>
            <w:webHidden/>
            <w:color w:val="339966"/>
          </w:rPr>
          <w:tab/>
        </w:r>
        <w:r w:rsidR="00047505" w:rsidRPr="00DF3674">
          <w:rPr>
            <w:rFonts w:ascii="Arial" w:hAnsi="Arial" w:cs="Arial"/>
            <w:noProof/>
            <w:webHidden/>
            <w:color w:val="339966"/>
          </w:rPr>
          <w:fldChar w:fldCharType="begin"/>
        </w:r>
        <w:r w:rsidR="00047505" w:rsidRPr="00DF3674">
          <w:rPr>
            <w:rFonts w:ascii="Arial" w:hAnsi="Arial" w:cs="Arial"/>
            <w:noProof/>
            <w:webHidden/>
            <w:color w:val="339966"/>
          </w:rPr>
          <w:instrText xml:space="preserve"> PAGEREF _Toc331080594 \h </w:instrText>
        </w:r>
        <w:r w:rsidR="00047505" w:rsidRPr="00DF3674">
          <w:rPr>
            <w:rFonts w:ascii="Arial" w:hAnsi="Arial" w:cs="Arial"/>
            <w:noProof/>
            <w:webHidden/>
            <w:color w:val="339966"/>
          </w:rPr>
        </w:r>
        <w:r w:rsidR="00047505" w:rsidRPr="00DF3674">
          <w:rPr>
            <w:rFonts w:ascii="Arial" w:hAnsi="Arial" w:cs="Arial"/>
            <w:noProof/>
            <w:webHidden/>
            <w:color w:val="339966"/>
          </w:rPr>
          <w:fldChar w:fldCharType="separate"/>
        </w:r>
        <w:r w:rsidR="00047505" w:rsidRPr="00DF3674">
          <w:rPr>
            <w:rFonts w:ascii="Arial" w:hAnsi="Arial" w:cs="Arial"/>
            <w:noProof/>
            <w:webHidden/>
            <w:color w:val="339966"/>
          </w:rPr>
          <w:t>3</w:t>
        </w:r>
        <w:r w:rsidR="00047505" w:rsidRPr="00DF3674">
          <w:rPr>
            <w:rFonts w:ascii="Arial" w:hAnsi="Arial" w:cs="Arial"/>
            <w:noProof/>
            <w:webHidden/>
            <w:color w:val="339966"/>
          </w:rPr>
          <w:fldChar w:fldCharType="end"/>
        </w:r>
      </w:hyperlink>
    </w:p>
    <w:p w:rsidR="00047505" w:rsidRPr="00DF3674" w:rsidRDefault="006065E1" w:rsidP="00DF3674">
      <w:pPr>
        <w:pStyle w:val="TOC1"/>
        <w:tabs>
          <w:tab w:val="right" w:pos="8990"/>
        </w:tabs>
        <w:spacing w:line="360" w:lineRule="auto"/>
        <w:jc w:val="both"/>
        <w:rPr>
          <w:rFonts w:ascii="Arial" w:eastAsia="Times New Roman" w:hAnsi="Arial" w:cs="Arial"/>
          <w:noProof/>
          <w:color w:val="339966"/>
          <w:sz w:val="22"/>
          <w:szCs w:val="22"/>
          <w:lang w:val="en-US" w:eastAsia="en-US"/>
        </w:rPr>
      </w:pPr>
      <w:hyperlink w:anchor="_Toc331080595" w:history="1">
        <w:r w:rsidR="00047505" w:rsidRPr="00DF3674">
          <w:rPr>
            <w:rStyle w:val="Hyperlink"/>
            <w:rFonts w:ascii="Arial" w:eastAsia="Times New Roman" w:hAnsi="Arial" w:cs="Arial"/>
            <w:noProof/>
            <w:color w:val="339966"/>
          </w:rPr>
          <w:t>El cuerpo nacional de respuesta a emergencias de sanidad animal (NAHERC)</w:t>
        </w:r>
        <w:r w:rsidR="00047505" w:rsidRPr="00DF3674">
          <w:rPr>
            <w:rFonts w:ascii="Arial" w:hAnsi="Arial" w:cs="Arial"/>
            <w:noProof/>
            <w:webHidden/>
            <w:color w:val="339966"/>
          </w:rPr>
          <w:tab/>
        </w:r>
        <w:r w:rsidR="00047505" w:rsidRPr="00DF3674">
          <w:rPr>
            <w:rFonts w:ascii="Arial" w:hAnsi="Arial" w:cs="Arial"/>
            <w:noProof/>
            <w:webHidden/>
            <w:color w:val="339966"/>
          </w:rPr>
          <w:fldChar w:fldCharType="begin"/>
        </w:r>
        <w:r w:rsidR="00047505" w:rsidRPr="00DF3674">
          <w:rPr>
            <w:rFonts w:ascii="Arial" w:hAnsi="Arial" w:cs="Arial"/>
            <w:noProof/>
            <w:webHidden/>
            <w:color w:val="339966"/>
          </w:rPr>
          <w:instrText xml:space="preserve"> PAGEREF _Toc331080595 \h </w:instrText>
        </w:r>
        <w:r w:rsidR="00047505" w:rsidRPr="00DF3674">
          <w:rPr>
            <w:rFonts w:ascii="Arial" w:hAnsi="Arial" w:cs="Arial"/>
            <w:noProof/>
            <w:webHidden/>
            <w:color w:val="339966"/>
          </w:rPr>
        </w:r>
        <w:r w:rsidR="00047505" w:rsidRPr="00DF3674">
          <w:rPr>
            <w:rFonts w:ascii="Arial" w:hAnsi="Arial" w:cs="Arial"/>
            <w:noProof/>
            <w:webHidden/>
            <w:color w:val="339966"/>
          </w:rPr>
          <w:fldChar w:fldCharType="separate"/>
        </w:r>
        <w:r w:rsidR="00047505" w:rsidRPr="00DF3674">
          <w:rPr>
            <w:rFonts w:ascii="Arial" w:hAnsi="Arial" w:cs="Arial"/>
            <w:noProof/>
            <w:webHidden/>
            <w:color w:val="339966"/>
          </w:rPr>
          <w:t>4</w:t>
        </w:r>
        <w:r w:rsidR="00047505" w:rsidRPr="00DF3674">
          <w:rPr>
            <w:rFonts w:ascii="Arial" w:hAnsi="Arial" w:cs="Arial"/>
            <w:noProof/>
            <w:webHidden/>
            <w:color w:val="339966"/>
          </w:rPr>
          <w:fldChar w:fldCharType="end"/>
        </w:r>
      </w:hyperlink>
    </w:p>
    <w:p w:rsidR="00047505" w:rsidRPr="00DF3674" w:rsidRDefault="006065E1" w:rsidP="00DF3674">
      <w:pPr>
        <w:pStyle w:val="TOC2"/>
        <w:rPr>
          <w:rFonts w:eastAsia="Times New Roman"/>
          <w:noProof/>
          <w:color w:val="339966"/>
          <w:sz w:val="22"/>
          <w:szCs w:val="22"/>
          <w:lang w:val="en-US" w:eastAsia="en-US"/>
        </w:rPr>
      </w:pPr>
      <w:hyperlink w:anchor="_Toc331080596" w:history="1">
        <w:r w:rsidR="00047505" w:rsidRPr="00DF3674">
          <w:rPr>
            <w:rStyle w:val="Hyperlink"/>
            <w:rFonts w:ascii="Arial" w:eastAsia="Times New Roman" w:hAnsi="Arial" w:cs="Arial"/>
            <w:noProof/>
            <w:color w:val="339966"/>
          </w:rPr>
          <w:t>Participación en el NAHERC</w:t>
        </w:r>
        <w:r w:rsidR="00047505" w:rsidRPr="00DF3674">
          <w:rPr>
            <w:noProof/>
            <w:webHidden/>
            <w:color w:val="339966"/>
          </w:rPr>
          <w:tab/>
        </w:r>
        <w:r w:rsidR="00047505" w:rsidRPr="00DF3674">
          <w:rPr>
            <w:noProof/>
            <w:webHidden/>
            <w:color w:val="339966"/>
          </w:rPr>
          <w:fldChar w:fldCharType="begin"/>
        </w:r>
        <w:r w:rsidR="00047505" w:rsidRPr="00DF3674">
          <w:rPr>
            <w:noProof/>
            <w:webHidden/>
            <w:color w:val="339966"/>
          </w:rPr>
          <w:instrText xml:space="preserve"> PAGEREF _Toc331080596 \h </w:instrText>
        </w:r>
        <w:r w:rsidR="00047505" w:rsidRPr="00DF3674">
          <w:rPr>
            <w:noProof/>
            <w:webHidden/>
            <w:color w:val="339966"/>
          </w:rPr>
        </w:r>
        <w:r w:rsidR="00047505" w:rsidRPr="00DF3674">
          <w:rPr>
            <w:noProof/>
            <w:webHidden/>
            <w:color w:val="339966"/>
          </w:rPr>
          <w:fldChar w:fldCharType="separate"/>
        </w:r>
        <w:r w:rsidR="00047505" w:rsidRPr="00DF3674">
          <w:rPr>
            <w:noProof/>
            <w:webHidden/>
            <w:color w:val="339966"/>
          </w:rPr>
          <w:t>4</w:t>
        </w:r>
        <w:r w:rsidR="00047505" w:rsidRPr="00DF3674">
          <w:rPr>
            <w:noProof/>
            <w:webHidden/>
            <w:color w:val="339966"/>
          </w:rPr>
          <w:fldChar w:fldCharType="end"/>
        </w:r>
      </w:hyperlink>
    </w:p>
    <w:p w:rsidR="00047505" w:rsidRPr="00DF3674" w:rsidRDefault="006065E1" w:rsidP="00DF3674">
      <w:pPr>
        <w:pStyle w:val="TOC2"/>
        <w:rPr>
          <w:rFonts w:eastAsia="Times New Roman"/>
          <w:noProof/>
          <w:color w:val="339966"/>
          <w:sz w:val="22"/>
          <w:szCs w:val="22"/>
          <w:lang w:val="en-US" w:eastAsia="en-US"/>
        </w:rPr>
      </w:pPr>
      <w:hyperlink w:anchor="_Toc331080597" w:history="1">
        <w:r w:rsidR="00047505" w:rsidRPr="00DF3674">
          <w:rPr>
            <w:rStyle w:val="Hyperlink"/>
            <w:rFonts w:ascii="Arial" w:eastAsia="Times New Roman" w:hAnsi="Arial" w:cs="Arial"/>
            <w:noProof/>
            <w:color w:val="339966"/>
          </w:rPr>
          <w:t>Cómo participar en el NAHERC</w:t>
        </w:r>
        <w:r w:rsidR="00047505" w:rsidRPr="00DF3674">
          <w:rPr>
            <w:noProof/>
            <w:webHidden/>
            <w:color w:val="339966"/>
          </w:rPr>
          <w:tab/>
        </w:r>
        <w:r w:rsidR="00047505" w:rsidRPr="00DF3674">
          <w:rPr>
            <w:noProof/>
            <w:webHidden/>
            <w:color w:val="339966"/>
          </w:rPr>
          <w:fldChar w:fldCharType="begin"/>
        </w:r>
        <w:r w:rsidR="00047505" w:rsidRPr="00DF3674">
          <w:rPr>
            <w:noProof/>
            <w:webHidden/>
            <w:color w:val="339966"/>
          </w:rPr>
          <w:instrText xml:space="preserve"> PAGEREF _Toc331080597 \h </w:instrText>
        </w:r>
        <w:r w:rsidR="00047505" w:rsidRPr="00DF3674">
          <w:rPr>
            <w:noProof/>
            <w:webHidden/>
            <w:color w:val="339966"/>
          </w:rPr>
        </w:r>
        <w:r w:rsidR="00047505" w:rsidRPr="00DF3674">
          <w:rPr>
            <w:noProof/>
            <w:webHidden/>
            <w:color w:val="339966"/>
          </w:rPr>
          <w:fldChar w:fldCharType="separate"/>
        </w:r>
        <w:r w:rsidR="00047505" w:rsidRPr="00DF3674">
          <w:rPr>
            <w:noProof/>
            <w:webHidden/>
            <w:color w:val="339966"/>
          </w:rPr>
          <w:t>4</w:t>
        </w:r>
        <w:r w:rsidR="00047505" w:rsidRPr="00DF3674">
          <w:rPr>
            <w:noProof/>
            <w:webHidden/>
            <w:color w:val="339966"/>
          </w:rPr>
          <w:fldChar w:fldCharType="end"/>
        </w:r>
      </w:hyperlink>
    </w:p>
    <w:p w:rsidR="00047505" w:rsidRPr="00DF3674" w:rsidRDefault="006065E1" w:rsidP="00DF3674">
      <w:pPr>
        <w:pStyle w:val="TOC1"/>
        <w:tabs>
          <w:tab w:val="right" w:pos="8990"/>
        </w:tabs>
        <w:spacing w:line="360" w:lineRule="auto"/>
        <w:jc w:val="both"/>
        <w:rPr>
          <w:rFonts w:ascii="Arial" w:eastAsia="Times New Roman" w:hAnsi="Arial" w:cs="Arial"/>
          <w:noProof/>
          <w:color w:val="339966"/>
          <w:sz w:val="22"/>
          <w:szCs w:val="22"/>
          <w:lang w:val="en-US" w:eastAsia="en-US"/>
        </w:rPr>
      </w:pPr>
      <w:hyperlink w:anchor="_Toc331080598" w:history="1">
        <w:r w:rsidR="00047505" w:rsidRPr="00DF3674">
          <w:rPr>
            <w:rStyle w:val="Hyperlink"/>
            <w:rFonts w:ascii="Arial" w:eastAsia="Times New Roman" w:hAnsi="Arial" w:cs="Arial"/>
            <w:noProof/>
            <w:color w:val="339966"/>
          </w:rPr>
          <w:t>Equipo de asistencia médica veterinaria (VMAT®)</w:t>
        </w:r>
        <w:r w:rsidR="00047505" w:rsidRPr="00DF3674">
          <w:rPr>
            <w:rFonts w:ascii="Arial" w:hAnsi="Arial" w:cs="Arial"/>
            <w:noProof/>
            <w:webHidden/>
            <w:color w:val="339966"/>
          </w:rPr>
          <w:tab/>
        </w:r>
        <w:r w:rsidR="00047505" w:rsidRPr="00DF3674">
          <w:rPr>
            <w:rFonts w:ascii="Arial" w:hAnsi="Arial" w:cs="Arial"/>
            <w:noProof/>
            <w:webHidden/>
            <w:color w:val="339966"/>
          </w:rPr>
          <w:fldChar w:fldCharType="begin"/>
        </w:r>
        <w:r w:rsidR="00047505" w:rsidRPr="00DF3674">
          <w:rPr>
            <w:rFonts w:ascii="Arial" w:hAnsi="Arial" w:cs="Arial"/>
            <w:noProof/>
            <w:webHidden/>
            <w:color w:val="339966"/>
          </w:rPr>
          <w:instrText xml:space="preserve"> PAGEREF _Toc331080598 \h </w:instrText>
        </w:r>
        <w:r w:rsidR="00047505" w:rsidRPr="00DF3674">
          <w:rPr>
            <w:rFonts w:ascii="Arial" w:hAnsi="Arial" w:cs="Arial"/>
            <w:noProof/>
            <w:webHidden/>
            <w:color w:val="339966"/>
          </w:rPr>
        </w:r>
        <w:r w:rsidR="00047505" w:rsidRPr="00DF3674">
          <w:rPr>
            <w:rFonts w:ascii="Arial" w:hAnsi="Arial" w:cs="Arial"/>
            <w:noProof/>
            <w:webHidden/>
            <w:color w:val="339966"/>
          </w:rPr>
          <w:fldChar w:fldCharType="separate"/>
        </w:r>
        <w:r w:rsidR="00047505" w:rsidRPr="00DF3674">
          <w:rPr>
            <w:rFonts w:ascii="Arial" w:hAnsi="Arial" w:cs="Arial"/>
            <w:noProof/>
            <w:webHidden/>
            <w:color w:val="339966"/>
          </w:rPr>
          <w:t>5</w:t>
        </w:r>
        <w:r w:rsidR="00047505" w:rsidRPr="00DF3674">
          <w:rPr>
            <w:rFonts w:ascii="Arial" w:hAnsi="Arial" w:cs="Arial"/>
            <w:noProof/>
            <w:webHidden/>
            <w:color w:val="339966"/>
          </w:rPr>
          <w:fldChar w:fldCharType="end"/>
        </w:r>
      </w:hyperlink>
    </w:p>
    <w:p w:rsidR="00047505" w:rsidRPr="00DF3674" w:rsidRDefault="006065E1" w:rsidP="00DF3674">
      <w:pPr>
        <w:pStyle w:val="TOC2"/>
        <w:rPr>
          <w:rFonts w:eastAsia="Times New Roman"/>
          <w:noProof/>
          <w:color w:val="339966"/>
          <w:sz w:val="22"/>
          <w:szCs w:val="22"/>
          <w:lang w:val="en-US" w:eastAsia="en-US"/>
        </w:rPr>
      </w:pPr>
      <w:hyperlink w:anchor="_Toc331080599" w:history="1">
        <w:r w:rsidR="00047505" w:rsidRPr="00DF3674">
          <w:rPr>
            <w:rStyle w:val="Hyperlink"/>
            <w:rFonts w:ascii="Arial" w:eastAsia="Times New Roman" w:hAnsi="Arial" w:cs="Arial"/>
            <w:noProof/>
            <w:color w:val="339966"/>
          </w:rPr>
          <w:t>Participación del VMAT®</w:t>
        </w:r>
        <w:r w:rsidR="00047505" w:rsidRPr="00DF3674">
          <w:rPr>
            <w:noProof/>
            <w:webHidden/>
            <w:color w:val="339966"/>
          </w:rPr>
          <w:tab/>
        </w:r>
        <w:r w:rsidR="00047505" w:rsidRPr="00DF3674">
          <w:rPr>
            <w:noProof/>
            <w:webHidden/>
            <w:color w:val="339966"/>
          </w:rPr>
          <w:fldChar w:fldCharType="begin"/>
        </w:r>
        <w:r w:rsidR="00047505" w:rsidRPr="00DF3674">
          <w:rPr>
            <w:noProof/>
            <w:webHidden/>
            <w:color w:val="339966"/>
          </w:rPr>
          <w:instrText xml:space="preserve"> PAGEREF _Toc331080599 \h </w:instrText>
        </w:r>
        <w:r w:rsidR="00047505" w:rsidRPr="00DF3674">
          <w:rPr>
            <w:noProof/>
            <w:webHidden/>
            <w:color w:val="339966"/>
          </w:rPr>
        </w:r>
        <w:r w:rsidR="00047505" w:rsidRPr="00DF3674">
          <w:rPr>
            <w:noProof/>
            <w:webHidden/>
            <w:color w:val="339966"/>
          </w:rPr>
          <w:fldChar w:fldCharType="separate"/>
        </w:r>
        <w:r w:rsidR="00047505" w:rsidRPr="00DF3674">
          <w:rPr>
            <w:noProof/>
            <w:webHidden/>
            <w:color w:val="339966"/>
          </w:rPr>
          <w:t>6</w:t>
        </w:r>
        <w:r w:rsidR="00047505" w:rsidRPr="00DF3674">
          <w:rPr>
            <w:noProof/>
            <w:webHidden/>
            <w:color w:val="339966"/>
          </w:rPr>
          <w:fldChar w:fldCharType="end"/>
        </w:r>
      </w:hyperlink>
    </w:p>
    <w:p w:rsidR="00047505" w:rsidRPr="00DF3674" w:rsidRDefault="006065E1" w:rsidP="00DF3674">
      <w:pPr>
        <w:pStyle w:val="TOC2"/>
        <w:rPr>
          <w:rFonts w:eastAsia="Times New Roman"/>
          <w:noProof/>
          <w:color w:val="339966"/>
          <w:sz w:val="22"/>
          <w:szCs w:val="22"/>
          <w:lang w:val="en-US" w:eastAsia="en-US"/>
        </w:rPr>
      </w:pPr>
      <w:hyperlink w:anchor="_Toc331080600" w:history="1">
        <w:r w:rsidR="00047505" w:rsidRPr="00DF3674">
          <w:rPr>
            <w:rStyle w:val="Hyperlink"/>
            <w:rFonts w:ascii="Arial" w:eastAsia="Times New Roman" w:hAnsi="Arial" w:cs="Arial"/>
            <w:noProof/>
            <w:color w:val="339966"/>
          </w:rPr>
          <w:t>Cómo participar en los VMAT</w:t>
        </w:r>
        <w:r w:rsidR="00047505" w:rsidRPr="00DF3674">
          <w:rPr>
            <w:noProof/>
            <w:webHidden/>
            <w:color w:val="339966"/>
          </w:rPr>
          <w:tab/>
        </w:r>
        <w:r w:rsidR="00047505" w:rsidRPr="00DF3674">
          <w:rPr>
            <w:noProof/>
            <w:webHidden/>
            <w:color w:val="339966"/>
          </w:rPr>
          <w:fldChar w:fldCharType="begin"/>
        </w:r>
        <w:r w:rsidR="00047505" w:rsidRPr="00DF3674">
          <w:rPr>
            <w:noProof/>
            <w:webHidden/>
            <w:color w:val="339966"/>
          </w:rPr>
          <w:instrText xml:space="preserve"> PAGEREF _Toc331080600 \h </w:instrText>
        </w:r>
        <w:r w:rsidR="00047505" w:rsidRPr="00DF3674">
          <w:rPr>
            <w:noProof/>
            <w:webHidden/>
            <w:color w:val="339966"/>
          </w:rPr>
        </w:r>
        <w:r w:rsidR="00047505" w:rsidRPr="00DF3674">
          <w:rPr>
            <w:noProof/>
            <w:webHidden/>
            <w:color w:val="339966"/>
          </w:rPr>
          <w:fldChar w:fldCharType="separate"/>
        </w:r>
        <w:r w:rsidR="00047505" w:rsidRPr="00DF3674">
          <w:rPr>
            <w:noProof/>
            <w:webHidden/>
            <w:color w:val="339966"/>
          </w:rPr>
          <w:t>7</w:t>
        </w:r>
        <w:r w:rsidR="00047505" w:rsidRPr="00DF3674">
          <w:rPr>
            <w:noProof/>
            <w:webHidden/>
            <w:color w:val="339966"/>
          </w:rPr>
          <w:fldChar w:fldCharType="end"/>
        </w:r>
      </w:hyperlink>
    </w:p>
    <w:p w:rsidR="00047505" w:rsidRPr="00DF3674" w:rsidRDefault="006065E1" w:rsidP="00DF3674">
      <w:pPr>
        <w:pStyle w:val="TOC1"/>
        <w:tabs>
          <w:tab w:val="right" w:pos="8990"/>
        </w:tabs>
        <w:spacing w:line="360" w:lineRule="auto"/>
        <w:jc w:val="both"/>
        <w:rPr>
          <w:rFonts w:ascii="Arial" w:eastAsia="Times New Roman" w:hAnsi="Arial" w:cs="Arial"/>
          <w:noProof/>
          <w:color w:val="339966"/>
          <w:sz w:val="22"/>
          <w:szCs w:val="22"/>
          <w:lang w:val="en-US" w:eastAsia="en-US"/>
        </w:rPr>
      </w:pPr>
      <w:hyperlink w:anchor="_Toc331080601" w:history="1">
        <w:r w:rsidR="00047505" w:rsidRPr="00DF3674">
          <w:rPr>
            <w:rStyle w:val="Hyperlink"/>
            <w:rFonts w:ascii="Arial" w:eastAsia="Times New Roman" w:hAnsi="Arial" w:cs="Arial"/>
            <w:noProof/>
            <w:color w:val="339966"/>
          </w:rPr>
          <w:t>Equipos nacionales de respuesta veterinaria (NVRT)</w:t>
        </w:r>
        <w:r w:rsidR="00047505" w:rsidRPr="00DF3674">
          <w:rPr>
            <w:rFonts w:ascii="Arial" w:hAnsi="Arial" w:cs="Arial"/>
            <w:noProof/>
            <w:webHidden/>
            <w:color w:val="339966"/>
          </w:rPr>
          <w:tab/>
        </w:r>
        <w:r w:rsidR="00047505" w:rsidRPr="00DF3674">
          <w:rPr>
            <w:rFonts w:ascii="Arial" w:hAnsi="Arial" w:cs="Arial"/>
            <w:noProof/>
            <w:webHidden/>
            <w:color w:val="339966"/>
          </w:rPr>
          <w:fldChar w:fldCharType="begin"/>
        </w:r>
        <w:r w:rsidR="00047505" w:rsidRPr="00DF3674">
          <w:rPr>
            <w:rFonts w:ascii="Arial" w:hAnsi="Arial" w:cs="Arial"/>
            <w:noProof/>
            <w:webHidden/>
            <w:color w:val="339966"/>
          </w:rPr>
          <w:instrText xml:space="preserve"> PAGEREF _Toc331080601 \h </w:instrText>
        </w:r>
        <w:r w:rsidR="00047505" w:rsidRPr="00DF3674">
          <w:rPr>
            <w:rFonts w:ascii="Arial" w:hAnsi="Arial" w:cs="Arial"/>
            <w:noProof/>
            <w:webHidden/>
            <w:color w:val="339966"/>
          </w:rPr>
        </w:r>
        <w:r w:rsidR="00047505" w:rsidRPr="00DF3674">
          <w:rPr>
            <w:rFonts w:ascii="Arial" w:hAnsi="Arial" w:cs="Arial"/>
            <w:noProof/>
            <w:webHidden/>
            <w:color w:val="339966"/>
          </w:rPr>
          <w:fldChar w:fldCharType="separate"/>
        </w:r>
        <w:r w:rsidR="00047505" w:rsidRPr="00DF3674">
          <w:rPr>
            <w:rFonts w:ascii="Arial" w:hAnsi="Arial" w:cs="Arial"/>
            <w:noProof/>
            <w:webHidden/>
            <w:color w:val="339966"/>
          </w:rPr>
          <w:t>7</w:t>
        </w:r>
        <w:r w:rsidR="00047505" w:rsidRPr="00DF3674">
          <w:rPr>
            <w:rFonts w:ascii="Arial" w:hAnsi="Arial" w:cs="Arial"/>
            <w:noProof/>
            <w:webHidden/>
            <w:color w:val="339966"/>
          </w:rPr>
          <w:fldChar w:fldCharType="end"/>
        </w:r>
      </w:hyperlink>
    </w:p>
    <w:p w:rsidR="00047505" w:rsidRPr="00DF3674" w:rsidRDefault="006065E1" w:rsidP="00DF3674">
      <w:pPr>
        <w:pStyle w:val="TOC2"/>
        <w:rPr>
          <w:rFonts w:eastAsia="Times New Roman"/>
          <w:noProof/>
          <w:color w:val="339966"/>
          <w:sz w:val="22"/>
          <w:szCs w:val="22"/>
          <w:lang w:val="en-US" w:eastAsia="en-US"/>
        </w:rPr>
      </w:pPr>
      <w:hyperlink w:anchor="_Toc331080602" w:history="1">
        <w:r w:rsidR="00047505" w:rsidRPr="00DF3674">
          <w:rPr>
            <w:rStyle w:val="Hyperlink"/>
            <w:rFonts w:ascii="Arial" w:eastAsia="Times New Roman" w:hAnsi="Arial" w:cs="Arial"/>
            <w:noProof/>
            <w:color w:val="339966"/>
          </w:rPr>
          <w:t>Cómo participar en los NVRT</w:t>
        </w:r>
        <w:r w:rsidR="00047505" w:rsidRPr="00DF3674">
          <w:rPr>
            <w:noProof/>
            <w:webHidden/>
            <w:color w:val="339966"/>
          </w:rPr>
          <w:tab/>
        </w:r>
        <w:r w:rsidR="00047505" w:rsidRPr="00DF3674">
          <w:rPr>
            <w:noProof/>
            <w:webHidden/>
            <w:color w:val="339966"/>
          </w:rPr>
          <w:fldChar w:fldCharType="begin"/>
        </w:r>
        <w:r w:rsidR="00047505" w:rsidRPr="00DF3674">
          <w:rPr>
            <w:noProof/>
            <w:webHidden/>
            <w:color w:val="339966"/>
          </w:rPr>
          <w:instrText xml:space="preserve"> PAGEREF _Toc331080602 \h </w:instrText>
        </w:r>
        <w:r w:rsidR="00047505" w:rsidRPr="00DF3674">
          <w:rPr>
            <w:noProof/>
            <w:webHidden/>
            <w:color w:val="339966"/>
          </w:rPr>
        </w:r>
        <w:r w:rsidR="00047505" w:rsidRPr="00DF3674">
          <w:rPr>
            <w:noProof/>
            <w:webHidden/>
            <w:color w:val="339966"/>
          </w:rPr>
          <w:fldChar w:fldCharType="separate"/>
        </w:r>
        <w:r w:rsidR="00047505" w:rsidRPr="00DF3674">
          <w:rPr>
            <w:noProof/>
            <w:webHidden/>
            <w:color w:val="339966"/>
          </w:rPr>
          <w:t>7</w:t>
        </w:r>
        <w:r w:rsidR="00047505" w:rsidRPr="00DF3674">
          <w:rPr>
            <w:noProof/>
            <w:webHidden/>
            <w:color w:val="339966"/>
          </w:rPr>
          <w:fldChar w:fldCharType="end"/>
        </w:r>
      </w:hyperlink>
    </w:p>
    <w:p w:rsidR="00047505" w:rsidRPr="00DF3674" w:rsidRDefault="006065E1" w:rsidP="00DF3674">
      <w:pPr>
        <w:pStyle w:val="TOC1"/>
        <w:tabs>
          <w:tab w:val="right" w:pos="8990"/>
        </w:tabs>
        <w:spacing w:line="360" w:lineRule="auto"/>
        <w:jc w:val="both"/>
        <w:rPr>
          <w:rFonts w:ascii="Arial" w:eastAsia="Times New Roman" w:hAnsi="Arial" w:cs="Arial"/>
          <w:noProof/>
          <w:color w:val="339966"/>
          <w:sz w:val="22"/>
          <w:szCs w:val="22"/>
          <w:lang w:val="en-US" w:eastAsia="en-US"/>
        </w:rPr>
      </w:pPr>
      <w:hyperlink w:anchor="_Toc331080603" w:history="1">
        <w:r w:rsidR="00047505" w:rsidRPr="00DF3674">
          <w:rPr>
            <w:rStyle w:val="Hyperlink"/>
            <w:rFonts w:ascii="Arial" w:eastAsia="Times New Roman" w:hAnsi="Arial" w:cs="Arial"/>
            <w:noProof/>
            <w:color w:val="339966"/>
          </w:rPr>
          <w:t>Programas de emergencia a nivel estatal</w:t>
        </w:r>
        <w:r w:rsidR="00047505" w:rsidRPr="00DF3674">
          <w:rPr>
            <w:rFonts w:ascii="Arial" w:hAnsi="Arial" w:cs="Arial"/>
            <w:noProof/>
            <w:webHidden/>
            <w:color w:val="339966"/>
          </w:rPr>
          <w:tab/>
        </w:r>
        <w:r w:rsidR="00047505" w:rsidRPr="00DF3674">
          <w:rPr>
            <w:rFonts w:ascii="Arial" w:hAnsi="Arial" w:cs="Arial"/>
            <w:noProof/>
            <w:webHidden/>
            <w:color w:val="339966"/>
          </w:rPr>
          <w:fldChar w:fldCharType="begin"/>
        </w:r>
        <w:r w:rsidR="00047505" w:rsidRPr="00DF3674">
          <w:rPr>
            <w:rFonts w:ascii="Arial" w:hAnsi="Arial" w:cs="Arial"/>
            <w:noProof/>
            <w:webHidden/>
            <w:color w:val="339966"/>
          </w:rPr>
          <w:instrText xml:space="preserve"> PAGEREF _Toc331080603 \h </w:instrText>
        </w:r>
        <w:r w:rsidR="00047505" w:rsidRPr="00DF3674">
          <w:rPr>
            <w:rFonts w:ascii="Arial" w:hAnsi="Arial" w:cs="Arial"/>
            <w:noProof/>
            <w:webHidden/>
            <w:color w:val="339966"/>
          </w:rPr>
        </w:r>
        <w:r w:rsidR="00047505" w:rsidRPr="00DF3674">
          <w:rPr>
            <w:rFonts w:ascii="Arial" w:hAnsi="Arial" w:cs="Arial"/>
            <w:noProof/>
            <w:webHidden/>
            <w:color w:val="339966"/>
          </w:rPr>
          <w:fldChar w:fldCharType="separate"/>
        </w:r>
        <w:r w:rsidR="00047505" w:rsidRPr="00DF3674">
          <w:rPr>
            <w:rFonts w:ascii="Arial" w:hAnsi="Arial" w:cs="Arial"/>
            <w:noProof/>
            <w:webHidden/>
            <w:color w:val="339966"/>
          </w:rPr>
          <w:t>8</w:t>
        </w:r>
        <w:r w:rsidR="00047505" w:rsidRPr="00DF3674">
          <w:rPr>
            <w:rFonts w:ascii="Arial" w:hAnsi="Arial" w:cs="Arial"/>
            <w:noProof/>
            <w:webHidden/>
            <w:color w:val="339966"/>
          </w:rPr>
          <w:fldChar w:fldCharType="end"/>
        </w:r>
      </w:hyperlink>
    </w:p>
    <w:p w:rsidR="00047505" w:rsidRPr="00DF3674" w:rsidRDefault="006065E1" w:rsidP="00DF3674">
      <w:pPr>
        <w:pStyle w:val="TOC2"/>
        <w:rPr>
          <w:rFonts w:eastAsia="Times New Roman"/>
          <w:noProof/>
          <w:color w:val="339966"/>
          <w:sz w:val="22"/>
          <w:szCs w:val="22"/>
          <w:lang w:val="en-US" w:eastAsia="en-US"/>
        </w:rPr>
      </w:pPr>
      <w:hyperlink w:anchor="_Toc331080604" w:history="1">
        <w:r w:rsidR="00047505" w:rsidRPr="00DF3674">
          <w:rPr>
            <w:rStyle w:val="Hyperlink"/>
            <w:rFonts w:ascii="Arial" w:eastAsia="Times New Roman" w:hAnsi="Arial" w:cs="Arial"/>
            <w:noProof/>
            <w:color w:val="339966"/>
          </w:rPr>
          <w:t>Cómo participar en los programas de su estado</w:t>
        </w:r>
        <w:r w:rsidR="00047505" w:rsidRPr="00DF3674">
          <w:rPr>
            <w:noProof/>
            <w:webHidden/>
            <w:color w:val="339966"/>
          </w:rPr>
          <w:tab/>
        </w:r>
        <w:r w:rsidR="00047505" w:rsidRPr="00DF3674">
          <w:rPr>
            <w:noProof/>
            <w:webHidden/>
            <w:color w:val="339966"/>
          </w:rPr>
          <w:fldChar w:fldCharType="begin"/>
        </w:r>
        <w:r w:rsidR="00047505" w:rsidRPr="00DF3674">
          <w:rPr>
            <w:noProof/>
            <w:webHidden/>
            <w:color w:val="339966"/>
          </w:rPr>
          <w:instrText xml:space="preserve"> PAGEREF _Toc331080604 \h </w:instrText>
        </w:r>
        <w:r w:rsidR="00047505" w:rsidRPr="00DF3674">
          <w:rPr>
            <w:noProof/>
            <w:webHidden/>
            <w:color w:val="339966"/>
          </w:rPr>
        </w:r>
        <w:r w:rsidR="00047505" w:rsidRPr="00DF3674">
          <w:rPr>
            <w:noProof/>
            <w:webHidden/>
            <w:color w:val="339966"/>
          </w:rPr>
          <w:fldChar w:fldCharType="separate"/>
        </w:r>
        <w:r w:rsidR="00047505" w:rsidRPr="00DF3674">
          <w:rPr>
            <w:noProof/>
            <w:webHidden/>
            <w:color w:val="339966"/>
          </w:rPr>
          <w:t>8</w:t>
        </w:r>
        <w:r w:rsidR="00047505" w:rsidRPr="00DF3674">
          <w:rPr>
            <w:noProof/>
            <w:webHidden/>
            <w:color w:val="339966"/>
          </w:rPr>
          <w:fldChar w:fldCharType="end"/>
        </w:r>
      </w:hyperlink>
    </w:p>
    <w:p w:rsidR="00047505" w:rsidRPr="00DF3674" w:rsidRDefault="006065E1" w:rsidP="00DF3674">
      <w:pPr>
        <w:pStyle w:val="TOC1"/>
        <w:tabs>
          <w:tab w:val="right" w:pos="8990"/>
        </w:tabs>
        <w:spacing w:line="360" w:lineRule="auto"/>
        <w:jc w:val="both"/>
        <w:rPr>
          <w:rFonts w:ascii="Arial" w:eastAsia="Times New Roman" w:hAnsi="Arial" w:cs="Arial"/>
          <w:noProof/>
          <w:color w:val="339966"/>
          <w:sz w:val="22"/>
          <w:szCs w:val="22"/>
          <w:lang w:val="en-US" w:eastAsia="en-US"/>
        </w:rPr>
      </w:pPr>
      <w:hyperlink w:anchor="_Toc331080605" w:history="1">
        <w:r w:rsidR="00047505" w:rsidRPr="00DF3674">
          <w:rPr>
            <w:rStyle w:val="Hyperlink"/>
            <w:rFonts w:ascii="Arial" w:eastAsia="Times New Roman" w:hAnsi="Arial" w:cs="Arial"/>
            <w:noProof/>
            <w:color w:val="339966"/>
          </w:rPr>
          <w:t>Alianza nacional de programas estatales de emergencias agrícolas y animales (NASAAEP)</w:t>
        </w:r>
        <w:r w:rsidR="00047505" w:rsidRPr="00DF3674">
          <w:rPr>
            <w:rFonts w:ascii="Arial" w:hAnsi="Arial" w:cs="Arial"/>
            <w:noProof/>
            <w:webHidden/>
            <w:color w:val="339966"/>
          </w:rPr>
          <w:tab/>
        </w:r>
        <w:r w:rsidR="00047505" w:rsidRPr="00DF3674">
          <w:rPr>
            <w:rFonts w:ascii="Arial" w:hAnsi="Arial" w:cs="Arial"/>
            <w:noProof/>
            <w:webHidden/>
            <w:color w:val="339966"/>
          </w:rPr>
          <w:fldChar w:fldCharType="begin"/>
        </w:r>
        <w:r w:rsidR="00047505" w:rsidRPr="00DF3674">
          <w:rPr>
            <w:rFonts w:ascii="Arial" w:hAnsi="Arial" w:cs="Arial"/>
            <w:noProof/>
            <w:webHidden/>
            <w:color w:val="339966"/>
          </w:rPr>
          <w:instrText xml:space="preserve"> PAGEREF _Toc331080605 \h </w:instrText>
        </w:r>
        <w:r w:rsidR="00047505" w:rsidRPr="00DF3674">
          <w:rPr>
            <w:rFonts w:ascii="Arial" w:hAnsi="Arial" w:cs="Arial"/>
            <w:noProof/>
            <w:webHidden/>
            <w:color w:val="339966"/>
          </w:rPr>
        </w:r>
        <w:r w:rsidR="00047505" w:rsidRPr="00DF3674">
          <w:rPr>
            <w:rFonts w:ascii="Arial" w:hAnsi="Arial" w:cs="Arial"/>
            <w:noProof/>
            <w:webHidden/>
            <w:color w:val="339966"/>
          </w:rPr>
          <w:fldChar w:fldCharType="separate"/>
        </w:r>
        <w:r w:rsidR="00047505" w:rsidRPr="00DF3674">
          <w:rPr>
            <w:rFonts w:ascii="Arial" w:hAnsi="Arial" w:cs="Arial"/>
            <w:noProof/>
            <w:webHidden/>
            <w:color w:val="339966"/>
          </w:rPr>
          <w:t>8</w:t>
        </w:r>
        <w:r w:rsidR="00047505" w:rsidRPr="00DF3674">
          <w:rPr>
            <w:rFonts w:ascii="Arial" w:hAnsi="Arial" w:cs="Arial"/>
            <w:noProof/>
            <w:webHidden/>
            <w:color w:val="339966"/>
          </w:rPr>
          <w:fldChar w:fldCharType="end"/>
        </w:r>
      </w:hyperlink>
    </w:p>
    <w:p w:rsidR="00047505" w:rsidRPr="00DF3674" w:rsidRDefault="006065E1" w:rsidP="00DF3674">
      <w:pPr>
        <w:pStyle w:val="TOC1"/>
        <w:tabs>
          <w:tab w:val="right" w:pos="8990"/>
        </w:tabs>
        <w:spacing w:line="360" w:lineRule="auto"/>
        <w:jc w:val="both"/>
        <w:rPr>
          <w:rFonts w:ascii="Arial" w:eastAsia="Times New Roman" w:hAnsi="Arial" w:cs="Arial"/>
          <w:noProof/>
          <w:color w:val="339966"/>
          <w:sz w:val="22"/>
          <w:szCs w:val="22"/>
          <w:lang w:val="en-US" w:eastAsia="en-US"/>
        </w:rPr>
      </w:pPr>
      <w:hyperlink w:anchor="_Toc331080606" w:history="1">
        <w:r w:rsidR="00047505" w:rsidRPr="00DF3674">
          <w:rPr>
            <w:rStyle w:val="Hyperlink"/>
            <w:rFonts w:ascii="Arial" w:eastAsia="Times New Roman" w:hAnsi="Arial" w:cs="Arial"/>
            <w:noProof/>
            <w:color w:val="339966"/>
          </w:rPr>
          <w:t>Organizaciones sin fines de lucro</w:t>
        </w:r>
        <w:r w:rsidR="00047505" w:rsidRPr="00DF3674">
          <w:rPr>
            <w:rFonts w:ascii="Arial" w:hAnsi="Arial" w:cs="Arial"/>
            <w:noProof/>
            <w:webHidden/>
            <w:color w:val="339966"/>
          </w:rPr>
          <w:tab/>
        </w:r>
        <w:r w:rsidR="00047505" w:rsidRPr="00DF3674">
          <w:rPr>
            <w:rFonts w:ascii="Arial" w:hAnsi="Arial" w:cs="Arial"/>
            <w:noProof/>
            <w:webHidden/>
            <w:color w:val="339966"/>
          </w:rPr>
          <w:fldChar w:fldCharType="begin"/>
        </w:r>
        <w:r w:rsidR="00047505" w:rsidRPr="00DF3674">
          <w:rPr>
            <w:rFonts w:ascii="Arial" w:hAnsi="Arial" w:cs="Arial"/>
            <w:noProof/>
            <w:webHidden/>
            <w:color w:val="339966"/>
          </w:rPr>
          <w:instrText xml:space="preserve"> PAGEREF _Toc331080606 \h </w:instrText>
        </w:r>
        <w:r w:rsidR="00047505" w:rsidRPr="00DF3674">
          <w:rPr>
            <w:rFonts w:ascii="Arial" w:hAnsi="Arial" w:cs="Arial"/>
            <w:noProof/>
            <w:webHidden/>
            <w:color w:val="339966"/>
          </w:rPr>
        </w:r>
        <w:r w:rsidR="00047505" w:rsidRPr="00DF3674">
          <w:rPr>
            <w:rFonts w:ascii="Arial" w:hAnsi="Arial" w:cs="Arial"/>
            <w:noProof/>
            <w:webHidden/>
            <w:color w:val="339966"/>
          </w:rPr>
          <w:fldChar w:fldCharType="separate"/>
        </w:r>
        <w:r w:rsidR="00047505" w:rsidRPr="00DF3674">
          <w:rPr>
            <w:rFonts w:ascii="Arial" w:hAnsi="Arial" w:cs="Arial"/>
            <w:noProof/>
            <w:webHidden/>
            <w:color w:val="339966"/>
          </w:rPr>
          <w:t>9</w:t>
        </w:r>
        <w:r w:rsidR="00047505" w:rsidRPr="00DF3674">
          <w:rPr>
            <w:rFonts w:ascii="Arial" w:hAnsi="Arial" w:cs="Arial"/>
            <w:noProof/>
            <w:webHidden/>
            <w:color w:val="339966"/>
          </w:rPr>
          <w:fldChar w:fldCharType="end"/>
        </w:r>
      </w:hyperlink>
    </w:p>
    <w:p w:rsidR="00047505" w:rsidRPr="00DF3674" w:rsidRDefault="006065E1" w:rsidP="00DF3674">
      <w:pPr>
        <w:pStyle w:val="TOC1"/>
        <w:tabs>
          <w:tab w:val="right" w:pos="8990"/>
        </w:tabs>
        <w:spacing w:line="360" w:lineRule="auto"/>
        <w:jc w:val="both"/>
        <w:rPr>
          <w:rFonts w:ascii="Arial" w:eastAsia="Times New Roman" w:hAnsi="Arial" w:cs="Arial"/>
          <w:noProof/>
          <w:color w:val="339966"/>
          <w:sz w:val="22"/>
          <w:szCs w:val="22"/>
          <w:lang w:val="en-US" w:eastAsia="en-US"/>
        </w:rPr>
      </w:pPr>
      <w:hyperlink w:anchor="_Toc331080607" w:history="1">
        <w:r w:rsidR="00047505" w:rsidRPr="00DF3674">
          <w:rPr>
            <w:rStyle w:val="Hyperlink"/>
            <w:rFonts w:ascii="Arial" w:eastAsia="Times New Roman" w:hAnsi="Arial" w:cs="Arial"/>
            <w:noProof/>
            <w:color w:val="339966"/>
          </w:rPr>
          <w:t>Coordinación de respuestas</w:t>
        </w:r>
        <w:r w:rsidR="00047505" w:rsidRPr="00DF3674">
          <w:rPr>
            <w:rFonts w:ascii="Arial" w:hAnsi="Arial" w:cs="Arial"/>
            <w:noProof/>
            <w:webHidden/>
            <w:color w:val="339966"/>
          </w:rPr>
          <w:tab/>
        </w:r>
        <w:r w:rsidR="00047505" w:rsidRPr="00DF3674">
          <w:rPr>
            <w:rFonts w:ascii="Arial" w:hAnsi="Arial" w:cs="Arial"/>
            <w:noProof/>
            <w:webHidden/>
            <w:color w:val="339966"/>
          </w:rPr>
          <w:fldChar w:fldCharType="begin"/>
        </w:r>
        <w:r w:rsidR="00047505" w:rsidRPr="00DF3674">
          <w:rPr>
            <w:rFonts w:ascii="Arial" w:hAnsi="Arial" w:cs="Arial"/>
            <w:noProof/>
            <w:webHidden/>
            <w:color w:val="339966"/>
          </w:rPr>
          <w:instrText xml:space="preserve"> PAGEREF _Toc331080607 \h </w:instrText>
        </w:r>
        <w:r w:rsidR="00047505" w:rsidRPr="00DF3674">
          <w:rPr>
            <w:rFonts w:ascii="Arial" w:hAnsi="Arial" w:cs="Arial"/>
            <w:noProof/>
            <w:webHidden/>
            <w:color w:val="339966"/>
          </w:rPr>
        </w:r>
        <w:r w:rsidR="00047505" w:rsidRPr="00DF3674">
          <w:rPr>
            <w:rFonts w:ascii="Arial" w:hAnsi="Arial" w:cs="Arial"/>
            <w:noProof/>
            <w:webHidden/>
            <w:color w:val="339966"/>
          </w:rPr>
          <w:fldChar w:fldCharType="separate"/>
        </w:r>
        <w:r w:rsidR="00047505" w:rsidRPr="00DF3674">
          <w:rPr>
            <w:rFonts w:ascii="Arial" w:hAnsi="Arial" w:cs="Arial"/>
            <w:noProof/>
            <w:webHidden/>
            <w:color w:val="339966"/>
          </w:rPr>
          <w:t>10</w:t>
        </w:r>
        <w:r w:rsidR="00047505" w:rsidRPr="00DF3674">
          <w:rPr>
            <w:rFonts w:ascii="Arial" w:hAnsi="Arial" w:cs="Arial"/>
            <w:noProof/>
            <w:webHidden/>
            <w:color w:val="339966"/>
          </w:rPr>
          <w:fldChar w:fldCharType="end"/>
        </w:r>
      </w:hyperlink>
    </w:p>
    <w:p w:rsidR="00047505" w:rsidRPr="00DF3674" w:rsidRDefault="006065E1" w:rsidP="00DF3674">
      <w:pPr>
        <w:pStyle w:val="TOC1"/>
        <w:tabs>
          <w:tab w:val="right" w:pos="8990"/>
        </w:tabs>
        <w:spacing w:line="360" w:lineRule="auto"/>
        <w:jc w:val="both"/>
        <w:rPr>
          <w:rFonts w:ascii="Arial" w:eastAsia="Times New Roman" w:hAnsi="Arial" w:cs="Arial"/>
          <w:noProof/>
          <w:color w:val="339966"/>
          <w:sz w:val="22"/>
          <w:szCs w:val="22"/>
          <w:lang w:val="en-US" w:eastAsia="en-US"/>
        </w:rPr>
      </w:pPr>
      <w:hyperlink w:anchor="_Toc331080608" w:history="1">
        <w:r w:rsidR="00047505" w:rsidRPr="00DF3674">
          <w:rPr>
            <w:rStyle w:val="Hyperlink"/>
            <w:rFonts w:ascii="Arial" w:eastAsia="Times New Roman" w:hAnsi="Arial" w:cs="Arial"/>
            <w:noProof/>
            <w:color w:val="339966"/>
          </w:rPr>
          <w:t>Organización de una respuesta ante una emergencia de sanidad animal</w:t>
        </w:r>
        <w:r w:rsidR="00047505" w:rsidRPr="00DF3674">
          <w:rPr>
            <w:rFonts w:ascii="Arial" w:hAnsi="Arial" w:cs="Arial"/>
            <w:noProof/>
            <w:webHidden/>
            <w:color w:val="339966"/>
          </w:rPr>
          <w:tab/>
        </w:r>
        <w:r w:rsidR="00047505" w:rsidRPr="00DF3674">
          <w:rPr>
            <w:rFonts w:ascii="Arial" w:hAnsi="Arial" w:cs="Arial"/>
            <w:noProof/>
            <w:webHidden/>
            <w:color w:val="339966"/>
          </w:rPr>
          <w:fldChar w:fldCharType="begin"/>
        </w:r>
        <w:r w:rsidR="00047505" w:rsidRPr="00DF3674">
          <w:rPr>
            <w:rFonts w:ascii="Arial" w:hAnsi="Arial" w:cs="Arial"/>
            <w:noProof/>
            <w:webHidden/>
            <w:color w:val="339966"/>
          </w:rPr>
          <w:instrText xml:space="preserve"> PAGEREF _Toc331080608 \h </w:instrText>
        </w:r>
        <w:r w:rsidR="00047505" w:rsidRPr="00DF3674">
          <w:rPr>
            <w:rFonts w:ascii="Arial" w:hAnsi="Arial" w:cs="Arial"/>
            <w:noProof/>
            <w:webHidden/>
            <w:color w:val="339966"/>
          </w:rPr>
        </w:r>
        <w:r w:rsidR="00047505" w:rsidRPr="00DF3674">
          <w:rPr>
            <w:rFonts w:ascii="Arial" w:hAnsi="Arial" w:cs="Arial"/>
            <w:noProof/>
            <w:webHidden/>
            <w:color w:val="339966"/>
          </w:rPr>
          <w:fldChar w:fldCharType="separate"/>
        </w:r>
        <w:r w:rsidR="00047505" w:rsidRPr="00DF3674">
          <w:rPr>
            <w:rFonts w:ascii="Arial" w:hAnsi="Arial" w:cs="Arial"/>
            <w:noProof/>
            <w:webHidden/>
            <w:color w:val="339966"/>
          </w:rPr>
          <w:t>10</w:t>
        </w:r>
        <w:r w:rsidR="00047505" w:rsidRPr="00DF3674">
          <w:rPr>
            <w:rFonts w:ascii="Arial" w:hAnsi="Arial" w:cs="Arial"/>
            <w:noProof/>
            <w:webHidden/>
            <w:color w:val="339966"/>
          </w:rPr>
          <w:fldChar w:fldCharType="end"/>
        </w:r>
      </w:hyperlink>
    </w:p>
    <w:p w:rsidR="00047505" w:rsidRPr="00DF3674" w:rsidRDefault="006065E1" w:rsidP="00DF3674">
      <w:pPr>
        <w:pStyle w:val="TOC1"/>
        <w:tabs>
          <w:tab w:val="right" w:pos="8990"/>
        </w:tabs>
        <w:spacing w:line="360" w:lineRule="auto"/>
        <w:jc w:val="both"/>
        <w:rPr>
          <w:rFonts w:ascii="Arial" w:eastAsia="Times New Roman" w:hAnsi="Arial" w:cs="Arial"/>
          <w:noProof/>
          <w:color w:val="339966"/>
          <w:sz w:val="22"/>
          <w:szCs w:val="22"/>
          <w:lang w:val="en-US" w:eastAsia="en-US"/>
        </w:rPr>
      </w:pPr>
      <w:hyperlink w:anchor="_Toc331080609" w:history="1">
        <w:r w:rsidR="00047505" w:rsidRPr="00DF3674">
          <w:rPr>
            <w:rStyle w:val="Hyperlink"/>
            <w:rFonts w:ascii="Arial" w:eastAsia="Times New Roman" w:hAnsi="Arial" w:cs="Arial"/>
            <w:noProof/>
            <w:color w:val="339966"/>
          </w:rPr>
          <w:t>Principios</w:t>
        </w:r>
        <w:r w:rsidR="00047505" w:rsidRPr="00DF3674">
          <w:rPr>
            <w:rFonts w:ascii="Arial" w:hAnsi="Arial" w:cs="Arial"/>
            <w:noProof/>
            <w:webHidden/>
            <w:color w:val="339966"/>
          </w:rPr>
          <w:tab/>
        </w:r>
        <w:r w:rsidR="00047505" w:rsidRPr="00DF3674">
          <w:rPr>
            <w:rFonts w:ascii="Arial" w:hAnsi="Arial" w:cs="Arial"/>
            <w:noProof/>
            <w:webHidden/>
            <w:color w:val="339966"/>
          </w:rPr>
          <w:fldChar w:fldCharType="begin"/>
        </w:r>
        <w:r w:rsidR="00047505" w:rsidRPr="00DF3674">
          <w:rPr>
            <w:rFonts w:ascii="Arial" w:hAnsi="Arial" w:cs="Arial"/>
            <w:noProof/>
            <w:webHidden/>
            <w:color w:val="339966"/>
          </w:rPr>
          <w:instrText xml:space="preserve"> PAGEREF _Toc331080609 \h </w:instrText>
        </w:r>
        <w:r w:rsidR="00047505" w:rsidRPr="00DF3674">
          <w:rPr>
            <w:rFonts w:ascii="Arial" w:hAnsi="Arial" w:cs="Arial"/>
            <w:noProof/>
            <w:webHidden/>
            <w:color w:val="339966"/>
          </w:rPr>
        </w:r>
        <w:r w:rsidR="00047505" w:rsidRPr="00DF3674">
          <w:rPr>
            <w:rFonts w:ascii="Arial" w:hAnsi="Arial" w:cs="Arial"/>
            <w:noProof/>
            <w:webHidden/>
            <w:color w:val="339966"/>
          </w:rPr>
          <w:fldChar w:fldCharType="separate"/>
        </w:r>
        <w:r w:rsidR="00047505" w:rsidRPr="00DF3674">
          <w:rPr>
            <w:rFonts w:ascii="Arial" w:hAnsi="Arial" w:cs="Arial"/>
            <w:noProof/>
            <w:webHidden/>
            <w:color w:val="339966"/>
          </w:rPr>
          <w:t>10</w:t>
        </w:r>
        <w:r w:rsidR="00047505" w:rsidRPr="00DF3674">
          <w:rPr>
            <w:rFonts w:ascii="Arial" w:hAnsi="Arial" w:cs="Arial"/>
            <w:noProof/>
            <w:webHidden/>
            <w:color w:val="339966"/>
          </w:rPr>
          <w:fldChar w:fldCharType="end"/>
        </w:r>
      </w:hyperlink>
    </w:p>
    <w:p w:rsidR="00047505" w:rsidRPr="00DF3674" w:rsidRDefault="006065E1" w:rsidP="00DF3674">
      <w:pPr>
        <w:pStyle w:val="TOC2"/>
        <w:rPr>
          <w:rFonts w:eastAsia="Times New Roman"/>
          <w:noProof/>
          <w:color w:val="339966"/>
          <w:sz w:val="22"/>
          <w:szCs w:val="22"/>
          <w:lang w:val="en-US" w:eastAsia="en-US"/>
        </w:rPr>
      </w:pPr>
      <w:hyperlink w:anchor="_Toc331080610" w:history="1">
        <w:r w:rsidR="00047505" w:rsidRPr="00DF3674">
          <w:rPr>
            <w:rStyle w:val="Hyperlink"/>
            <w:rFonts w:ascii="Arial" w:eastAsia="Times New Roman" w:hAnsi="Arial" w:cs="Arial"/>
            <w:noProof/>
            <w:color w:val="339966"/>
          </w:rPr>
          <w:t>La estructura</w:t>
        </w:r>
        <w:r w:rsidR="00047505" w:rsidRPr="00DF3674">
          <w:rPr>
            <w:noProof/>
            <w:webHidden/>
            <w:color w:val="339966"/>
          </w:rPr>
          <w:tab/>
        </w:r>
        <w:r w:rsidR="00047505" w:rsidRPr="00DF3674">
          <w:rPr>
            <w:noProof/>
            <w:webHidden/>
            <w:color w:val="339966"/>
          </w:rPr>
          <w:fldChar w:fldCharType="begin"/>
        </w:r>
        <w:r w:rsidR="00047505" w:rsidRPr="00DF3674">
          <w:rPr>
            <w:noProof/>
            <w:webHidden/>
            <w:color w:val="339966"/>
          </w:rPr>
          <w:instrText xml:space="preserve"> PAGEREF _Toc331080610 \h </w:instrText>
        </w:r>
        <w:r w:rsidR="00047505" w:rsidRPr="00DF3674">
          <w:rPr>
            <w:noProof/>
            <w:webHidden/>
            <w:color w:val="339966"/>
          </w:rPr>
        </w:r>
        <w:r w:rsidR="00047505" w:rsidRPr="00DF3674">
          <w:rPr>
            <w:noProof/>
            <w:webHidden/>
            <w:color w:val="339966"/>
          </w:rPr>
          <w:fldChar w:fldCharType="separate"/>
        </w:r>
        <w:r w:rsidR="00047505" w:rsidRPr="00DF3674">
          <w:rPr>
            <w:noProof/>
            <w:webHidden/>
            <w:color w:val="339966"/>
          </w:rPr>
          <w:t>11</w:t>
        </w:r>
        <w:r w:rsidR="00047505" w:rsidRPr="00DF3674">
          <w:rPr>
            <w:noProof/>
            <w:webHidden/>
            <w:color w:val="339966"/>
          </w:rPr>
          <w:fldChar w:fldCharType="end"/>
        </w:r>
      </w:hyperlink>
    </w:p>
    <w:p w:rsidR="00047505" w:rsidRPr="00DF3674" w:rsidRDefault="006065E1" w:rsidP="00DF3674">
      <w:pPr>
        <w:pStyle w:val="TOC1"/>
        <w:tabs>
          <w:tab w:val="right" w:pos="8990"/>
        </w:tabs>
        <w:spacing w:line="360" w:lineRule="auto"/>
        <w:jc w:val="both"/>
        <w:rPr>
          <w:rFonts w:ascii="Arial" w:eastAsia="Times New Roman" w:hAnsi="Arial" w:cs="Arial"/>
          <w:noProof/>
          <w:color w:val="339966"/>
          <w:sz w:val="22"/>
          <w:szCs w:val="22"/>
          <w:lang w:val="en-US" w:eastAsia="en-US"/>
        </w:rPr>
      </w:pPr>
      <w:hyperlink w:anchor="_Toc331080611" w:history="1">
        <w:r w:rsidR="00047505" w:rsidRPr="00DF3674">
          <w:rPr>
            <w:rStyle w:val="Hyperlink"/>
            <w:rFonts w:ascii="Arial" w:eastAsia="Times New Roman" w:hAnsi="Arial" w:cs="Arial"/>
            <w:noProof/>
            <w:color w:val="339966"/>
          </w:rPr>
          <w:t>Marco nacional de respuesta</w:t>
        </w:r>
        <w:r w:rsidR="00047505" w:rsidRPr="00DF3674">
          <w:rPr>
            <w:rFonts w:ascii="Arial" w:hAnsi="Arial" w:cs="Arial"/>
            <w:noProof/>
            <w:webHidden/>
            <w:color w:val="339966"/>
          </w:rPr>
          <w:tab/>
        </w:r>
        <w:r w:rsidR="00047505" w:rsidRPr="00DF3674">
          <w:rPr>
            <w:rFonts w:ascii="Arial" w:hAnsi="Arial" w:cs="Arial"/>
            <w:noProof/>
            <w:webHidden/>
            <w:color w:val="339966"/>
          </w:rPr>
          <w:fldChar w:fldCharType="begin"/>
        </w:r>
        <w:r w:rsidR="00047505" w:rsidRPr="00DF3674">
          <w:rPr>
            <w:rFonts w:ascii="Arial" w:hAnsi="Arial" w:cs="Arial"/>
            <w:noProof/>
            <w:webHidden/>
            <w:color w:val="339966"/>
          </w:rPr>
          <w:instrText xml:space="preserve"> PAGEREF _Toc331080611 \h </w:instrText>
        </w:r>
        <w:r w:rsidR="00047505" w:rsidRPr="00DF3674">
          <w:rPr>
            <w:rFonts w:ascii="Arial" w:hAnsi="Arial" w:cs="Arial"/>
            <w:noProof/>
            <w:webHidden/>
            <w:color w:val="339966"/>
          </w:rPr>
        </w:r>
        <w:r w:rsidR="00047505" w:rsidRPr="00DF3674">
          <w:rPr>
            <w:rFonts w:ascii="Arial" w:hAnsi="Arial" w:cs="Arial"/>
            <w:noProof/>
            <w:webHidden/>
            <w:color w:val="339966"/>
          </w:rPr>
          <w:fldChar w:fldCharType="separate"/>
        </w:r>
        <w:r w:rsidR="00047505" w:rsidRPr="00DF3674">
          <w:rPr>
            <w:rFonts w:ascii="Arial" w:hAnsi="Arial" w:cs="Arial"/>
            <w:noProof/>
            <w:webHidden/>
            <w:color w:val="339966"/>
          </w:rPr>
          <w:t>12</w:t>
        </w:r>
        <w:r w:rsidR="00047505" w:rsidRPr="00DF3674">
          <w:rPr>
            <w:rFonts w:ascii="Arial" w:hAnsi="Arial" w:cs="Arial"/>
            <w:noProof/>
            <w:webHidden/>
            <w:color w:val="339966"/>
          </w:rPr>
          <w:fldChar w:fldCharType="end"/>
        </w:r>
      </w:hyperlink>
    </w:p>
    <w:p w:rsidR="00047505" w:rsidRPr="00DF3674" w:rsidRDefault="006065E1" w:rsidP="00DF3674">
      <w:pPr>
        <w:pStyle w:val="TOC1"/>
        <w:tabs>
          <w:tab w:val="right" w:pos="8990"/>
        </w:tabs>
        <w:spacing w:line="360" w:lineRule="auto"/>
        <w:jc w:val="both"/>
        <w:rPr>
          <w:rFonts w:ascii="Arial" w:eastAsia="Times New Roman" w:hAnsi="Arial" w:cs="Arial"/>
          <w:noProof/>
          <w:color w:val="339966"/>
          <w:sz w:val="22"/>
          <w:szCs w:val="22"/>
          <w:lang w:val="en-US" w:eastAsia="en-US"/>
        </w:rPr>
      </w:pPr>
      <w:hyperlink w:anchor="_Toc331080612" w:history="1">
        <w:r w:rsidR="00047505" w:rsidRPr="00DF3674">
          <w:rPr>
            <w:rStyle w:val="Hyperlink"/>
            <w:rFonts w:ascii="Arial" w:eastAsia="Times New Roman" w:hAnsi="Arial" w:cs="Arial"/>
            <w:noProof/>
            <w:color w:val="339966"/>
          </w:rPr>
          <w:t>Funciones de apoyo en emergencias (ESF)</w:t>
        </w:r>
        <w:r w:rsidR="00047505" w:rsidRPr="00DF3674">
          <w:rPr>
            <w:rFonts w:ascii="Arial" w:hAnsi="Arial" w:cs="Arial"/>
            <w:noProof/>
            <w:webHidden/>
            <w:color w:val="339966"/>
          </w:rPr>
          <w:tab/>
        </w:r>
        <w:r w:rsidR="00047505" w:rsidRPr="00DF3674">
          <w:rPr>
            <w:rFonts w:ascii="Arial" w:hAnsi="Arial" w:cs="Arial"/>
            <w:noProof/>
            <w:webHidden/>
            <w:color w:val="339966"/>
          </w:rPr>
          <w:fldChar w:fldCharType="begin"/>
        </w:r>
        <w:r w:rsidR="00047505" w:rsidRPr="00DF3674">
          <w:rPr>
            <w:rFonts w:ascii="Arial" w:hAnsi="Arial" w:cs="Arial"/>
            <w:noProof/>
            <w:webHidden/>
            <w:color w:val="339966"/>
          </w:rPr>
          <w:instrText xml:space="preserve"> PAGEREF _Toc331080612 \h </w:instrText>
        </w:r>
        <w:r w:rsidR="00047505" w:rsidRPr="00DF3674">
          <w:rPr>
            <w:rFonts w:ascii="Arial" w:hAnsi="Arial" w:cs="Arial"/>
            <w:noProof/>
            <w:webHidden/>
            <w:color w:val="339966"/>
          </w:rPr>
        </w:r>
        <w:r w:rsidR="00047505" w:rsidRPr="00DF3674">
          <w:rPr>
            <w:rFonts w:ascii="Arial" w:hAnsi="Arial" w:cs="Arial"/>
            <w:noProof/>
            <w:webHidden/>
            <w:color w:val="339966"/>
          </w:rPr>
          <w:fldChar w:fldCharType="separate"/>
        </w:r>
        <w:r w:rsidR="00047505" w:rsidRPr="00DF3674">
          <w:rPr>
            <w:rFonts w:ascii="Arial" w:hAnsi="Arial" w:cs="Arial"/>
            <w:noProof/>
            <w:webHidden/>
            <w:color w:val="339966"/>
          </w:rPr>
          <w:t>13</w:t>
        </w:r>
        <w:r w:rsidR="00047505" w:rsidRPr="00DF3674">
          <w:rPr>
            <w:rFonts w:ascii="Arial" w:hAnsi="Arial" w:cs="Arial"/>
            <w:noProof/>
            <w:webHidden/>
            <w:color w:val="339966"/>
          </w:rPr>
          <w:fldChar w:fldCharType="end"/>
        </w:r>
      </w:hyperlink>
    </w:p>
    <w:p w:rsidR="00047505" w:rsidRPr="00DF3674" w:rsidRDefault="006065E1" w:rsidP="00DF3674">
      <w:pPr>
        <w:pStyle w:val="TOC2"/>
        <w:rPr>
          <w:rFonts w:eastAsia="Times New Roman"/>
          <w:noProof/>
          <w:color w:val="339966"/>
          <w:sz w:val="22"/>
          <w:szCs w:val="22"/>
          <w:lang w:val="en-US" w:eastAsia="en-US"/>
        </w:rPr>
      </w:pPr>
      <w:hyperlink w:anchor="_Toc331080613" w:history="1">
        <w:r w:rsidR="00047505" w:rsidRPr="00DF3674">
          <w:rPr>
            <w:rStyle w:val="Hyperlink"/>
            <w:rFonts w:ascii="Arial" w:hAnsi="Arial" w:cs="Arial"/>
            <w:noProof/>
            <w:color w:val="339966"/>
          </w:rPr>
          <w:t>La ESF N° 5</w:t>
        </w:r>
        <w:r w:rsidR="00047505" w:rsidRPr="00DF3674">
          <w:rPr>
            <w:noProof/>
            <w:webHidden/>
            <w:color w:val="339966"/>
          </w:rPr>
          <w:tab/>
        </w:r>
        <w:r w:rsidR="00047505" w:rsidRPr="00DF3674">
          <w:rPr>
            <w:noProof/>
            <w:webHidden/>
            <w:color w:val="339966"/>
          </w:rPr>
          <w:fldChar w:fldCharType="begin"/>
        </w:r>
        <w:r w:rsidR="00047505" w:rsidRPr="00DF3674">
          <w:rPr>
            <w:noProof/>
            <w:webHidden/>
            <w:color w:val="339966"/>
          </w:rPr>
          <w:instrText xml:space="preserve"> PAGEREF _Toc331080613 \h </w:instrText>
        </w:r>
        <w:r w:rsidR="00047505" w:rsidRPr="00DF3674">
          <w:rPr>
            <w:noProof/>
            <w:webHidden/>
            <w:color w:val="339966"/>
          </w:rPr>
        </w:r>
        <w:r w:rsidR="00047505" w:rsidRPr="00DF3674">
          <w:rPr>
            <w:noProof/>
            <w:webHidden/>
            <w:color w:val="339966"/>
          </w:rPr>
          <w:fldChar w:fldCharType="separate"/>
        </w:r>
        <w:r w:rsidR="00047505" w:rsidRPr="00DF3674">
          <w:rPr>
            <w:noProof/>
            <w:webHidden/>
            <w:color w:val="339966"/>
          </w:rPr>
          <w:t>13</w:t>
        </w:r>
        <w:r w:rsidR="00047505" w:rsidRPr="00DF3674">
          <w:rPr>
            <w:noProof/>
            <w:webHidden/>
            <w:color w:val="339966"/>
          </w:rPr>
          <w:fldChar w:fldCharType="end"/>
        </w:r>
      </w:hyperlink>
    </w:p>
    <w:p w:rsidR="00047505" w:rsidRPr="00DF3674" w:rsidRDefault="006065E1" w:rsidP="00DF3674">
      <w:pPr>
        <w:pStyle w:val="TOC2"/>
        <w:rPr>
          <w:rFonts w:eastAsia="Times New Roman"/>
          <w:noProof/>
          <w:color w:val="339966"/>
          <w:sz w:val="22"/>
          <w:szCs w:val="22"/>
          <w:lang w:val="en-US" w:eastAsia="en-US"/>
        </w:rPr>
      </w:pPr>
      <w:hyperlink w:anchor="_Toc331080614" w:history="1">
        <w:r w:rsidR="00047505" w:rsidRPr="00DF3674">
          <w:rPr>
            <w:rStyle w:val="Hyperlink"/>
            <w:rFonts w:ascii="Arial" w:hAnsi="Arial" w:cs="Arial"/>
            <w:noProof/>
            <w:color w:val="339966"/>
          </w:rPr>
          <w:t>La ESF N° 6</w:t>
        </w:r>
        <w:r w:rsidR="00047505" w:rsidRPr="00DF3674">
          <w:rPr>
            <w:noProof/>
            <w:webHidden/>
            <w:color w:val="339966"/>
          </w:rPr>
          <w:tab/>
        </w:r>
        <w:r w:rsidR="00047505" w:rsidRPr="00DF3674">
          <w:rPr>
            <w:noProof/>
            <w:webHidden/>
            <w:color w:val="339966"/>
          </w:rPr>
          <w:fldChar w:fldCharType="begin"/>
        </w:r>
        <w:r w:rsidR="00047505" w:rsidRPr="00DF3674">
          <w:rPr>
            <w:noProof/>
            <w:webHidden/>
            <w:color w:val="339966"/>
          </w:rPr>
          <w:instrText xml:space="preserve"> PAGEREF _Toc331080614 \h </w:instrText>
        </w:r>
        <w:r w:rsidR="00047505" w:rsidRPr="00DF3674">
          <w:rPr>
            <w:noProof/>
            <w:webHidden/>
            <w:color w:val="339966"/>
          </w:rPr>
        </w:r>
        <w:r w:rsidR="00047505" w:rsidRPr="00DF3674">
          <w:rPr>
            <w:noProof/>
            <w:webHidden/>
            <w:color w:val="339966"/>
          </w:rPr>
          <w:fldChar w:fldCharType="separate"/>
        </w:r>
        <w:r w:rsidR="00047505" w:rsidRPr="00DF3674">
          <w:rPr>
            <w:noProof/>
            <w:webHidden/>
            <w:color w:val="339966"/>
          </w:rPr>
          <w:t>13</w:t>
        </w:r>
        <w:r w:rsidR="00047505" w:rsidRPr="00DF3674">
          <w:rPr>
            <w:noProof/>
            <w:webHidden/>
            <w:color w:val="339966"/>
          </w:rPr>
          <w:fldChar w:fldCharType="end"/>
        </w:r>
      </w:hyperlink>
    </w:p>
    <w:p w:rsidR="00047505" w:rsidRPr="00DF3674" w:rsidRDefault="006065E1" w:rsidP="00DF3674">
      <w:pPr>
        <w:pStyle w:val="TOC2"/>
        <w:rPr>
          <w:rFonts w:eastAsia="Times New Roman"/>
          <w:noProof/>
          <w:color w:val="339966"/>
          <w:sz w:val="22"/>
          <w:szCs w:val="22"/>
          <w:lang w:val="en-US" w:eastAsia="en-US"/>
        </w:rPr>
      </w:pPr>
      <w:hyperlink w:anchor="_Toc331080615" w:history="1">
        <w:r w:rsidR="00047505" w:rsidRPr="00DF3674">
          <w:rPr>
            <w:rStyle w:val="Hyperlink"/>
            <w:rFonts w:ascii="Arial" w:hAnsi="Arial" w:cs="Arial"/>
            <w:noProof/>
            <w:color w:val="339966"/>
          </w:rPr>
          <w:t>La ESF N° 8</w:t>
        </w:r>
        <w:r w:rsidR="00047505" w:rsidRPr="00DF3674">
          <w:rPr>
            <w:noProof/>
            <w:webHidden/>
            <w:color w:val="339966"/>
          </w:rPr>
          <w:tab/>
        </w:r>
        <w:r w:rsidR="00047505" w:rsidRPr="00DF3674">
          <w:rPr>
            <w:noProof/>
            <w:webHidden/>
            <w:color w:val="339966"/>
          </w:rPr>
          <w:fldChar w:fldCharType="begin"/>
        </w:r>
        <w:r w:rsidR="00047505" w:rsidRPr="00DF3674">
          <w:rPr>
            <w:noProof/>
            <w:webHidden/>
            <w:color w:val="339966"/>
          </w:rPr>
          <w:instrText xml:space="preserve"> PAGEREF _Toc331080615 \h </w:instrText>
        </w:r>
        <w:r w:rsidR="00047505" w:rsidRPr="00DF3674">
          <w:rPr>
            <w:noProof/>
            <w:webHidden/>
            <w:color w:val="339966"/>
          </w:rPr>
        </w:r>
        <w:r w:rsidR="00047505" w:rsidRPr="00DF3674">
          <w:rPr>
            <w:noProof/>
            <w:webHidden/>
            <w:color w:val="339966"/>
          </w:rPr>
          <w:fldChar w:fldCharType="separate"/>
        </w:r>
        <w:r w:rsidR="00047505" w:rsidRPr="00DF3674">
          <w:rPr>
            <w:noProof/>
            <w:webHidden/>
            <w:color w:val="339966"/>
          </w:rPr>
          <w:t>13</w:t>
        </w:r>
        <w:r w:rsidR="00047505" w:rsidRPr="00DF3674">
          <w:rPr>
            <w:noProof/>
            <w:webHidden/>
            <w:color w:val="339966"/>
          </w:rPr>
          <w:fldChar w:fldCharType="end"/>
        </w:r>
      </w:hyperlink>
    </w:p>
    <w:p w:rsidR="00047505" w:rsidRPr="00DF3674" w:rsidRDefault="006065E1" w:rsidP="00DF3674">
      <w:pPr>
        <w:pStyle w:val="TOC2"/>
        <w:rPr>
          <w:rFonts w:eastAsia="Times New Roman"/>
          <w:noProof/>
          <w:color w:val="339966"/>
          <w:sz w:val="22"/>
          <w:szCs w:val="22"/>
          <w:lang w:val="en-US" w:eastAsia="en-US"/>
        </w:rPr>
      </w:pPr>
      <w:hyperlink w:anchor="_Toc331080616" w:history="1">
        <w:r w:rsidR="00047505" w:rsidRPr="00DF3674">
          <w:rPr>
            <w:rStyle w:val="Hyperlink"/>
            <w:rFonts w:ascii="Arial" w:hAnsi="Arial" w:cs="Arial"/>
            <w:noProof/>
            <w:color w:val="339966"/>
          </w:rPr>
          <w:t>La ESF N° 9</w:t>
        </w:r>
        <w:r w:rsidR="00047505" w:rsidRPr="00DF3674">
          <w:rPr>
            <w:noProof/>
            <w:webHidden/>
            <w:color w:val="339966"/>
          </w:rPr>
          <w:tab/>
        </w:r>
        <w:r w:rsidR="00047505" w:rsidRPr="00DF3674">
          <w:rPr>
            <w:noProof/>
            <w:webHidden/>
            <w:color w:val="339966"/>
          </w:rPr>
          <w:fldChar w:fldCharType="begin"/>
        </w:r>
        <w:r w:rsidR="00047505" w:rsidRPr="00DF3674">
          <w:rPr>
            <w:noProof/>
            <w:webHidden/>
            <w:color w:val="339966"/>
          </w:rPr>
          <w:instrText xml:space="preserve"> PAGEREF _Toc331080616 \h </w:instrText>
        </w:r>
        <w:r w:rsidR="00047505" w:rsidRPr="00DF3674">
          <w:rPr>
            <w:noProof/>
            <w:webHidden/>
            <w:color w:val="339966"/>
          </w:rPr>
        </w:r>
        <w:r w:rsidR="00047505" w:rsidRPr="00DF3674">
          <w:rPr>
            <w:noProof/>
            <w:webHidden/>
            <w:color w:val="339966"/>
          </w:rPr>
          <w:fldChar w:fldCharType="separate"/>
        </w:r>
        <w:r w:rsidR="00047505" w:rsidRPr="00DF3674">
          <w:rPr>
            <w:noProof/>
            <w:webHidden/>
            <w:color w:val="339966"/>
          </w:rPr>
          <w:t>13</w:t>
        </w:r>
        <w:r w:rsidR="00047505" w:rsidRPr="00DF3674">
          <w:rPr>
            <w:noProof/>
            <w:webHidden/>
            <w:color w:val="339966"/>
          </w:rPr>
          <w:fldChar w:fldCharType="end"/>
        </w:r>
      </w:hyperlink>
    </w:p>
    <w:p w:rsidR="00047505" w:rsidRPr="00DF3674" w:rsidRDefault="006065E1" w:rsidP="00DF3674">
      <w:pPr>
        <w:pStyle w:val="TOC2"/>
        <w:rPr>
          <w:rFonts w:eastAsia="Times New Roman"/>
          <w:noProof/>
          <w:color w:val="339966"/>
          <w:sz w:val="22"/>
          <w:szCs w:val="22"/>
          <w:lang w:val="en-US" w:eastAsia="en-US"/>
        </w:rPr>
      </w:pPr>
      <w:hyperlink w:anchor="_Toc331080617" w:history="1">
        <w:r w:rsidR="00047505" w:rsidRPr="00DF3674">
          <w:rPr>
            <w:rStyle w:val="Hyperlink"/>
            <w:rFonts w:ascii="Arial" w:hAnsi="Arial" w:cs="Arial"/>
            <w:noProof/>
            <w:color w:val="339966"/>
          </w:rPr>
          <w:t>ESF N° 11</w:t>
        </w:r>
        <w:r w:rsidR="00047505" w:rsidRPr="00DF3674">
          <w:rPr>
            <w:noProof/>
            <w:webHidden/>
            <w:color w:val="339966"/>
          </w:rPr>
          <w:tab/>
        </w:r>
        <w:r w:rsidR="00047505" w:rsidRPr="00DF3674">
          <w:rPr>
            <w:noProof/>
            <w:webHidden/>
            <w:color w:val="339966"/>
          </w:rPr>
          <w:fldChar w:fldCharType="begin"/>
        </w:r>
        <w:r w:rsidR="00047505" w:rsidRPr="00DF3674">
          <w:rPr>
            <w:noProof/>
            <w:webHidden/>
            <w:color w:val="339966"/>
          </w:rPr>
          <w:instrText xml:space="preserve"> PAGEREF _Toc331080617 \h </w:instrText>
        </w:r>
        <w:r w:rsidR="00047505" w:rsidRPr="00DF3674">
          <w:rPr>
            <w:noProof/>
            <w:webHidden/>
            <w:color w:val="339966"/>
          </w:rPr>
        </w:r>
        <w:r w:rsidR="00047505" w:rsidRPr="00DF3674">
          <w:rPr>
            <w:noProof/>
            <w:webHidden/>
            <w:color w:val="339966"/>
          </w:rPr>
          <w:fldChar w:fldCharType="separate"/>
        </w:r>
        <w:r w:rsidR="00047505" w:rsidRPr="00DF3674">
          <w:rPr>
            <w:noProof/>
            <w:webHidden/>
            <w:color w:val="339966"/>
          </w:rPr>
          <w:t>14</w:t>
        </w:r>
        <w:r w:rsidR="00047505" w:rsidRPr="00DF3674">
          <w:rPr>
            <w:noProof/>
            <w:webHidden/>
            <w:color w:val="339966"/>
          </w:rPr>
          <w:fldChar w:fldCharType="end"/>
        </w:r>
      </w:hyperlink>
    </w:p>
    <w:p w:rsidR="00047505" w:rsidRPr="00DF3674" w:rsidRDefault="006065E1" w:rsidP="00DF3674">
      <w:pPr>
        <w:pStyle w:val="TOC1"/>
        <w:tabs>
          <w:tab w:val="right" w:pos="8990"/>
        </w:tabs>
        <w:spacing w:line="360" w:lineRule="auto"/>
        <w:jc w:val="both"/>
        <w:rPr>
          <w:rFonts w:ascii="Arial" w:eastAsia="Times New Roman" w:hAnsi="Arial" w:cs="Arial"/>
          <w:noProof/>
          <w:color w:val="339966"/>
          <w:sz w:val="22"/>
          <w:szCs w:val="22"/>
          <w:lang w:val="en-US" w:eastAsia="en-US"/>
        </w:rPr>
      </w:pPr>
      <w:hyperlink w:anchor="_Toc331080618" w:history="1">
        <w:r w:rsidR="00047505" w:rsidRPr="00DF3674">
          <w:rPr>
            <w:rStyle w:val="Hyperlink"/>
            <w:rFonts w:ascii="Arial" w:eastAsia="Times New Roman" w:hAnsi="Arial" w:cs="Arial"/>
            <w:noProof/>
            <w:color w:val="339966"/>
          </w:rPr>
          <w:t>Sistema nacional de gestión de incidentes (NIMS)</w:t>
        </w:r>
        <w:r w:rsidR="00047505" w:rsidRPr="00DF3674">
          <w:rPr>
            <w:rFonts w:ascii="Arial" w:hAnsi="Arial" w:cs="Arial"/>
            <w:noProof/>
            <w:webHidden/>
            <w:color w:val="339966"/>
          </w:rPr>
          <w:tab/>
        </w:r>
        <w:r w:rsidR="00047505" w:rsidRPr="00DF3674">
          <w:rPr>
            <w:rFonts w:ascii="Arial" w:hAnsi="Arial" w:cs="Arial"/>
            <w:noProof/>
            <w:webHidden/>
            <w:color w:val="339966"/>
          </w:rPr>
          <w:fldChar w:fldCharType="begin"/>
        </w:r>
        <w:r w:rsidR="00047505" w:rsidRPr="00DF3674">
          <w:rPr>
            <w:rFonts w:ascii="Arial" w:hAnsi="Arial" w:cs="Arial"/>
            <w:noProof/>
            <w:webHidden/>
            <w:color w:val="339966"/>
          </w:rPr>
          <w:instrText xml:space="preserve"> PAGEREF _Toc331080618 \h </w:instrText>
        </w:r>
        <w:r w:rsidR="00047505" w:rsidRPr="00DF3674">
          <w:rPr>
            <w:rFonts w:ascii="Arial" w:hAnsi="Arial" w:cs="Arial"/>
            <w:noProof/>
            <w:webHidden/>
            <w:color w:val="339966"/>
          </w:rPr>
        </w:r>
        <w:r w:rsidR="00047505" w:rsidRPr="00DF3674">
          <w:rPr>
            <w:rFonts w:ascii="Arial" w:hAnsi="Arial" w:cs="Arial"/>
            <w:noProof/>
            <w:webHidden/>
            <w:color w:val="339966"/>
          </w:rPr>
          <w:fldChar w:fldCharType="separate"/>
        </w:r>
        <w:r w:rsidR="00047505" w:rsidRPr="00DF3674">
          <w:rPr>
            <w:rFonts w:ascii="Arial" w:hAnsi="Arial" w:cs="Arial"/>
            <w:noProof/>
            <w:webHidden/>
            <w:color w:val="339966"/>
          </w:rPr>
          <w:t>14</w:t>
        </w:r>
        <w:r w:rsidR="00047505" w:rsidRPr="00DF3674">
          <w:rPr>
            <w:rFonts w:ascii="Arial" w:hAnsi="Arial" w:cs="Arial"/>
            <w:noProof/>
            <w:webHidden/>
            <w:color w:val="339966"/>
          </w:rPr>
          <w:fldChar w:fldCharType="end"/>
        </w:r>
      </w:hyperlink>
    </w:p>
    <w:p w:rsidR="00047505" w:rsidRPr="00DF3674" w:rsidRDefault="006065E1" w:rsidP="00DF3674">
      <w:pPr>
        <w:pStyle w:val="TOC1"/>
        <w:tabs>
          <w:tab w:val="right" w:pos="8990"/>
        </w:tabs>
        <w:spacing w:line="360" w:lineRule="auto"/>
        <w:jc w:val="both"/>
        <w:rPr>
          <w:rFonts w:ascii="Arial" w:eastAsia="Times New Roman" w:hAnsi="Arial" w:cs="Arial"/>
          <w:noProof/>
          <w:color w:val="339966"/>
          <w:sz w:val="22"/>
          <w:szCs w:val="22"/>
          <w:lang w:val="en-US" w:eastAsia="en-US"/>
        </w:rPr>
      </w:pPr>
      <w:hyperlink w:anchor="_Toc331080619" w:history="1">
        <w:r w:rsidR="00047505" w:rsidRPr="00DF3674">
          <w:rPr>
            <w:rStyle w:val="Hyperlink"/>
            <w:rFonts w:ascii="Arial" w:eastAsia="Times New Roman" w:hAnsi="Arial" w:cs="Arial"/>
            <w:noProof/>
            <w:color w:val="339966"/>
          </w:rPr>
          <w:t>Sistema de comando de incidentes (ICS)</w:t>
        </w:r>
        <w:r w:rsidR="00047505" w:rsidRPr="00DF3674">
          <w:rPr>
            <w:rFonts w:ascii="Arial" w:hAnsi="Arial" w:cs="Arial"/>
            <w:noProof/>
            <w:webHidden/>
            <w:color w:val="339966"/>
          </w:rPr>
          <w:tab/>
        </w:r>
        <w:r w:rsidR="00047505" w:rsidRPr="00DF3674">
          <w:rPr>
            <w:rFonts w:ascii="Arial" w:hAnsi="Arial" w:cs="Arial"/>
            <w:noProof/>
            <w:webHidden/>
            <w:color w:val="339966"/>
          </w:rPr>
          <w:fldChar w:fldCharType="begin"/>
        </w:r>
        <w:r w:rsidR="00047505" w:rsidRPr="00DF3674">
          <w:rPr>
            <w:rFonts w:ascii="Arial" w:hAnsi="Arial" w:cs="Arial"/>
            <w:noProof/>
            <w:webHidden/>
            <w:color w:val="339966"/>
          </w:rPr>
          <w:instrText xml:space="preserve"> PAGEREF _Toc331080619 \h </w:instrText>
        </w:r>
        <w:r w:rsidR="00047505" w:rsidRPr="00DF3674">
          <w:rPr>
            <w:rFonts w:ascii="Arial" w:hAnsi="Arial" w:cs="Arial"/>
            <w:noProof/>
            <w:webHidden/>
            <w:color w:val="339966"/>
          </w:rPr>
        </w:r>
        <w:r w:rsidR="00047505" w:rsidRPr="00DF3674">
          <w:rPr>
            <w:rFonts w:ascii="Arial" w:hAnsi="Arial" w:cs="Arial"/>
            <w:noProof/>
            <w:webHidden/>
            <w:color w:val="339966"/>
          </w:rPr>
          <w:fldChar w:fldCharType="separate"/>
        </w:r>
        <w:r w:rsidR="00047505" w:rsidRPr="00DF3674">
          <w:rPr>
            <w:rFonts w:ascii="Arial" w:hAnsi="Arial" w:cs="Arial"/>
            <w:noProof/>
            <w:webHidden/>
            <w:color w:val="339966"/>
          </w:rPr>
          <w:t>16</w:t>
        </w:r>
        <w:r w:rsidR="00047505" w:rsidRPr="00DF3674">
          <w:rPr>
            <w:rFonts w:ascii="Arial" w:hAnsi="Arial" w:cs="Arial"/>
            <w:noProof/>
            <w:webHidden/>
            <w:color w:val="339966"/>
          </w:rPr>
          <w:fldChar w:fldCharType="end"/>
        </w:r>
      </w:hyperlink>
    </w:p>
    <w:p w:rsidR="00047505" w:rsidRPr="00DF3674" w:rsidRDefault="006065E1" w:rsidP="00DF3674">
      <w:pPr>
        <w:pStyle w:val="TOC2"/>
        <w:rPr>
          <w:rFonts w:eastAsia="Times New Roman"/>
          <w:noProof/>
          <w:color w:val="339966"/>
          <w:sz w:val="22"/>
          <w:szCs w:val="22"/>
          <w:lang w:val="en-US" w:eastAsia="en-US"/>
        </w:rPr>
      </w:pPr>
      <w:hyperlink w:anchor="_Toc331080620" w:history="1">
        <w:r w:rsidR="00047505" w:rsidRPr="00DF3674">
          <w:rPr>
            <w:rStyle w:val="Hyperlink"/>
            <w:rFonts w:ascii="Arial" w:eastAsia="Times New Roman" w:hAnsi="Arial" w:cs="Arial"/>
            <w:noProof/>
            <w:color w:val="339966"/>
          </w:rPr>
          <w:t>Estructura del ICS</w:t>
        </w:r>
        <w:r w:rsidR="00047505" w:rsidRPr="00DF3674">
          <w:rPr>
            <w:noProof/>
            <w:webHidden/>
            <w:color w:val="339966"/>
          </w:rPr>
          <w:tab/>
        </w:r>
        <w:r w:rsidR="00047505" w:rsidRPr="00DF3674">
          <w:rPr>
            <w:noProof/>
            <w:webHidden/>
            <w:color w:val="339966"/>
          </w:rPr>
          <w:fldChar w:fldCharType="begin"/>
        </w:r>
        <w:r w:rsidR="00047505" w:rsidRPr="00DF3674">
          <w:rPr>
            <w:noProof/>
            <w:webHidden/>
            <w:color w:val="339966"/>
          </w:rPr>
          <w:instrText xml:space="preserve"> PAGEREF _Toc331080620 \h </w:instrText>
        </w:r>
        <w:r w:rsidR="00047505" w:rsidRPr="00DF3674">
          <w:rPr>
            <w:noProof/>
            <w:webHidden/>
            <w:color w:val="339966"/>
          </w:rPr>
        </w:r>
        <w:r w:rsidR="00047505" w:rsidRPr="00DF3674">
          <w:rPr>
            <w:noProof/>
            <w:webHidden/>
            <w:color w:val="339966"/>
          </w:rPr>
          <w:fldChar w:fldCharType="separate"/>
        </w:r>
        <w:r w:rsidR="00047505" w:rsidRPr="00DF3674">
          <w:rPr>
            <w:noProof/>
            <w:webHidden/>
            <w:color w:val="339966"/>
          </w:rPr>
          <w:t>16</w:t>
        </w:r>
        <w:r w:rsidR="00047505" w:rsidRPr="00DF3674">
          <w:rPr>
            <w:noProof/>
            <w:webHidden/>
            <w:color w:val="339966"/>
          </w:rPr>
          <w:fldChar w:fldCharType="end"/>
        </w:r>
      </w:hyperlink>
    </w:p>
    <w:p w:rsidR="00047505" w:rsidRPr="00DF3674" w:rsidRDefault="006065E1" w:rsidP="00DF3674">
      <w:pPr>
        <w:pStyle w:val="TOC2"/>
        <w:rPr>
          <w:rFonts w:eastAsia="Times New Roman"/>
          <w:noProof/>
          <w:color w:val="339966"/>
          <w:sz w:val="22"/>
          <w:szCs w:val="22"/>
          <w:lang w:val="en-US" w:eastAsia="en-US"/>
        </w:rPr>
      </w:pPr>
      <w:hyperlink w:anchor="_Toc331080621" w:history="1">
        <w:r w:rsidR="00047505" w:rsidRPr="00DF3674">
          <w:rPr>
            <w:rStyle w:val="Hyperlink"/>
            <w:rFonts w:ascii="Arial" w:eastAsia="Times New Roman" w:hAnsi="Arial" w:cs="Arial"/>
            <w:noProof/>
            <w:color w:val="339966"/>
          </w:rPr>
          <w:t>Personal de mando</w:t>
        </w:r>
        <w:r w:rsidR="00047505" w:rsidRPr="00DF3674">
          <w:rPr>
            <w:noProof/>
            <w:webHidden/>
            <w:color w:val="339966"/>
          </w:rPr>
          <w:tab/>
        </w:r>
        <w:r w:rsidR="00047505" w:rsidRPr="00DF3674">
          <w:rPr>
            <w:noProof/>
            <w:webHidden/>
            <w:color w:val="339966"/>
          </w:rPr>
          <w:fldChar w:fldCharType="begin"/>
        </w:r>
        <w:r w:rsidR="00047505" w:rsidRPr="00DF3674">
          <w:rPr>
            <w:noProof/>
            <w:webHidden/>
            <w:color w:val="339966"/>
          </w:rPr>
          <w:instrText xml:space="preserve"> PAGEREF _Toc331080621 \h </w:instrText>
        </w:r>
        <w:r w:rsidR="00047505" w:rsidRPr="00DF3674">
          <w:rPr>
            <w:noProof/>
            <w:webHidden/>
            <w:color w:val="339966"/>
          </w:rPr>
        </w:r>
        <w:r w:rsidR="00047505" w:rsidRPr="00DF3674">
          <w:rPr>
            <w:noProof/>
            <w:webHidden/>
            <w:color w:val="339966"/>
          </w:rPr>
          <w:fldChar w:fldCharType="separate"/>
        </w:r>
        <w:r w:rsidR="00047505" w:rsidRPr="00DF3674">
          <w:rPr>
            <w:noProof/>
            <w:webHidden/>
            <w:color w:val="339966"/>
          </w:rPr>
          <w:t>17</w:t>
        </w:r>
        <w:r w:rsidR="00047505" w:rsidRPr="00DF3674">
          <w:rPr>
            <w:noProof/>
            <w:webHidden/>
            <w:color w:val="339966"/>
          </w:rPr>
          <w:fldChar w:fldCharType="end"/>
        </w:r>
      </w:hyperlink>
    </w:p>
    <w:p w:rsidR="00047505" w:rsidRPr="00DF3674" w:rsidRDefault="006065E1" w:rsidP="00DF3674">
      <w:pPr>
        <w:pStyle w:val="TOC2"/>
        <w:rPr>
          <w:rFonts w:eastAsia="Times New Roman"/>
          <w:noProof/>
          <w:color w:val="339966"/>
          <w:sz w:val="22"/>
          <w:szCs w:val="22"/>
          <w:lang w:val="en-US" w:eastAsia="en-US"/>
        </w:rPr>
      </w:pPr>
      <w:hyperlink w:anchor="_Toc331080622" w:history="1">
        <w:r w:rsidR="00047505" w:rsidRPr="00DF3674">
          <w:rPr>
            <w:rStyle w:val="Hyperlink"/>
            <w:rFonts w:ascii="Arial" w:eastAsia="Times New Roman" w:hAnsi="Arial" w:cs="Arial"/>
            <w:noProof/>
            <w:color w:val="339966"/>
          </w:rPr>
          <w:t>Personal General</w:t>
        </w:r>
        <w:r w:rsidR="00047505" w:rsidRPr="00DF3674">
          <w:rPr>
            <w:noProof/>
            <w:webHidden/>
            <w:color w:val="339966"/>
          </w:rPr>
          <w:tab/>
        </w:r>
        <w:r w:rsidR="00047505" w:rsidRPr="00DF3674">
          <w:rPr>
            <w:noProof/>
            <w:webHidden/>
            <w:color w:val="339966"/>
          </w:rPr>
          <w:fldChar w:fldCharType="begin"/>
        </w:r>
        <w:r w:rsidR="00047505" w:rsidRPr="00DF3674">
          <w:rPr>
            <w:noProof/>
            <w:webHidden/>
            <w:color w:val="339966"/>
          </w:rPr>
          <w:instrText xml:space="preserve"> PAGEREF _Toc331080622 \h </w:instrText>
        </w:r>
        <w:r w:rsidR="00047505" w:rsidRPr="00DF3674">
          <w:rPr>
            <w:noProof/>
            <w:webHidden/>
            <w:color w:val="339966"/>
          </w:rPr>
        </w:r>
        <w:r w:rsidR="00047505" w:rsidRPr="00DF3674">
          <w:rPr>
            <w:noProof/>
            <w:webHidden/>
            <w:color w:val="339966"/>
          </w:rPr>
          <w:fldChar w:fldCharType="separate"/>
        </w:r>
        <w:r w:rsidR="00047505" w:rsidRPr="00DF3674">
          <w:rPr>
            <w:noProof/>
            <w:webHidden/>
            <w:color w:val="339966"/>
          </w:rPr>
          <w:t>17</w:t>
        </w:r>
        <w:r w:rsidR="00047505" w:rsidRPr="00DF3674">
          <w:rPr>
            <w:noProof/>
            <w:webHidden/>
            <w:color w:val="339966"/>
          </w:rPr>
          <w:fldChar w:fldCharType="end"/>
        </w:r>
      </w:hyperlink>
    </w:p>
    <w:p w:rsidR="00047505" w:rsidRPr="00DF3674" w:rsidRDefault="006065E1" w:rsidP="00DF3674">
      <w:pPr>
        <w:pStyle w:val="TOC2"/>
        <w:rPr>
          <w:rFonts w:eastAsia="Times New Roman"/>
          <w:noProof/>
          <w:color w:val="339966"/>
          <w:sz w:val="22"/>
          <w:szCs w:val="22"/>
          <w:lang w:val="en-US" w:eastAsia="en-US"/>
        </w:rPr>
      </w:pPr>
      <w:hyperlink w:anchor="_Toc331080623" w:history="1">
        <w:r w:rsidR="00047505" w:rsidRPr="00DF3674">
          <w:rPr>
            <w:rStyle w:val="Hyperlink"/>
            <w:rFonts w:ascii="Arial" w:eastAsia="Times New Roman" w:hAnsi="Arial" w:cs="Arial"/>
            <w:noProof/>
            <w:color w:val="339966"/>
          </w:rPr>
          <w:t>Operaciones del ICS</w:t>
        </w:r>
        <w:r w:rsidR="00047505" w:rsidRPr="00DF3674">
          <w:rPr>
            <w:noProof/>
            <w:webHidden/>
            <w:color w:val="339966"/>
          </w:rPr>
          <w:tab/>
        </w:r>
        <w:r w:rsidR="00047505" w:rsidRPr="00DF3674">
          <w:rPr>
            <w:noProof/>
            <w:webHidden/>
            <w:color w:val="339966"/>
          </w:rPr>
          <w:fldChar w:fldCharType="begin"/>
        </w:r>
        <w:r w:rsidR="00047505" w:rsidRPr="00DF3674">
          <w:rPr>
            <w:noProof/>
            <w:webHidden/>
            <w:color w:val="339966"/>
          </w:rPr>
          <w:instrText xml:space="preserve"> PAGEREF _Toc331080623 \h </w:instrText>
        </w:r>
        <w:r w:rsidR="00047505" w:rsidRPr="00DF3674">
          <w:rPr>
            <w:noProof/>
            <w:webHidden/>
            <w:color w:val="339966"/>
          </w:rPr>
        </w:r>
        <w:r w:rsidR="00047505" w:rsidRPr="00DF3674">
          <w:rPr>
            <w:noProof/>
            <w:webHidden/>
            <w:color w:val="339966"/>
          </w:rPr>
          <w:fldChar w:fldCharType="separate"/>
        </w:r>
        <w:r w:rsidR="00047505" w:rsidRPr="00DF3674">
          <w:rPr>
            <w:noProof/>
            <w:webHidden/>
            <w:color w:val="339966"/>
          </w:rPr>
          <w:t>17</w:t>
        </w:r>
        <w:r w:rsidR="00047505" w:rsidRPr="00DF3674">
          <w:rPr>
            <w:noProof/>
            <w:webHidden/>
            <w:color w:val="339966"/>
          </w:rPr>
          <w:fldChar w:fldCharType="end"/>
        </w:r>
      </w:hyperlink>
    </w:p>
    <w:p w:rsidR="00047505" w:rsidRPr="00DF3674" w:rsidRDefault="006065E1" w:rsidP="00DF3674">
      <w:pPr>
        <w:pStyle w:val="TOC1"/>
        <w:tabs>
          <w:tab w:val="right" w:pos="8990"/>
        </w:tabs>
        <w:spacing w:line="360" w:lineRule="auto"/>
        <w:jc w:val="both"/>
        <w:rPr>
          <w:rFonts w:ascii="Arial" w:eastAsia="Times New Roman" w:hAnsi="Arial" w:cs="Arial"/>
          <w:noProof/>
          <w:color w:val="339966"/>
          <w:sz w:val="22"/>
          <w:szCs w:val="22"/>
          <w:lang w:val="en-US" w:eastAsia="en-US"/>
        </w:rPr>
      </w:pPr>
      <w:hyperlink w:anchor="_Toc331080624" w:history="1">
        <w:r w:rsidR="00047505" w:rsidRPr="00DF3674">
          <w:rPr>
            <w:rStyle w:val="Hyperlink"/>
            <w:rFonts w:ascii="Arial" w:eastAsia="Times New Roman" w:hAnsi="Arial" w:cs="Arial"/>
            <w:noProof/>
            <w:color w:val="339966"/>
          </w:rPr>
          <w:t>Sistema nacional de manejo de emergencias de sanidad animal (NAHEMS)</w:t>
        </w:r>
        <w:r w:rsidR="00047505" w:rsidRPr="00DF3674">
          <w:rPr>
            <w:rFonts w:ascii="Arial" w:hAnsi="Arial" w:cs="Arial"/>
            <w:noProof/>
            <w:webHidden/>
            <w:color w:val="339966"/>
          </w:rPr>
          <w:tab/>
        </w:r>
        <w:r w:rsidR="00047505" w:rsidRPr="00DF3674">
          <w:rPr>
            <w:rFonts w:ascii="Arial" w:hAnsi="Arial" w:cs="Arial"/>
            <w:noProof/>
            <w:webHidden/>
            <w:color w:val="339966"/>
          </w:rPr>
          <w:fldChar w:fldCharType="begin"/>
        </w:r>
        <w:r w:rsidR="00047505" w:rsidRPr="00DF3674">
          <w:rPr>
            <w:rFonts w:ascii="Arial" w:hAnsi="Arial" w:cs="Arial"/>
            <w:noProof/>
            <w:webHidden/>
            <w:color w:val="339966"/>
          </w:rPr>
          <w:instrText xml:space="preserve"> PAGEREF _Toc331080624 \h </w:instrText>
        </w:r>
        <w:r w:rsidR="00047505" w:rsidRPr="00DF3674">
          <w:rPr>
            <w:rFonts w:ascii="Arial" w:hAnsi="Arial" w:cs="Arial"/>
            <w:noProof/>
            <w:webHidden/>
            <w:color w:val="339966"/>
          </w:rPr>
        </w:r>
        <w:r w:rsidR="00047505" w:rsidRPr="00DF3674">
          <w:rPr>
            <w:rFonts w:ascii="Arial" w:hAnsi="Arial" w:cs="Arial"/>
            <w:noProof/>
            <w:webHidden/>
            <w:color w:val="339966"/>
          </w:rPr>
          <w:fldChar w:fldCharType="separate"/>
        </w:r>
        <w:r w:rsidR="00047505" w:rsidRPr="00DF3674">
          <w:rPr>
            <w:rFonts w:ascii="Arial" w:hAnsi="Arial" w:cs="Arial"/>
            <w:noProof/>
            <w:webHidden/>
            <w:color w:val="339966"/>
          </w:rPr>
          <w:t>19</w:t>
        </w:r>
        <w:r w:rsidR="00047505" w:rsidRPr="00DF3674">
          <w:rPr>
            <w:rFonts w:ascii="Arial" w:hAnsi="Arial" w:cs="Arial"/>
            <w:noProof/>
            <w:webHidden/>
            <w:color w:val="339966"/>
          </w:rPr>
          <w:fldChar w:fldCharType="end"/>
        </w:r>
      </w:hyperlink>
    </w:p>
    <w:p w:rsidR="00047505" w:rsidRPr="00DF3674" w:rsidRDefault="006065E1" w:rsidP="00DF3674">
      <w:pPr>
        <w:pStyle w:val="TOC2"/>
        <w:rPr>
          <w:noProof/>
          <w:color w:val="339966"/>
          <w:sz w:val="22"/>
          <w:szCs w:val="22"/>
          <w:lang w:val="en-US" w:eastAsia="en-US"/>
        </w:rPr>
      </w:pPr>
      <w:hyperlink w:anchor="_Toc331080625" w:history="1">
        <w:r w:rsidR="00047505" w:rsidRPr="00DF3674">
          <w:rPr>
            <w:rStyle w:val="Hyperlink"/>
            <w:rFonts w:ascii="Arial" w:eastAsia="Times New Roman" w:hAnsi="Arial" w:cs="Arial"/>
            <w:noProof/>
            <w:color w:val="339966"/>
          </w:rPr>
          <w:t>Plan de preparación y repuesta contra enfermedades exóticas de los animales (PPR contra EEA)</w:t>
        </w:r>
        <w:r w:rsidR="00047505" w:rsidRPr="00DF3674">
          <w:rPr>
            <w:noProof/>
            <w:webHidden/>
            <w:color w:val="339966"/>
          </w:rPr>
          <w:tab/>
        </w:r>
        <w:r w:rsidR="00047505" w:rsidRPr="00DF3674">
          <w:rPr>
            <w:noProof/>
            <w:webHidden/>
            <w:color w:val="339966"/>
          </w:rPr>
          <w:fldChar w:fldCharType="begin"/>
        </w:r>
        <w:r w:rsidR="00047505" w:rsidRPr="00DF3674">
          <w:rPr>
            <w:noProof/>
            <w:webHidden/>
            <w:color w:val="339966"/>
          </w:rPr>
          <w:instrText xml:space="preserve"> PAGEREF _Toc331080625 \h </w:instrText>
        </w:r>
        <w:r w:rsidR="00047505" w:rsidRPr="00DF3674">
          <w:rPr>
            <w:noProof/>
            <w:webHidden/>
            <w:color w:val="339966"/>
          </w:rPr>
        </w:r>
        <w:r w:rsidR="00047505" w:rsidRPr="00DF3674">
          <w:rPr>
            <w:noProof/>
            <w:webHidden/>
            <w:color w:val="339966"/>
          </w:rPr>
          <w:fldChar w:fldCharType="separate"/>
        </w:r>
        <w:r w:rsidR="00047505" w:rsidRPr="00DF3674">
          <w:rPr>
            <w:noProof/>
            <w:webHidden/>
            <w:color w:val="339966"/>
          </w:rPr>
          <w:t>19</w:t>
        </w:r>
        <w:r w:rsidR="00047505" w:rsidRPr="00DF3674">
          <w:rPr>
            <w:noProof/>
            <w:webHidden/>
            <w:color w:val="339966"/>
          </w:rPr>
          <w:fldChar w:fldCharType="end"/>
        </w:r>
      </w:hyperlink>
    </w:p>
    <w:p w:rsidR="00047505" w:rsidRPr="00DF3674" w:rsidRDefault="006065E1" w:rsidP="00DF3674">
      <w:pPr>
        <w:pStyle w:val="TOC2"/>
        <w:rPr>
          <w:noProof/>
          <w:color w:val="339966"/>
          <w:sz w:val="22"/>
          <w:szCs w:val="22"/>
          <w:lang w:val="en-US" w:eastAsia="en-US"/>
        </w:rPr>
      </w:pPr>
      <w:hyperlink w:anchor="_Toc331080626" w:history="1">
        <w:r w:rsidR="00047505" w:rsidRPr="00DF3674">
          <w:rPr>
            <w:rStyle w:val="Hyperlink"/>
            <w:rFonts w:ascii="Arial" w:eastAsia="Times New Roman" w:hAnsi="Arial" w:cs="Arial"/>
            <w:noProof/>
            <w:color w:val="339966"/>
          </w:rPr>
          <w:t>Guías del PPR/NAHEMS contra EEA y procedimientos operativos estándar</w:t>
        </w:r>
        <w:r w:rsidR="00047505" w:rsidRPr="00DF3674">
          <w:rPr>
            <w:noProof/>
            <w:webHidden/>
            <w:color w:val="339966"/>
          </w:rPr>
          <w:tab/>
        </w:r>
        <w:r w:rsidR="00047505" w:rsidRPr="00DF3674">
          <w:rPr>
            <w:noProof/>
            <w:webHidden/>
            <w:color w:val="339966"/>
          </w:rPr>
          <w:fldChar w:fldCharType="begin"/>
        </w:r>
        <w:r w:rsidR="00047505" w:rsidRPr="00DF3674">
          <w:rPr>
            <w:noProof/>
            <w:webHidden/>
            <w:color w:val="339966"/>
          </w:rPr>
          <w:instrText xml:space="preserve"> PAGEREF _Toc331080626 \h </w:instrText>
        </w:r>
        <w:r w:rsidR="00047505" w:rsidRPr="00DF3674">
          <w:rPr>
            <w:noProof/>
            <w:webHidden/>
            <w:color w:val="339966"/>
          </w:rPr>
        </w:r>
        <w:r w:rsidR="00047505" w:rsidRPr="00DF3674">
          <w:rPr>
            <w:noProof/>
            <w:webHidden/>
            <w:color w:val="339966"/>
          </w:rPr>
          <w:fldChar w:fldCharType="separate"/>
        </w:r>
        <w:r w:rsidR="00047505" w:rsidRPr="00DF3674">
          <w:rPr>
            <w:noProof/>
            <w:webHidden/>
            <w:color w:val="339966"/>
          </w:rPr>
          <w:t>20</w:t>
        </w:r>
        <w:r w:rsidR="00047505" w:rsidRPr="00DF3674">
          <w:rPr>
            <w:noProof/>
            <w:webHidden/>
            <w:color w:val="339966"/>
          </w:rPr>
          <w:fldChar w:fldCharType="end"/>
        </w:r>
      </w:hyperlink>
    </w:p>
    <w:p w:rsidR="00047505" w:rsidRPr="00DF3674" w:rsidRDefault="006065E1" w:rsidP="00DF3674">
      <w:pPr>
        <w:pStyle w:val="TOC2"/>
        <w:rPr>
          <w:rFonts w:eastAsia="Times New Roman"/>
          <w:noProof/>
          <w:color w:val="339966"/>
          <w:sz w:val="22"/>
          <w:szCs w:val="22"/>
          <w:lang w:val="en-US" w:eastAsia="en-US"/>
        </w:rPr>
      </w:pPr>
      <w:hyperlink w:anchor="_Toc331080627" w:history="1">
        <w:r w:rsidR="00047505" w:rsidRPr="00DF3674">
          <w:rPr>
            <w:rStyle w:val="Hyperlink"/>
            <w:rFonts w:ascii="Arial" w:eastAsia="Times New Roman" w:hAnsi="Arial" w:cs="Arial"/>
            <w:noProof/>
            <w:color w:val="339966"/>
          </w:rPr>
          <w:t>Función de los veterinarios acreditados en el ICS</w:t>
        </w:r>
        <w:r w:rsidR="00047505" w:rsidRPr="00DF3674">
          <w:rPr>
            <w:noProof/>
            <w:webHidden/>
            <w:color w:val="339966"/>
          </w:rPr>
          <w:tab/>
        </w:r>
        <w:r w:rsidR="00047505" w:rsidRPr="00DF3674">
          <w:rPr>
            <w:noProof/>
            <w:webHidden/>
            <w:color w:val="339966"/>
          </w:rPr>
          <w:fldChar w:fldCharType="begin"/>
        </w:r>
        <w:r w:rsidR="00047505" w:rsidRPr="00DF3674">
          <w:rPr>
            <w:noProof/>
            <w:webHidden/>
            <w:color w:val="339966"/>
          </w:rPr>
          <w:instrText xml:space="preserve"> PAGEREF _Toc331080627 \h </w:instrText>
        </w:r>
        <w:r w:rsidR="00047505" w:rsidRPr="00DF3674">
          <w:rPr>
            <w:noProof/>
            <w:webHidden/>
            <w:color w:val="339966"/>
          </w:rPr>
        </w:r>
        <w:r w:rsidR="00047505" w:rsidRPr="00DF3674">
          <w:rPr>
            <w:noProof/>
            <w:webHidden/>
            <w:color w:val="339966"/>
          </w:rPr>
          <w:fldChar w:fldCharType="separate"/>
        </w:r>
        <w:r w:rsidR="00047505" w:rsidRPr="00DF3674">
          <w:rPr>
            <w:noProof/>
            <w:webHidden/>
            <w:color w:val="339966"/>
          </w:rPr>
          <w:t>20</w:t>
        </w:r>
        <w:r w:rsidR="00047505" w:rsidRPr="00DF3674">
          <w:rPr>
            <w:noProof/>
            <w:webHidden/>
            <w:color w:val="339966"/>
          </w:rPr>
          <w:fldChar w:fldCharType="end"/>
        </w:r>
      </w:hyperlink>
    </w:p>
    <w:p w:rsidR="00047505" w:rsidRPr="00DF3674" w:rsidRDefault="006065E1" w:rsidP="00DF3674">
      <w:pPr>
        <w:pStyle w:val="TOC2"/>
        <w:rPr>
          <w:rFonts w:eastAsia="Times New Roman"/>
          <w:noProof/>
          <w:color w:val="339966"/>
          <w:sz w:val="22"/>
          <w:szCs w:val="22"/>
          <w:lang w:val="en-US" w:eastAsia="en-US"/>
        </w:rPr>
      </w:pPr>
      <w:hyperlink w:anchor="_Toc331080628" w:history="1">
        <w:r w:rsidR="00047505" w:rsidRPr="00DF3674">
          <w:rPr>
            <w:rStyle w:val="Hyperlink"/>
            <w:rFonts w:ascii="Arial" w:eastAsia="Times New Roman" w:hAnsi="Arial" w:cs="Arial"/>
            <w:noProof/>
            <w:color w:val="339966"/>
          </w:rPr>
          <w:t>Repaso general de las pautas del PPR/NAHEMS de  las  EEA</w:t>
        </w:r>
        <w:r w:rsidR="00047505" w:rsidRPr="00DF3674">
          <w:rPr>
            <w:noProof/>
            <w:webHidden/>
            <w:color w:val="339966"/>
          </w:rPr>
          <w:tab/>
        </w:r>
        <w:r w:rsidR="00047505" w:rsidRPr="00DF3674">
          <w:rPr>
            <w:noProof/>
            <w:webHidden/>
            <w:color w:val="339966"/>
          </w:rPr>
          <w:fldChar w:fldCharType="begin"/>
        </w:r>
        <w:r w:rsidR="00047505" w:rsidRPr="00DF3674">
          <w:rPr>
            <w:noProof/>
            <w:webHidden/>
            <w:color w:val="339966"/>
          </w:rPr>
          <w:instrText xml:space="preserve"> PAGEREF _Toc331080628 \h </w:instrText>
        </w:r>
        <w:r w:rsidR="00047505" w:rsidRPr="00DF3674">
          <w:rPr>
            <w:noProof/>
            <w:webHidden/>
            <w:color w:val="339966"/>
          </w:rPr>
        </w:r>
        <w:r w:rsidR="00047505" w:rsidRPr="00DF3674">
          <w:rPr>
            <w:noProof/>
            <w:webHidden/>
            <w:color w:val="339966"/>
          </w:rPr>
          <w:fldChar w:fldCharType="separate"/>
        </w:r>
        <w:r w:rsidR="00047505" w:rsidRPr="00DF3674">
          <w:rPr>
            <w:noProof/>
            <w:webHidden/>
            <w:color w:val="339966"/>
          </w:rPr>
          <w:t>22</w:t>
        </w:r>
        <w:r w:rsidR="00047505" w:rsidRPr="00DF3674">
          <w:rPr>
            <w:noProof/>
            <w:webHidden/>
            <w:color w:val="339966"/>
          </w:rPr>
          <w:fldChar w:fldCharType="end"/>
        </w:r>
      </w:hyperlink>
    </w:p>
    <w:p w:rsidR="00047505" w:rsidRPr="00DF3674" w:rsidRDefault="006065E1" w:rsidP="00DF3674">
      <w:pPr>
        <w:pStyle w:val="TOC1"/>
        <w:tabs>
          <w:tab w:val="right" w:pos="8990"/>
        </w:tabs>
        <w:spacing w:line="360" w:lineRule="auto"/>
        <w:jc w:val="both"/>
        <w:rPr>
          <w:rFonts w:ascii="Arial" w:eastAsia="Times New Roman" w:hAnsi="Arial" w:cs="Arial"/>
          <w:noProof/>
          <w:color w:val="339966"/>
          <w:sz w:val="22"/>
          <w:szCs w:val="22"/>
          <w:lang w:val="en-US" w:eastAsia="en-US"/>
        </w:rPr>
      </w:pPr>
      <w:hyperlink w:anchor="_Toc331080629" w:history="1">
        <w:r w:rsidR="00047505" w:rsidRPr="00DF3674">
          <w:rPr>
            <w:rStyle w:val="Hyperlink"/>
            <w:rFonts w:ascii="Arial" w:eastAsia="Times New Roman" w:hAnsi="Arial" w:cs="Arial"/>
            <w:noProof/>
            <w:color w:val="339966"/>
          </w:rPr>
          <w:t>Resumen</w:t>
        </w:r>
        <w:r w:rsidR="00047505" w:rsidRPr="00DF3674">
          <w:rPr>
            <w:rFonts w:ascii="Arial" w:hAnsi="Arial" w:cs="Arial"/>
            <w:noProof/>
            <w:webHidden/>
            <w:color w:val="339966"/>
          </w:rPr>
          <w:tab/>
        </w:r>
        <w:r w:rsidR="00047505" w:rsidRPr="00DF3674">
          <w:rPr>
            <w:rFonts w:ascii="Arial" w:hAnsi="Arial" w:cs="Arial"/>
            <w:noProof/>
            <w:webHidden/>
            <w:color w:val="339966"/>
          </w:rPr>
          <w:fldChar w:fldCharType="begin"/>
        </w:r>
        <w:r w:rsidR="00047505" w:rsidRPr="00DF3674">
          <w:rPr>
            <w:rFonts w:ascii="Arial" w:hAnsi="Arial" w:cs="Arial"/>
            <w:noProof/>
            <w:webHidden/>
            <w:color w:val="339966"/>
          </w:rPr>
          <w:instrText xml:space="preserve"> PAGEREF _Toc331080629 \h </w:instrText>
        </w:r>
        <w:r w:rsidR="00047505" w:rsidRPr="00DF3674">
          <w:rPr>
            <w:rFonts w:ascii="Arial" w:hAnsi="Arial" w:cs="Arial"/>
            <w:noProof/>
            <w:webHidden/>
            <w:color w:val="339966"/>
          </w:rPr>
        </w:r>
        <w:r w:rsidR="00047505" w:rsidRPr="00DF3674">
          <w:rPr>
            <w:rFonts w:ascii="Arial" w:hAnsi="Arial" w:cs="Arial"/>
            <w:noProof/>
            <w:webHidden/>
            <w:color w:val="339966"/>
          </w:rPr>
          <w:fldChar w:fldCharType="separate"/>
        </w:r>
        <w:r w:rsidR="00047505" w:rsidRPr="00DF3674">
          <w:rPr>
            <w:rFonts w:ascii="Arial" w:hAnsi="Arial" w:cs="Arial"/>
            <w:noProof/>
            <w:webHidden/>
            <w:color w:val="339966"/>
          </w:rPr>
          <w:t>27</w:t>
        </w:r>
        <w:r w:rsidR="00047505" w:rsidRPr="00DF3674">
          <w:rPr>
            <w:rFonts w:ascii="Arial" w:hAnsi="Arial" w:cs="Arial"/>
            <w:noProof/>
            <w:webHidden/>
            <w:color w:val="339966"/>
          </w:rPr>
          <w:fldChar w:fldCharType="end"/>
        </w:r>
      </w:hyperlink>
    </w:p>
    <w:p w:rsidR="00047505" w:rsidRPr="00DF3674" w:rsidRDefault="006065E1" w:rsidP="00DF3674">
      <w:pPr>
        <w:pStyle w:val="TOC1"/>
        <w:tabs>
          <w:tab w:val="right" w:pos="8990"/>
        </w:tabs>
        <w:spacing w:line="360" w:lineRule="auto"/>
        <w:jc w:val="both"/>
        <w:rPr>
          <w:rFonts w:ascii="Arial" w:eastAsia="Times New Roman" w:hAnsi="Arial" w:cs="Arial"/>
          <w:noProof/>
          <w:color w:val="339966"/>
          <w:sz w:val="22"/>
          <w:szCs w:val="22"/>
          <w:lang w:val="en-US" w:eastAsia="en-US"/>
        </w:rPr>
      </w:pPr>
      <w:hyperlink w:anchor="_Toc331080630" w:history="1">
        <w:r w:rsidR="00047505" w:rsidRPr="00DF3674">
          <w:rPr>
            <w:rStyle w:val="Hyperlink"/>
            <w:rFonts w:ascii="Arial" w:eastAsia="Times New Roman" w:hAnsi="Arial" w:cs="Arial"/>
            <w:noProof/>
            <w:color w:val="339966"/>
          </w:rPr>
          <w:t>Recursos/Enlaces en internet</w:t>
        </w:r>
        <w:r w:rsidR="00047505" w:rsidRPr="00DF3674">
          <w:rPr>
            <w:rFonts w:ascii="Arial" w:hAnsi="Arial" w:cs="Arial"/>
            <w:noProof/>
            <w:webHidden/>
            <w:color w:val="339966"/>
          </w:rPr>
          <w:tab/>
        </w:r>
        <w:r w:rsidR="00047505" w:rsidRPr="00DF3674">
          <w:rPr>
            <w:rFonts w:ascii="Arial" w:hAnsi="Arial" w:cs="Arial"/>
            <w:noProof/>
            <w:webHidden/>
            <w:color w:val="339966"/>
          </w:rPr>
          <w:fldChar w:fldCharType="begin"/>
        </w:r>
        <w:r w:rsidR="00047505" w:rsidRPr="00DF3674">
          <w:rPr>
            <w:rFonts w:ascii="Arial" w:hAnsi="Arial" w:cs="Arial"/>
            <w:noProof/>
            <w:webHidden/>
            <w:color w:val="339966"/>
          </w:rPr>
          <w:instrText xml:space="preserve"> PAGEREF _Toc331080630 \h </w:instrText>
        </w:r>
        <w:r w:rsidR="00047505" w:rsidRPr="00DF3674">
          <w:rPr>
            <w:rFonts w:ascii="Arial" w:hAnsi="Arial" w:cs="Arial"/>
            <w:noProof/>
            <w:webHidden/>
            <w:color w:val="339966"/>
          </w:rPr>
        </w:r>
        <w:r w:rsidR="00047505" w:rsidRPr="00DF3674">
          <w:rPr>
            <w:rFonts w:ascii="Arial" w:hAnsi="Arial" w:cs="Arial"/>
            <w:noProof/>
            <w:webHidden/>
            <w:color w:val="339966"/>
          </w:rPr>
          <w:fldChar w:fldCharType="separate"/>
        </w:r>
        <w:r w:rsidR="00047505" w:rsidRPr="00DF3674">
          <w:rPr>
            <w:rFonts w:ascii="Arial" w:hAnsi="Arial" w:cs="Arial"/>
            <w:noProof/>
            <w:webHidden/>
            <w:color w:val="339966"/>
          </w:rPr>
          <w:t>28</w:t>
        </w:r>
        <w:r w:rsidR="00047505" w:rsidRPr="00DF3674">
          <w:rPr>
            <w:rFonts w:ascii="Arial" w:hAnsi="Arial" w:cs="Arial"/>
            <w:noProof/>
            <w:webHidden/>
            <w:color w:val="339966"/>
          </w:rPr>
          <w:fldChar w:fldCharType="end"/>
        </w:r>
      </w:hyperlink>
    </w:p>
    <w:p w:rsidR="00047505" w:rsidRPr="00DF3674" w:rsidRDefault="006065E1" w:rsidP="00DF3674">
      <w:pPr>
        <w:pStyle w:val="TOC1"/>
        <w:tabs>
          <w:tab w:val="right" w:pos="8990"/>
        </w:tabs>
        <w:spacing w:line="360" w:lineRule="auto"/>
        <w:jc w:val="both"/>
        <w:rPr>
          <w:rFonts w:ascii="Arial" w:eastAsia="Times New Roman" w:hAnsi="Arial" w:cs="Arial"/>
          <w:noProof/>
          <w:color w:val="339966"/>
          <w:sz w:val="22"/>
          <w:szCs w:val="22"/>
          <w:lang w:val="en-US" w:eastAsia="en-US"/>
        </w:rPr>
      </w:pPr>
      <w:hyperlink w:anchor="_Toc331080631" w:history="1">
        <w:r w:rsidR="00047505" w:rsidRPr="00DF3674">
          <w:rPr>
            <w:rStyle w:val="Hyperlink"/>
            <w:rFonts w:ascii="Arial" w:eastAsia="Times New Roman" w:hAnsi="Arial" w:cs="Arial"/>
            <w:noProof/>
            <w:color w:val="339966"/>
          </w:rPr>
          <w:t>Agradecimientos</w:t>
        </w:r>
        <w:r w:rsidR="00047505" w:rsidRPr="00DF3674">
          <w:rPr>
            <w:rFonts w:ascii="Arial" w:hAnsi="Arial" w:cs="Arial"/>
            <w:noProof/>
            <w:webHidden/>
            <w:color w:val="339966"/>
          </w:rPr>
          <w:tab/>
        </w:r>
        <w:r w:rsidR="00047505" w:rsidRPr="00DF3674">
          <w:rPr>
            <w:rFonts w:ascii="Arial" w:hAnsi="Arial" w:cs="Arial"/>
            <w:noProof/>
            <w:webHidden/>
            <w:color w:val="339966"/>
          </w:rPr>
          <w:fldChar w:fldCharType="begin"/>
        </w:r>
        <w:r w:rsidR="00047505" w:rsidRPr="00DF3674">
          <w:rPr>
            <w:rFonts w:ascii="Arial" w:hAnsi="Arial" w:cs="Arial"/>
            <w:noProof/>
            <w:webHidden/>
            <w:color w:val="339966"/>
          </w:rPr>
          <w:instrText xml:space="preserve"> PAGEREF _Toc331080631 \h </w:instrText>
        </w:r>
        <w:r w:rsidR="00047505" w:rsidRPr="00DF3674">
          <w:rPr>
            <w:rFonts w:ascii="Arial" w:hAnsi="Arial" w:cs="Arial"/>
            <w:noProof/>
            <w:webHidden/>
            <w:color w:val="339966"/>
          </w:rPr>
        </w:r>
        <w:r w:rsidR="00047505" w:rsidRPr="00DF3674">
          <w:rPr>
            <w:rFonts w:ascii="Arial" w:hAnsi="Arial" w:cs="Arial"/>
            <w:noProof/>
            <w:webHidden/>
            <w:color w:val="339966"/>
          </w:rPr>
          <w:fldChar w:fldCharType="separate"/>
        </w:r>
        <w:r w:rsidR="00047505" w:rsidRPr="00DF3674">
          <w:rPr>
            <w:rFonts w:ascii="Arial" w:hAnsi="Arial" w:cs="Arial"/>
            <w:noProof/>
            <w:webHidden/>
            <w:color w:val="339966"/>
          </w:rPr>
          <w:t>29</w:t>
        </w:r>
        <w:r w:rsidR="00047505" w:rsidRPr="00DF3674">
          <w:rPr>
            <w:rFonts w:ascii="Arial" w:hAnsi="Arial" w:cs="Arial"/>
            <w:noProof/>
            <w:webHidden/>
            <w:color w:val="339966"/>
          </w:rPr>
          <w:fldChar w:fldCharType="end"/>
        </w:r>
      </w:hyperlink>
    </w:p>
    <w:p w:rsidR="00047505" w:rsidRPr="00DF3674" w:rsidRDefault="006065E1" w:rsidP="00DF3674">
      <w:pPr>
        <w:pStyle w:val="TOC1"/>
        <w:tabs>
          <w:tab w:val="right" w:pos="8990"/>
        </w:tabs>
        <w:spacing w:line="360" w:lineRule="auto"/>
        <w:jc w:val="both"/>
        <w:rPr>
          <w:rFonts w:ascii="Arial" w:eastAsia="Times New Roman" w:hAnsi="Arial" w:cs="Arial"/>
          <w:noProof/>
          <w:color w:val="339966"/>
          <w:sz w:val="22"/>
          <w:szCs w:val="22"/>
          <w:lang w:val="en-US" w:eastAsia="en-US"/>
        </w:rPr>
      </w:pPr>
      <w:hyperlink w:anchor="_Toc331080632" w:history="1">
        <w:r w:rsidR="00047505" w:rsidRPr="00DF3674">
          <w:rPr>
            <w:rStyle w:val="Hyperlink"/>
            <w:rFonts w:ascii="Arial" w:eastAsia="Times New Roman" w:hAnsi="Arial" w:cs="Arial"/>
            <w:noProof/>
            <w:color w:val="339966"/>
          </w:rPr>
          <w:t>Fotos  e ilustraciones</w:t>
        </w:r>
        <w:r w:rsidR="00047505" w:rsidRPr="00DF3674">
          <w:rPr>
            <w:rFonts w:ascii="Arial" w:hAnsi="Arial" w:cs="Arial"/>
            <w:noProof/>
            <w:webHidden/>
            <w:color w:val="339966"/>
          </w:rPr>
          <w:tab/>
        </w:r>
        <w:r w:rsidR="00047505" w:rsidRPr="00DF3674">
          <w:rPr>
            <w:rFonts w:ascii="Arial" w:hAnsi="Arial" w:cs="Arial"/>
            <w:noProof/>
            <w:webHidden/>
            <w:color w:val="339966"/>
          </w:rPr>
          <w:fldChar w:fldCharType="begin"/>
        </w:r>
        <w:r w:rsidR="00047505" w:rsidRPr="00DF3674">
          <w:rPr>
            <w:rFonts w:ascii="Arial" w:hAnsi="Arial" w:cs="Arial"/>
            <w:noProof/>
            <w:webHidden/>
            <w:color w:val="339966"/>
          </w:rPr>
          <w:instrText xml:space="preserve"> PAGEREF _Toc331080632 \h </w:instrText>
        </w:r>
        <w:r w:rsidR="00047505" w:rsidRPr="00DF3674">
          <w:rPr>
            <w:rFonts w:ascii="Arial" w:hAnsi="Arial" w:cs="Arial"/>
            <w:noProof/>
            <w:webHidden/>
            <w:color w:val="339966"/>
          </w:rPr>
        </w:r>
        <w:r w:rsidR="00047505" w:rsidRPr="00DF3674">
          <w:rPr>
            <w:rFonts w:ascii="Arial" w:hAnsi="Arial" w:cs="Arial"/>
            <w:noProof/>
            <w:webHidden/>
            <w:color w:val="339966"/>
          </w:rPr>
          <w:fldChar w:fldCharType="separate"/>
        </w:r>
        <w:r w:rsidR="00047505" w:rsidRPr="00DF3674">
          <w:rPr>
            <w:rFonts w:ascii="Arial" w:hAnsi="Arial" w:cs="Arial"/>
            <w:noProof/>
            <w:webHidden/>
            <w:color w:val="339966"/>
          </w:rPr>
          <w:t>31</w:t>
        </w:r>
        <w:r w:rsidR="00047505" w:rsidRPr="00DF3674">
          <w:rPr>
            <w:rFonts w:ascii="Arial" w:hAnsi="Arial" w:cs="Arial"/>
            <w:noProof/>
            <w:webHidden/>
            <w:color w:val="339966"/>
          </w:rPr>
          <w:fldChar w:fldCharType="end"/>
        </w:r>
      </w:hyperlink>
    </w:p>
    <w:p w:rsidR="00047505" w:rsidRPr="00DF3674" w:rsidRDefault="006065E1" w:rsidP="00DF3674">
      <w:pPr>
        <w:pStyle w:val="TOC1"/>
        <w:tabs>
          <w:tab w:val="right" w:pos="8990"/>
        </w:tabs>
        <w:spacing w:line="360" w:lineRule="auto"/>
        <w:jc w:val="both"/>
        <w:rPr>
          <w:rFonts w:ascii="Arial" w:eastAsia="Times New Roman" w:hAnsi="Arial" w:cs="Arial"/>
          <w:noProof/>
          <w:color w:val="339966"/>
          <w:sz w:val="22"/>
          <w:szCs w:val="22"/>
          <w:lang w:val="en-US" w:eastAsia="en-US"/>
        </w:rPr>
      </w:pPr>
      <w:hyperlink w:anchor="_Toc331080633" w:history="1">
        <w:r w:rsidR="00047505" w:rsidRPr="00DF3674">
          <w:rPr>
            <w:rStyle w:val="Hyperlink"/>
            <w:rFonts w:ascii="Arial" w:eastAsia="Times New Roman" w:hAnsi="Arial" w:cs="Arial"/>
            <w:noProof/>
            <w:color w:val="339966"/>
          </w:rPr>
          <w:t>Respuestas a la revisión de conocimientos</w:t>
        </w:r>
        <w:r w:rsidR="00047505" w:rsidRPr="00DF3674">
          <w:rPr>
            <w:rFonts w:ascii="Arial" w:hAnsi="Arial" w:cs="Arial"/>
            <w:noProof/>
            <w:webHidden/>
            <w:color w:val="339966"/>
          </w:rPr>
          <w:tab/>
        </w:r>
        <w:r w:rsidR="00047505" w:rsidRPr="00DF3674">
          <w:rPr>
            <w:rFonts w:ascii="Arial" w:hAnsi="Arial" w:cs="Arial"/>
            <w:noProof/>
            <w:webHidden/>
            <w:color w:val="339966"/>
          </w:rPr>
          <w:fldChar w:fldCharType="begin"/>
        </w:r>
        <w:r w:rsidR="00047505" w:rsidRPr="00DF3674">
          <w:rPr>
            <w:rFonts w:ascii="Arial" w:hAnsi="Arial" w:cs="Arial"/>
            <w:noProof/>
            <w:webHidden/>
            <w:color w:val="339966"/>
          </w:rPr>
          <w:instrText xml:space="preserve"> PAGEREF _Toc331080633 \h </w:instrText>
        </w:r>
        <w:r w:rsidR="00047505" w:rsidRPr="00DF3674">
          <w:rPr>
            <w:rFonts w:ascii="Arial" w:hAnsi="Arial" w:cs="Arial"/>
            <w:noProof/>
            <w:webHidden/>
            <w:color w:val="339966"/>
          </w:rPr>
        </w:r>
        <w:r w:rsidR="00047505" w:rsidRPr="00DF3674">
          <w:rPr>
            <w:rFonts w:ascii="Arial" w:hAnsi="Arial" w:cs="Arial"/>
            <w:noProof/>
            <w:webHidden/>
            <w:color w:val="339966"/>
          </w:rPr>
          <w:fldChar w:fldCharType="separate"/>
        </w:r>
        <w:r w:rsidR="00047505" w:rsidRPr="00DF3674">
          <w:rPr>
            <w:rFonts w:ascii="Arial" w:hAnsi="Arial" w:cs="Arial"/>
            <w:noProof/>
            <w:webHidden/>
            <w:color w:val="339966"/>
          </w:rPr>
          <w:t>32</w:t>
        </w:r>
        <w:r w:rsidR="00047505" w:rsidRPr="00DF3674">
          <w:rPr>
            <w:rFonts w:ascii="Arial" w:hAnsi="Arial" w:cs="Arial"/>
            <w:noProof/>
            <w:webHidden/>
            <w:color w:val="339966"/>
          </w:rPr>
          <w:fldChar w:fldCharType="end"/>
        </w:r>
      </w:hyperlink>
    </w:p>
    <w:p w:rsidR="00047505" w:rsidRPr="00DF3674" w:rsidRDefault="006065E1" w:rsidP="00DF3674">
      <w:pPr>
        <w:pStyle w:val="TOC1"/>
        <w:tabs>
          <w:tab w:val="right" w:pos="8990"/>
        </w:tabs>
        <w:spacing w:line="360" w:lineRule="auto"/>
        <w:jc w:val="both"/>
        <w:rPr>
          <w:rFonts w:ascii="Arial" w:eastAsia="Times New Roman" w:hAnsi="Arial" w:cs="Arial"/>
          <w:noProof/>
          <w:color w:val="339966"/>
          <w:sz w:val="22"/>
          <w:szCs w:val="22"/>
          <w:lang w:val="en-US" w:eastAsia="en-US"/>
        </w:rPr>
      </w:pPr>
      <w:hyperlink w:anchor="_Toc331080634" w:history="1">
        <w:r w:rsidR="00047505" w:rsidRPr="00DF3674">
          <w:rPr>
            <w:rStyle w:val="Hyperlink"/>
            <w:rFonts w:ascii="Arial" w:eastAsia="Times New Roman" w:hAnsi="Arial" w:cs="Arial"/>
            <w:noProof/>
            <w:color w:val="339966"/>
          </w:rPr>
          <w:t>Glosario de siglas</w:t>
        </w:r>
        <w:r w:rsidR="00047505" w:rsidRPr="00DF3674">
          <w:rPr>
            <w:rFonts w:ascii="Arial" w:hAnsi="Arial" w:cs="Arial"/>
            <w:noProof/>
            <w:webHidden/>
            <w:color w:val="339966"/>
          </w:rPr>
          <w:tab/>
        </w:r>
        <w:r w:rsidR="00047505" w:rsidRPr="00DF3674">
          <w:rPr>
            <w:rFonts w:ascii="Arial" w:hAnsi="Arial" w:cs="Arial"/>
            <w:noProof/>
            <w:webHidden/>
            <w:color w:val="339966"/>
          </w:rPr>
          <w:fldChar w:fldCharType="begin"/>
        </w:r>
        <w:r w:rsidR="00047505" w:rsidRPr="00DF3674">
          <w:rPr>
            <w:rFonts w:ascii="Arial" w:hAnsi="Arial" w:cs="Arial"/>
            <w:noProof/>
            <w:webHidden/>
            <w:color w:val="339966"/>
          </w:rPr>
          <w:instrText xml:space="preserve"> PAGEREF _Toc331080634 \h </w:instrText>
        </w:r>
        <w:r w:rsidR="00047505" w:rsidRPr="00DF3674">
          <w:rPr>
            <w:rFonts w:ascii="Arial" w:hAnsi="Arial" w:cs="Arial"/>
            <w:noProof/>
            <w:webHidden/>
            <w:color w:val="339966"/>
          </w:rPr>
        </w:r>
        <w:r w:rsidR="00047505" w:rsidRPr="00DF3674">
          <w:rPr>
            <w:rFonts w:ascii="Arial" w:hAnsi="Arial" w:cs="Arial"/>
            <w:noProof/>
            <w:webHidden/>
            <w:color w:val="339966"/>
          </w:rPr>
          <w:fldChar w:fldCharType="separate"/>
        </w:r>
        <w:r w:rsidR="00047505" w:rsidRPr="00DF3674">
          <w:rPr>
            <w:rFonts w:ascii="Arial" w:hAnsi="Arial" w:cs="Arial"/>
            <w:noProof/>
            <w:webHidden/>
            <w:color w:val="339966"/>
          </w:rPr>
          <w:t>34</w:t>
        </w:r>
        <w:r w:rsidR="00047505" w:rsidRPr="00DF3674">
          <w:rPr>
            <w:rFonts w:ascii="Arial" w:hAnsi="Arial" w:cs="Arial"/>
            <w:noProof/>
            <w:webHidden/>
            <w:color w:val="339966"/>
          </w:rPr>
          <w:fldChar w:fldCharType="end"/>
        </w:r>
      </w:hyperlink>
    </w:p>
    <w:p w:rsidR="00047505" w:rsidRPr="00DF3674" w:rsidRDefault="00047505" w:rsidP="00DF3674">
      <w:pPr>
        <w:spacing w:line="360" w:lineRule="auto"/>
        <w:jc w:val="both"/>
        <w:rPr>
          <w:rFonts w:ascii="Arial" w:hAnsi="Arial" w:cs="Arial"/>
          <w:color w:val="339966"/>
        </w:rPr>
      </w:pPr>
      <w:r w:rsidRPr="00DF3674">
        <w:rPr>
          <w:rFonts w:ascii="Arial" w:hAnsi="Arial" w:cs="Arial"/>
          <w:color w:val="339966"/>
        </w:rPr>
        <w:fldChar w:fldCharType="end"/>
      </w:r>
    </w:p>
    <w:p w:rsidR="0047130A" w:rsidRPr="005D1542" w:rsidRDefault="0047130A">
      <w:pPr>
        <w:rPr>
          <w:rFonts w:ascii="Times New Roman" w:eastAsia="Times New Roman" w:hAnsi="Times New Roman"/>
        </w:rPr>
      </w:pPr>
    </w:p>
    <w:p w:rsidR="00417550" w:rsidRPr="005D1542" w:rsidRDefault="00417550">
      <w:pPr>
        <w:widowControl w:val="0"/>
        <w:autoSpaceDE w:val="0"/>
        <w:autoSpaceDN w:val="0"/>
        <w:adjustRightInd w:val="0"/>
        <w:spacing w:line="280" w:lineRule="auto"/>
        <w:textAlignment w:val="center"/>
        <w:rPr>
          <w:rFonts w:ascii="Times New Roman" w:eastAsia="Times New Roman" w:hAnsi="Times New Roman"/>
        </w:rPr>
      </w:pPr>
    </w:p>
    <w:p w:rsidR="00417550" w:rsidRPr="005D1542" w:rsidRDefault="00417550">
      <w:pPr>
        <w:widowControl w:val="0"/>
        <w:autoSpaceDE w:val="0"/>
        <w:autoSpaceDN w:val="0"/>
        <w:adjustRightInd w:val="0"/>
        <w:spacing w:line="280" w:lineRule="auto"/>
        <w:textAlignment w:val="center"/>
        <w:rPr>
          <w:rFonts w:ascii="Times New Roman" w:eastAsia="Times New Roman" w:hAnsi="Times New Roman"/>
        </w:rPr>
      </w:pPr>
    </w:p>
    <w:p w:rsidR="00417550" w:rsidRPr="005D1542" w:rsidRDefault="00417550">
      <w:pPr>
        <w:widowControl w:val="0"/>
        <w:autoSpaceDE w:val="0"/>
        <w:autoSpaceDN w:val="0"/>
        <w:adjustRightInd w:val="0"/>
        <w:spacing w:line="280" w:lineRule="auto"/>
        <w:textAlignment w:val="center"/>
        <w:rPr>
          <w:rFonts w:ascii="Times New Roman" w:eastAsia="Times New Roman" w:hAnsi="Times New Roman"/>
        </w:rPr>
      </w:pPr>
    </w:p>
    <w:p w:rsidR="00417550" w:rsidRPr="005D1542" w:rsidRDefault="00417550">
      <w:pPr>
        <w:widowControl w:val="0"/>
        <w:autoSpaceDE w:val="0"/>
        <w:autoSpaceDN w:val="0"/>
        <w:adjustRightInd w:val="0"/>
        <w:spacing w:line="280" w:lineRule="auto"/>
        <w:textAlignment w:val="center"/>
        <w:rPr>
          <w:rFonts w:ascii="Times New Roman" w:eastAsia="Times New Roman" w:hAnsi="Times New Roman"/>
        </w:rPr>
      </w:pPr>
    </w:p>
    <w:p w:rsidR="00417550" w:rsidRPr="005D1542" w:rsidRDefault="00417550">
      <w:pPr>
        <w:widowControl w:val="0"/>
        <w:autoSpaceDE w:val="0"/>
        <w:autoSpaceDN w:val="0"/>
        <w:adjustRightInd w:val="0"/>
        <w:spacing w:line="280" w:lineRule="auto"/>
        <w:textAlignment w:val="center"/>
        <w:rPr>
          <w:rFonts w:ascii="Times New Roman" w:eastAsia="Times New Roman" w:hAnsi="Times New Roman"/>
        </w:rPr>
      </w:pPr>
    </w:p>
    <w:p w:rsidR="00417550" w:rsidRPr="005D1542" w:rsidRDefault="00417550">
      <w:pPr>
        <w:widowControl w:val="0"/>
        <w:autoSpaceDE w:val="0"/>
        <w:autoSpaceDN w:val="0"/>
        <w:adjustRightInd w:val="0"/>
        <w:spacing w:line="280" w:lineRule="auto"/>
        <w:textAlignment w:val="center"/>
        <w:rPr>
          <w:rFonts w:ascii="Times New Roman" w:eastAsia="Times New Roman" w:hAnsi="Times New Roman"/>
        </w:rPr>
      </w:pPr>
    </w:p>
    <w:p w:rsidR="00417550" w:rsidRPr="005D1542" w:rsidRDefault="00417550" w:rsidP="00417550">
      <w:pPr>
        <w:pStyle w:val="Default"/>
        <w:rPr>
          <w:rFonts w:ascii="Times New Roman" w:hAnsi="Times New Roman" w:cs="Times New Roman"/>
          <w:lang w:val="es-AR"/>
        </w:rPr>
      </w:pPr>
    </w:p>
    <w:p w:rsidR="008355BC" w:rsidRPr="005D1542" w:rsidRDefault="008355BC" w:rsidP="00FB4DDF">
      <w:pPr>
        <w:pStyle w:val="Default"/>
        <w:rPr>
          <w:rFonts w:ascii="Times New Roman" w:hAnsi="Times New Roman" w:cs="Times New Roman"/>
          <w:lang w:val="es-AR"/>
        </w:rPr>
      </w:pPr>
    </w:p>
    <w:p w:rsidR="00A36F14" w:rsidRDefault="00A36F14" w:rsidP="00FB4DDF">
      <w:pPr>
        <w:pStyle w:val="Default"/>
        <w:rPr>
          <w:rFonts w:ascii="Times New Roman" w:hAnsi="Times New Roman" w:cs="Times New Roman"/>
          <w:lang w:val="es-AR"/>
        </w:rPr>
      </w:pPr>
    </w:p>
    <w:p w:rsidR="00A36F14" w:rsidRDefault="00A36F14" w:rsidP="00FB4DDF">
      <w:pPr>
        <w:pStyle w:val="Default"/>
        <w:rPr>
          <w:rFonts w:ascii="Times New Roman" w:hAnsi="Times New Roman" w:cs="Times New Roman"/>
          <w:lang w:val="es-AR"/>
        </w:rPr>
      </w:pPr>
    </w:p>
    <w:p w:rsidR="00A36F14" w:rsidRDefault="00A36F14" w:rsidP="00FB4DDF">
      <w:pPr>
        <w:pStyle w:val="Default"/>
        <w:rPr>
          <w:rFonts w:ascii="Times New Roman" w:hAnsi="Times New Roman" w:cs="Times New Roman"/>
          <w:lang w:val="es-AR"/>
        </w:rPr>
      </w:pPr>
    </w:p>
    <w:p w:rsidR="00A36F14" w:rsidRDefault="00A36F14" w:rsidP="00FB4DDF">
      <w:pPr>
        <w:pStyle w:val="Default"/>
        <w:rPr>
          <w:rFonts w:ascii="Times New Roman" w:hAnsi="Times New Roman" w:cs="Times New Roman"/>
          <w:lang w:val="es-AR"/>
        </w:rPr>
      </w:pPr>
    </w:p>
    <w:p w:rsidR="00A36F14" w:rsidRDefault="00A36F14" w:rsidP="00FB4DDF">
      <w:pPr>
        <w:pStyle w:val="Default"/>
        <w:rPr>
          <w:rFonts w:ascii="Times New Roman" w:hAnsi="Times New Roman" w:cs="Times New Roman"/>
          <w:lang w:val="es-AR"/>
        </w:rPr>
      </w:pPr>
    </w:p>
    <w:p w:rsidR="00A36F14" w:rsidRDefault="00A36F14" w:rsidP="00FB4DDF">
      <w:pPr>
        <w:pStyle w:val="Default"/>
        <w:rPr>
          <w:rFonts w:ascii="Times New Roman" w:hAnsi="Times New Roman" w:cs="Times New Roman"/>
          <w:lang w:val="es-AR"/>
        </w:rPr>
      </w:pPr>
    </w:p>
    <w:p w:rsidR="00A36F14" w:rsidRDefault="00A36F14" w:rsidP="00FB4DDF">
      <w:pPr>
        <w:pStyle w:val="Default"/>
        <w:rPr>
          <w:rFonts w:ascii="Times New Roman" w:hAnsi="Times New Roman" w:cs="Times New Roman"/>
          <w:lang w:val="es-AR"/>
        </w:rPr>
      </w:pPr>
    </w:p>
    <w:p w:rsidR="00DF3674" w:rsidRDefault="00DF3674" w:rsidP="00FB4DDF">
      <w:pPr>
        <w:pStyle w:val="Default"/>
        <w:rPr>
          <w:rFonts w:ascii="Times New Roman" w:hAnsi="Times New Roman" w:cs="Times New Roman"/>
          <w:lang w:val="es-AR"/>
        </w:rPr>
      </w:pPr>
    </w:p>
    <w:p w:rsidR="00DA39D4" w:rsidRDefault="00DA39D4" w:rsidP="00FB4DDF">
      <w:pPr>
        <w:pStyle w:val="Default"/>
        <w:rPr>
          <w:rFonts w:ascii="Times New Roman" w:hAnsi="Times New Roman" w:cs="Times New Roman"/>
          <w:lang w:val="es-AR"/>
        </w:rPr>
      </w:pPr>
    </w:p>
    <w:p w:rsidR="00DA39D4" w:rsidRDefault="00DA39D4" w:rsidP="00FB4DDF">
      <w:pPr>
        <w:pStyle w:val="Default"/>
        <w:rPr>
          <w:rFonts w:ascii="Times New Roman" w:hAnsi="Times New Roman" w:cs="Times New Roman"/>
          <w:lang w:val="es-AR"/>
        </w:rPr>
      </w:pPr>
    </w:p>
    <w:p w:rsidR="00DA39D4" w:rsidRDefault="00DA39D4" w:rsidP="00FB4DDF">
      <w:pPr>
        <w:pStyle w:val="Default"/>
        <w:rPr>
          <w:rFonts w:ascii="Times New Roman" w:hAnsi="Times New Roman" w:cs="Times New Roman"/>
          <w:lang w:val="es-AR"/>
        </w:rPr>
      </w:pPr>
    </w:p>
    <w:p w:rsidR="00DA39D4" w:rsidRDefault="00DA39D4" w:rsidP="00FB4DDF">
      <w:pPr>
        <w:pStyle w:val="Default"/>
        <w:rPr>
          <w:rFonts w:ascii="Times New Roman" w:hAnsi="Times New Roman" w:cs="Times New Roman"/>
          <w:lang w:val="es-AR"/>
        </w:rPr>
      </w:pPr>
    </w:p>
    <w:p w:rsidR="00417550" w:rsidRPr="005D1542" w:rsidRDefault="00417550" w:rsidP="00FB4DDF">
      <w:pPr>
        <w:pStyle w:val="Default"/>
        <w:rPr>
          <w:rFonts w:ascii="Times New Roman" w:hAnsi="Times New Roman" w:cs="Times New Roman"/>
          <w:lang w:val="es-AR"/>
        </w:rPr>
      </w:pPr>
      <w:r w:rsidRPr="005D1542">
        <w:rPr>
          <w:rFonts w:ascii="Times New Roman" w:hAnsi="Times New Roman" w:cs="Times New Roman"/>
          <w:lang w:val="es-AR"/>
        </w:rPr>
        <w:t xml:space="preserve">Este módulo informativo fue aprobado específicamente para servir como unidad de capacitación adicional para los participantes en el Programa Nacional de Acreditación Veterinaria del USDA. Este módulo tiene como fin familiarizar a los veterinarios acreditados con las actividades y conceptos que regulan la sanidad animal. La información </w:t>
      </w:r>
      <w:r w:rsidRPr="005D1542">
        <w:rPr>
          <w:rFonts w:ascii="Times New Roman" w:hAnsi="Times New Roman"/>
          <w:lang w:val="es-AR"/>
        </w:rPr>
        <w:t xml:space="preserve">contenida en este módulo no sustituye a las normas. Para obtener las normas y estándares actualizados, consulte el Código de Normas Federales o póngase en contacto con su Oficina Local de Área de Servicios Veterinarios. </w:t>
      </w:r>
    </w:p>
    <w:p w:rsidR="00417550" w:rsidRPr="005D1542" w:rsidRDefault="00417550" w:rsidP="006728DF">
      <w:pPr>
        <w:pStyle w:val="Style1"/>
        <w:rPr>
          <w:lang w:val="es-AR"/>
        </w:rPr>
      </w:pPr>
      <w:r w:rsidRPr="005D1542">
        <w:rPr>
          <w:lang w:val="es-AR"/>
        </w:rPr>
        <w:t xml:space="preserve">Si tiene alguna pregunta acerca del contenido de este módulo, póngase en contacto con: </w:t>
      </w:r>
    </w:p>
    <w:p w:rsidR="00417550" w:rsidRPr="005D1542" w:rsidRDefault="00417550" w:rsidP="00417550">
      <w:pPr>
        <w:pStyle w:val="CM2"/>
        <w:rPr>
          <w:rFonts w:ascii="Times New Roman" w:hAnsi="Times New Roman"/>
          <w:color w:val="000000"/>
          <w:lang w:val="es-AR"/>
        </w:rPr>
      </w:pPr>
      <w:r w:rsidRPr="005D1542">
        <w:rPr>
          <w:rFonts w:ascii="Times New Roman" w:hAnsi="Times New Roman"/>
          <w:color w:val="000000"/>
          <w:lang w:val="es-AR"/>
        </w:rPr>
        <w:t xml:space="preserve">Programa Nacional de Acreditación Veterinaria de USDA-APHIS </w:t>
      </w:r>
    </w:p>
    <w:p w:rsidR="00417550" w:rsidRPr="005D1542" w:rsidRDefault="00417550" w:rsidP="00417550">
      <w:pPr>
        <w:pStyle w:val="Default"/>
        <w:spacing w:line="240" w:lineRule="atLeast"/>
        <w:ind w:right="7277"/>
        <w:rPr>
          <w:rFonts w:ascii="Times New Roman" w:hAnsi="Times New Roman" w:cs="Times New Roman"/>
        </w:rPr>
      </w:pPr>
      <w:r w:rsidRPr="005D1542">
        <w:rPr>
          <w:rFonts w:ascii="Times New Roman" w:hAnsi="Times New Roman" w:cs="Times New Roman"/>
        </w:rPr>
        <w:t xml:space="preserve">4700 River Road, Unit 64 Riverdale, MD 20737 </w:t>
      </w:r>
      <w:proofErr w:type="spellStart"/>
      <w:r w:rsidRPr="005D1542">
        <w:rPr>
          <w:rFonts w:ascii="Times New Roman" w:hAnsi="Times New Roman" w:cs="Times New Roman"/>
        </w:rPr>
        <w:t>Teléfono</w:t>
      </w:r>
      <w:proofErr w:type="spellEnd"/>
      <w:r w:rsidRPr="005D1542">
        <w:rPr>
          <w:rFonts w:ascii="Times New Roman" w:hAnsi="Times New Roman" w:cs="Times New Roman"/>
        </w:rPr>
        <w:t xml:space="preserve">: 301-851-3400 </w:t>
      </w:r>
    </w:p>
    <w:p w:rsidR="00417550" w:rsidRPr="005D1542" w:rsidRDefault="00417550" w:rsidP="00417550">
      <w:pPr>
        <w:pStyle w:val="CM39"/>
        <w:spacing w:after="232" w:line="240" w:lineRule="atLeast"/>
        <w:rPr>
          <w:rFonts w:ascii="Times New Roman" w:hAnsi="Times New Roman"/>
          <w:color w:val="000000"/>
          <w:lang w:val="es-AR"/>
        </w:rPr>
      </w:pPr>
      <w:r w:rsidRPr="005D1542">
        <w:rPr>
          <w:rFonts w:ascii="Times New Roman" w:hAnsi="Times New Roman"/>
          <w:color w:val="000000"/>
          <w:lang w:val="es-AR"/>
        </w:rPr>
        <w:t xml:space="preserve">nvap@aphis.usda.gov </w:t>
      </w:r>
    </w:p>
    <w:p w:rsidR="00417550" w:rsidRPr="005D1542" w:rsidRDefault="00417550" w:rsidP="00417550">
      <w:pPr>
        <w:pStyle w:val="CM2"/>
        <w:rPr>
          <w:rFonts w:ascii="Times New Roman" w:hAnsi="Times New Roman"/>
          <w:color w:val="000000"/>
          <w:lang w:val="es-AR"/>
        </w:rPr>
      </w:pPr>
      <w:r w:rsidRPr="005D1542">
        <w:rPr>
          <w:rFonts w:ascii="Times New Roman" w:hAnsi="Times New Roman"/>
          <w:color w:val="000000"/>
          <w:lang w:val="es-AR"/>
        </w:rPr>
        <w:t xml:space="preserve">Este documento se hizo realidad, en parte, mediante un Acuerdo Cooperativo del Servicio de Inspección </w:t>
      </w:r>
    </w:p>
    <w:p w:rsidR="00417550" w:rsidRPr="005D1542" w:rsidRDefault="00417550" w:rsidP="00FB4DDF">
      <w:pPr>
        <w:pStyle w:val="CM2"/>
        <w:rPr>
          <w:rFonts w:ascii="Times New Roman" w:hAnsi="Times New Roman"/>
          <w:color w:val="000000"/>
          <w:lang w:val="es-AR"/>
        </w:rPr>
      </w:pPr>
      <w:r w:rsidRPr="005D1542">
        <w:rPr>
          <w:rFonts w:ascii="Times New Roman" w:hAnsi="Times New Roman"/>
          <w:color w:val="000000"/>
          <w:lang w:val="es-AR"/>
        </w:rPr>
        <w:t xml:space="preserve">Agropecuaria del USDA para el Programa Nacional de Acreditación Veterinaria. El documento fue elaborado por el Centro para la Seguridad de los Alimentos y la Salud Pública de la Facultad de Medicina Veterinaria de la Universidad Estatal de Ciencia y Tecnología de Iowa. </w:t>
      </w:r>
    </w:p>
    <w:p w:rsidR="00417550" w:rsidRPr="005D1542" w:rsidRDefault="00417550" w:rsidP="006728DF">
      <w:pPr>
        <w:pStyle w:val="Style1"/>
        <w:rPr>
          <w:lang w:val="es-AR"/>
        </w:rPr>
      </w:pPr>
      <w:r w:rsidRPr="005D1542">
        <w:rPr>
          <w:lang w:val="es-AR"/>
        </w:rPr>
        <w:t xml:space="preserve">Para obtener copias adicionales de éste y otros módulos, póngase en contacto con: </w:t>
      </w:r>
    </w:p>
    <w:p w:rsidR="00417550" w:rsidRPr="005D1542" w:rsidRDefault="00417550" w:rsidP="00417550">
      <w:pPr>
        <w:pStyle w:val="CM2"/>
        <w:rPr>
          <w:rFonts w:ascii="Times New Roman" w:hAnsi="Times New Roman"/>
          <w:color w:val="000000"/>
        </w:rPr>
      </w:pPr>
      <w:r w:rsidRPr="005D1542">
        <w:rPr>
          <w:rFonts w:ascii="Times New Roman" w:hAnsi="Times New Roman"/>
          <w:color w:val="000000"/>
        </w:rPr>
        <w:t xml:space="preserve">Center for Food Security and Public Health </w:t>
      </w:r>
    </w:p>
    <w:p w:rsidR="00417550" w:rsidRPr="005D1542" w:rsidRDefault="00417550" w:rsidP="00417550">
      <w:pPr>
        <w:pStyle w:val="CM2"/>
        <w:rPr>
          <w:rFonts w:ascii="Times New Roman" w:hAnsi="Times New Roman"/>
          <w:color w:val="000000"/>
        </w:rPr>
      </w:pPr>
      <w:r w:rsidRPr="005D1542">
        <w:rPr>
          <w:rFonts w:ascii="Times New Roman" w:hAnsi="Times New Roman"/>
          <w:color w:val="000000"/>
        </w:rPr>
        <w:t xml:space="preserve">2160 Veterinary Medicine </w:t>
      </w:r>
    </w:p>
    <w:p w:rsidR="00417550" w:rsidRPr="005D1542" w:rsidRDefault="00417550" w:rsidP="00417550">
      <w:pPr>
        <w:pStyle w:val="CM2"/>
        <w:rPr>
          <w:rFonts w:ascii="Times New Roman" w:hAnsi="Times New Roman"/>
          <w:color w:val="000000"/>
        </w:rPr>
      </w:pPr>
      <w:r w:rsidRPr="005D1542">
        <w:rPr>
          <w:rFonts w:ascii="Times New Roman" w:hAnsi="Times New Roman"/>
          <w:color w:val="000000"/>
        </w:rPr>
        <w:t xml:space="preserve">Iowa State University of Science and Technology </w:t>
      </w:r>
    </w:p>
    <w:p w:rsidR="00417550" w:rsidRPr="005D1542" w:rsidRDefault="00417550" w:rsidP="00417550">
      <w:pPr>
        <w:pStyle w:val="Default"/>
        <w:spacing w:line="240" w:lineRule="atLeast"/>
        <w:ind w:right="7402"/>
        <w:rPr>
          <w:rFonts w:ascii="Times New Roman" w:hAnsi="Times New Roman" w:cs="Times New Roman"/>
          <w:lang w:val="es-AR"/>
        </w:rPr>
      </w:pPr>
      <w:r w:rsidRPr="005D1542">
        <w:rPr>
          <w:rFonts w:ascii="Times New Roman" w:hAnsi="Times New Roman" w:cs="Times New Roman"/>
          <w:lang w:val="es-AR"/>
        </w:rPr>
        <w:t xml:space="preserve">Ames, IA 50011 Teléfono: 515-294-1492 Fax: 515-294-8259 </w:t>
      </w:r>
    </w:p>
    <w:p w:rsidR="00417550" w:rsidRPr="005D1542" w:rsidRDefault="00417550" w:rsidP="00417550">
      <w:pPr>
        <w:pStyle w:val="Default"/>
        <w:spacing w:line="240" w:lineRule="atLeast"/>
        <w:ind w:right="7402"/>
        <w:rPr>
          <w:rFonts w:ascii="Times New Roman" w:hAnsi="Times New Roman" w:cs="Times New Roman"/>
          <w:lang w:val="es-AR"/>
        </w:rPr>
      </w:pPr>
    </w:p>
    <w:p w:rsidR="00417550" w:rsidRPr="005D1542" w:rsidRDefault="00417550" w:rsidP="00417550">
      <w:pPr>
        <w:pStyle w:val="Default"/>
        <w:spacing w:line="240" w:lineRule="atLeast"/>
        <w:rPr>
          <w:rFonts w:ascii="Times New Roman" w:hAnsi="Times New Roman" w:cs="Times New Roman"/>
          <w:lang w:val="es-AR"/>
        </w:rPr>
      </w:pPr>
      <w:r w:rsidRPr="005D1542">
        <w:rPr>
          <w:rFonts w:ascii="Times New Roman" w:hAnsi="Times New Roman" w:cs="Times New Roman"/>
          <w:lang w:val="es-AR"/>
        </w:rPr>
        <w:t xml:space="preserve">La universidad Estatal de Iowa no discrimina por raza, color, religión, nacionalidad, orientación sexual, identidad de género, sexo, estado civil, discapacidad o siendo veterano de guerra americano. Ante cualquier pregunta puede dirigirse al director de conformidad y oportunidad igualitaria, 3280 </w:t>
      </w:r>
      <w:proofErr w:type="spellStart"/>
      <w:r w:rsidRPr="005D1542">
        <w:rPr>
          <w:rFonts w:ascii="Times New Roman" w:hAnsi="Times New Roman" w:cs="Times New Roman"/>
          <w:lang w:val="es-AR"/>
        </w:rPr>
        <w:t>Beardshear</w:t>
      </w:r>
      <w:proofErr w:type="spellEnd"/>
      <w:r w:rsidRPr="005D1542">
        <w:rPr>
          <w:rFonts w:ascii="Times New Roman" w:hAnsi="Times New Roman" w:cs="Times New Roman"/>
          <w:lang w:val="es-AR"/>
        </w:rPr>
        <w:t xml:space="preserve"> Hall, (515)294-7612.</w:t>
      </w:r>
    </w:p>
    <w:p w:rsidR="006728DF" w:rsidRDefault="006728DF" w:rsidP="00417550">
      <w:pPr>
        <w:pStyle w:val="CM41"/>
        <w:tabs>
          <w:tab w:val="center" w:pos="5220"/>
        </w:tabs>
        <w:spacing w:after="484"/>
        <w:rPr>
          <w:rFonts w:cs="AXZMB O+ Myriad Pro"/>
          <w:b/>
          <w:bCs/>
          <w:color w:val="FFFFFF"/>
          <w:lang w:val="es-AR"/>
        </w:rPr>
        <w:sectPr w:rsidR="006728DF" w:rsidSect="006728DF">
          <w:footerReference w:type="default" r:id="rId12"/>
          <w:pgSz w:w="12240" w:h="15840"/>
          <w:pgMar w:top="1440" w:right="1440" w:bottom="1440" w:left="1800" w:header="720" w:footer="720" w:gutter="0"/>
          <w:pgNumType w:fmt="lowerRoman" w:start="1"/>
          <w:cols w:space="720"/>
          <w:docGrid w:linePitch="360"/>
        </w:sectPr>
      </w:pPr>
    </w:p>
    <w:p w:rsidR="0047130A" w:rsidRPr="00A36F14" w:rsidRDefault="0047130A" w:rsidP="005D1542">
      <w:pPr>
        <w:pStyle w:val="Heading1"/>
        <w:rPr>
          <w:rFonts w:ascii="Arial" w:hAnsi="Arial" w:cs="Arial"/>
          <w:b w:val="0"/>
          <w:color w:val="339966"/>
          <w:sz w:val="24"/>
          <w:szCs w:val="24"/>
        </w:rPr>
      </w:pPr>
      <w:bookmarkStart w:id="0" w:name="_Toc331080593"/>
      <w:r w:rsidRPr="00A36F14">
        <w:rPr>
          <w:rFonts w:ascii="Arial" w:hAnsi="Arial" w:cs="Arial"/>
          <w:b w:val="0"/>
          <w:color w:val="339966"/>
          <w:sz w:val="24"/>
          <w:szCs w:val="24"/>
        </w:rPr>
        <w:t>Introducción</w:t>
      </w:r>
      <w:bookmarkEnd w:id="0"/>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spacing w:val="-3"/>
        </w:rPr>
        <w:t xml:space="preserve">Bienvenido al módulo sobre </w:t>
      </w:r>
      <w:r w:rsidR="00417550" w:rsidRPr="005D1542">
        <w:rPr>
          <w:rFonts w:ascii="Times New Roman" w:eastAsia="Times New Roman" w:hAnsi="Times New Roman"/>
          <w:spacing w:val="-3"/>
        </w:rPr>
        <w:t>r</w:t>
      </w:r>
      <w:r w:rsidRPr="005D1542">
        <w:rPr>
          <w:rFonts w:ascii="Times New Roman" w:eastAsia="Times New Roman" w:hAnsi="Times New Roman"/>
          <w:spacing w:val="-3"/>
        </w:rPr>
        <w:t xml:space="preserve">espuesta a emergencias de sanidad animal. </w:t>
      </w:r>
      <w:r w:rsidRPr="005D1542">
        <w:rPr>
          <w:rFonts w:ascii="Times New Roman" w:eastAsia="Times New Roman" w:hAnsi="Times New Roman"/>
        </w:rPr>
        <w:t>Después de completar este módulo, usted será capaz de:</w:t>
      </w:r>
    </w:p>
    <w:p w:rsidR="0047130A" w:rsidRPr="005D1542" w:rsidRDefault="0047130A">
      <w:pPr>
        <w:pStyle w:val="BulletsforMod19"/>
        <w:ind w:left="540" w:hanging="180"/>
        <w:rPr>
          <w:rFonts w:eastAsia="Times New Roman"/>
        </w:rPr>
      </w:pPr>
      <w:r w:rsidRPr="005D1542">
        <w:rPr>
          <w:rFonts w:eastAsia="Times New Roman"/>
        </w:rPr>
        <w:t>Identificar las distintas funciones y organizaciones o agencias en las cuales los médicos veterinarios pueden ayudar durante respuestas a emergencias de sanidad animal.</w:t>
      </w:r>
    </w:p>
    <w:p w:rsidR="0047130A" w:rsidRPr="005D1542" w:rsidRDefault="0047130A">
      <w:pPr>
        <w:pStyle w:val="BulletsforMod19"/>
        <w:ind w:left="540" w:hanging="180"/>
        <w:rPr>
          <w:rFonts w:eastAsia="Times New Roman"/>
        </w:rPr>
      </w:pPr>
      <w:r w:rsidRPr="005D1542">
        <w:rPr>
          <w:rFonts w:eastAsia="Times New Roman"/>
        </w:rPr>
        <w:t xml:space="preserve">Describir los principios básicos de planificación y coordinación de respuestas (tales como el </w:t>
      </w:r>
      <w:r w:rsidR="00C454F5" w:rsidRPr="005D1542">
        <w:rPr>
          <w:rFonts w:eastAsia="Times New Roman"/>
        </w:rPr>
        <w:t>s</w:t>
      </w:r>
      <w:r w:rsidRPr="005D1542">
        <w:rPr>
          <w:rFonts w:eastAsia="Times New Roman"/>
        </w:rPr>
        <w:t xml:space="preserve">istema </w:t>
      </w:r>
      <w:r w:rsidR="00C454F5" w:rsidRPr="005D1542">
        <w:rPr>
          <w:rFonts w:eastAsia="Times New Roman"/>
        </w:rPr>
        <w:t>n</w:t>
      </w:r>
      <w:r w:rsidRPr="005D1542">
        <w:rPr>
          <w:rFonts w:eastAsia="Times New Roman"/>
        </w:rPr>
        <w:t xml:space="preserve">acional de </w:t>
      </w:r>
      <w:r w:rsidR="00C454F5" w:rsidRPr="005D1542">
        <w:rPr>
          <w:rFonts w:eastAsia="Times New Roman"/>
        </w:rPr>
        <w:t>g</w:t>
      </w:r>
      <w:r w:rsidRPr="005D1542">
        <w:rPr>
          <w:rFonts w:eastAsia="Times New Roman"/>
        </w:rPr>
        <w:t xml:space="preserve">estión de </w:t>
      </w:r>
      <w:r w:rsidR="00C454F5" w:rsidRPr="005D1542">
        <w:rPr>
          <w:rFonts w:eastAsia="Times New Roman"/>
        </w:rPr>
        <w:t>i</w:t>
      </w:r>
      <w:r w:rsidRPr="005D1542">
        <w:rPr>
          <w:rFonts w:eastAsia="Times New Roman"/>
        </w:rPr>
        <w:t xml:space="preserve">ncidentes y el </w:t>
      </w:r>
      <w:r w:rsidR="00C454F5" w:rsidRPr="005D1542">
        <w:rPr>
          <w:rFonts w:eastAsia="Times New Roman"/>
        </w:rPr>
        <w:t>s</w:t>
      </w:r>
      <w:r w:rsidRPr="005D1542">
        <w:rPr>
          <w:rFonts w:eastAsia="Times New Roman"/>
        </w:rPr>
        <w:t xml:space="preserve">istema de </w:t>
      </w:r>
      <w:r w:rsidR="00C454F5" w:rsidRPr="005D1542">
        <w:rPr>
          <w:rFonts w:eastAsia="Times New Roman"/>
        </w:rPr>
        <w:t>c</w:t>
      </w:r>
      <w:r w:rsidRPr="005D1542">
        <w:rPr>
          <w:rFonts w:eastAsia="Times New Roman"/>
        </w:rPr>
        <w:t xml:space="preserve">omando de </w:t>
      </w:r>
      <w:r w:rsidR="00C454F5" w:rsidRPr="005D1542">
        <w:rPr>
          <w:rFonts w:eastAsia="Times New Roman"/>
        </w:rPr>
        <w:t>i</w:t>
      </w:r>
      <w:r w:rsidRPr="005D1542">
        <w:rPr>
          <w:rFonts w:eastAsia="Times New Roman"/>
        </w:rPr>
        <w:t>ncidentes).</w:t>
      </w:r>
    </w:p>
    <w:p w:rsidR="0047130A" w:rsidRPr="005D1542" w:rsidRDefault="0047130A">
      <w:pPr>
        <w:pStyle w:val="BulletsforMod19"/>
        <w:ind w:left="540" w:hanging="180"/>
        <w:rPr>
          <w:rFonts w:eastAsia="Times New Roman"/>
        </w:rPr>
      </w:pPr>
      <w:r w:rsidRPr="005D1542">
        <w:rPr>
          <w:rFonts w:eastAsia="Times New Roman"/>
        </w:rPr>
        <w:t>Ubicar recursos adicionales de capacitación relacionados con la respuesta a emergencias de sanidad animal.</w:t>
      </w:r>
    </w:p>
    <w:p w:rsidR="0047130A" w:rsidRPr="005D1542" w:rsidRDefault="0047130A">
      <w:pPr>
        <w:widowControl w:val="0"/>
        <w:tabs>
          <w:tab w:val="left" w:pos="450"/>
          <w:tab w:val="left" w:pos="540"/>
        </w:tabs>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tabs>
          <w:tab w:val="left" w:pos="450"/>
          <w:tab w:val="left" w:pos="540"/>
        </w:tabs>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Se estima que completar este módulo le llevará 60 minutos, pero dependerá de su conocimiento de la información presentada.</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A36F14" w:rsidRDefault="0047130A" w:rsidP="005D1542">
      <w:pPr>
        <w:pStyle w:val="Heading1"/>
        <w:rPr>
          <w:rFonts w:ascii="Arial" w:hAnsi="Arial" w:cs="Arial"/>
          <w:b w:val="0"/>
          <w:color w:val="339966"/>
        </w:rPr>
      </w:pPr>
      <w:bookmarkStart w:id="1" w:name="_Toc331080594"/>
      <w:r w:rsidRPr="00A36F14">
        <w:rPr>
          <w:rFonts w:ascii="Arial" w:hAnsi="Arial" w:cs="Arial"/>
          <w:b w:val="0"/>
          <w:color w:val="339966"/>
          <w:sz w:val="24"/>
          <w:szCs w:val="24"/>
        </w:rPr>
        <w:t>Respuesta a emergencias de sanidad animal</w:t>
      </w:r>
      <w:bookmarkEnd w:id="1"/>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Los médicos veterinarios tienen un papel fundamental en las respuestas a emergencias de sanidad animal, y existen muchas oportunidades para su participación.</w:t>
      </w:r>
      <w:r w:rsidRPr="005D1542">
        <w:rPr>
          <w:rFonts w:ascii="Times New Roman" w:eastAsia="Times New Roman" w:hAnsi="Times New Roman"/>
          <w:spacing w:val="-2"/>
        </w:rPr>
        <w:t xml:space="preserve"> </w:t>
      </w:r>
      <w:r w:rsidRPr="005D1542">
        <w:rPr>
          <w:rFonts w:ascii="Times New Roman" w:eastAsia="Times New Roman" w:hAnsi="Times New Roman"/>
        </w:rPr>
        <w:t>Los veterinarios son importantes tanto en el tratamiento de animales durante la etapa posterior a un desastre natural como en la vigilancia de una enfermedad exótica de los animales. Según sus intereses y experiencia, usted puede apoyar las actividades de ayuda a nivel local, estatal o federal.</w:t>
      </w:r>
      <w:r w:rsidRPr="005D1542">
        <w:rPr>
          <w:rFonts w:ascii="Times New Roman" w:eastAsia="Times New Roman" w:hAnsi="Times New Roman"/>
          <w:spacing w:val="2"/>
        </w:rPr>
        <w:t xml:space="preserve"> </w:t>
      </w:r>
      <w:r w:rsidRPr="005D1542">
        <w:rPr>
          <w:rFonts w:ascii="Times New Roman" w:eastAsia="Times New Roman" w:hAnsi="Times New Roman"/>
        </w:rPr>
        <w:t xml:space="preserve">En situaciones extremas, los médicos veterinarios pueden ser seleccionados para ayudar a nivel internacional, como en el caso del brote de fiebre aftosa (FA) en el Reino Unido en el año 2001. La primera parte de este módulo describe distintas organizaciones y agencias con las cuales los veterinarios pueden colaborar en respuestas a emergencias de sanidad animal.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i/>
        </w:rPr>
      </w:pPr>
      <w:r w:rsidRPr="005D1542">
        <w:rPr>
          <w:rFonts w:ascii="Times New Roman" w:eastAsia="Times New Roman" w:hAnsi="Times New Roman"/>
          <w:spacing w:val="2"/>
        </w:rPr>
        <w:t>El Capítulo 6 de la Guía de Referencia del Programa Nacional de Acreditación Veterinaria (NVAP) también ofrece información sobre la respuesta a una emergencia de sanidad animal.</w:t>
      </w:r>
      <w:r w:rsidRPr="005D1542">
        <w:rPr>
          <w:rFonts w:ascii="Times New Roman" w:eastAsia="Times New Roman" w:hAnsi="Times New Roman"/>
        </w:rPr>
        <w:t xml:space="preserve"> </w:t>
      </w:r>
      <w:r w:rsidRPr="005D1542">
        <w:rPr>
          <w:rFonts w:ascii="Times New Roman" w:eastAsia="Times New Roman" w:hAnsi="Times New Roman"/>
          <w:i/>
        </w:rPr>
        <w:t>http://www.aphis.usda.gov/animal_health/vet_accreditation/downloads/nvap_ref_guide.pdf</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A36F14" w:rsidRDefault="00C454F5" w:rsidP="005D1542">
      <w:pPr>
        <w:pStyle w:val="Heading1"/>
        <w:rPr>
          <w:rFonts w:ascii="Arial" w:hAnsi="Arial" w:cs="Arial"/>
          <w:b w:val="0"/>
          <w:color w:val="339966"/>
          <w:sz w:val="24"/>
          <w:szCs w:val="24"/>
        </w:rPr>
      </w:pPr>
      <w:bookmarkStart w:id="2" w:name="_Toc331080595"/>
      <w:r w:rsidRPr="00A36F14">
        <w:rPr>
          <w:rFonts w:ascii="Arial" w:hAnsi="Arial" w:cs="Arial"/>
          <w:b w:val="0"/>
          <w:color w:val="339966"/>
          <w:sz w:val="24"/>
          <w:szCs w:val="24"/>
        </w:rPr>
        <w:t>El c</w:t>
      </w:r>
      <w:r w:rsidR="0047130A" w:rsidRPr="00A36F14">
        <w:rPr>
          <w:rFonts w:ascii="Arial" w:hAnsi="Arial" w:cs="Arial"/>
          <w:b w:val="0"/>
          <w:color w:val="339966"/>
          <w:sz w:val="24"/>
          <w:szCs w:val="24"/>
        </w:rPr>
        <w:t xml:space="preserve">uerpo </w:t>
      </w:r>
      <w:r w:rsidRPr="00A36F14">
        <w:rPr>
          <w:rFonts w:ascii="Arial" w:hAnsi="Arial" w:cs="Arial"/>
          <w:b w:val="0"/>
          <w:color w:val="339966"/>
          <w:sz w:val="24"/>
          <w:szCs w:val="24"/>
        </w:rPr>
        <w:t>n</w:t>
      </w:r>
      <w:r w:rsidR="0047130A" w:rsidRPr="00A36F14">
        <w:rPr>
          <w:rFonts w:ascii="Arial" w:hAnsi="Arial" w:cs="Arial"/>
          <w:b w:val="0"/>
          <w:color w:val="339966"/>
          <w:sz w:val="24"/>
          <w:szCs w:val="24"/>
        </w:rPr>
        <w:t xml:space="preserve">acional de </w:t>
      </w:r>
      <w:r w:rsidRPr="00A36F14">
        <w:rPr>
          <w:rFonts w:ascii="Arial" w:hAnsi="Arial" w:cs="Arial"/>
          <w:b w:val="0"/>
          <w:color w:val="339966"/>
          <w:sz w:val="24"/>
          <w:szCs w:val="24"/>
        </w:rPr>
        <w:t>r</w:t>
      </w:r>
      <w:r w:rsidR="0047130A" w:rsidRPr="00A36F14">
        <w:rPr>
          <w:rFonts w:ascii="Arial" w:hAnsi="Arial" w:cs="Arial"/>
          <w:b w:val="0"/>
          <w:color w:val="339966"/>
          <w:sz w:val="24"/>
          <w:szCs w:val="24"/>
        </w:rPr>
        <w:t xml:space="preserve">espuesta a </w:t>
      </w:r>
      <w:r w:rsidRPr="00A36F14">
        <w:rPr>
          <w:rFonts w:ascii="Arial" w:hAnsi="Arial" w:cs="Arial"/>
          <w:b w:val="0"/>
          <w:color w:val="339966"/>
          <w:sz w:val="24"/>
          <w:szCs w:val="24"/>
        </w:rPr>
        <w:t>e</w:t>
      </w:r>
      <w:r w:rsidR="0047130A" w:rsidRPr="00A36F14">
        <w:rPr>
          <w:rFonts w:ascii="Arial" w:hAnsi="Arial" w:cs="Arial"/>
          <w:b w:val="0"/>
          <w:color w:val="339966"/>
          <w:sz w:val="24"/>
          <w:szCs w:val="24"/>
        </w:rPr>
        <w:t xml:space="preserve">mergencias de </w:t>
      </w:r>
      <w:r w:rsidRPr="00A36F14">
        <w:rPr>
          <w:rFonts w:ascii="Arial" w:hAnsi="Arial" w:cs="Arial"/>
          <w:b w:val="0"/>
          <w:color w:val="339966"/>
          <w:sz w:val="24"/>
          <w:szCs w:val="24"/>
        </w:rPr>
        <w:t>s</w:t>
      </w:r>
      <w:r w:rsidR="0047130A" w:rsidRPr="00A36F14">
        <w:rPr>
          <w:rFonts w:ascii="Arial" w:hAnsi="Arial" w:cs="Arial"/>
          <w:b w:val="0"/>
          <w:color w:val="339966"/>
          <w:sz w:val="24"/>
          <w:szCs w:val="24"/>
        </w:rPr>
        <w:t xml:space="preserve">anidad </w:t>
      </w:r>
      <w:r w:rsidRPr="00A36F14">
        <w:rPr>
          <w:rFonts w:ascii="Arial" w:hAnsi="Arial" w:cs="Arial"/>
          <w:b w:val="0"/>
          <w:color w:val="339966"/>
          <w:sz w:val="24"/>
          <w:szCs w:val="24"/>
        </w:rPr>
        <w:t>a</w:t>
      </w:r>
      <w:r w:rsidR="0047130A" w:rsidRPr="00A36F14">
        <w:rPr>
          <w:rFonts w:ascii="Arial" w:hAnsi="Arial" w:cs="Arial"/>
          <w:b w:val="0"/>
          <w:color w:val="339966"/>
          <w:sz w:val="24"/>
          <w:szCs w:val="24"/>
        </w:rPr>
        <w:t>nimal (NAHERC)</w:t>
      </w:r>
      <w:bookmarkEnd w:id="2"/>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El NAHERC fue creado por el USDA-APHIS en el año 2001 para responder a los brotes nacionales e internacionales de enfermedades animales y otros desastres que afectan la sanidad animal.</w:t>
      </w:r>
      <w:r w:rsidRPr="005D1542">
        <w:rPr>
          <w:rFonts w:ascii="Times New Roman" w:eastAsia="Times New Roman" w:hAnsi="Times New Roman"/>
          <w:spacing w:val="2"/>
        </w:rPr>
        <w:t xml:space="preserve"> </w:t>
      </w:r>
      <w:r w:rsidRPr="005D1542">
        <w:rPr>
          <w:rFonts w:ascii="Times New Roman" w:eastAsia="Times New Roman" w:hAnsi="Times New Roman"/>
        </w:rPr>
        <w:t xml:space="preserve">El NAHERC forma parte del </w:t>
      </w:r>
      <w:r w:rsidR="00C454F5" w:rsidRPr="005D1542">
        <w:rPr>
          <w:rFonts w:ascii="Times New Roman" w:eastAsia="Times New Roman" w:hAnsi="Times New Roman"/>
        </w:rPr>
        <w:t>s</w:t>
      </w:r>
      <w:r w:rsidRPr="005D1542">
        <w:rPr>
          <w:rFonts w:ascii="Times New Roman" w:eastAsia="Times New Roman" w:hAnsi="Times New Roman"/>
        </w:rPr>
        <w:t xml:space="preserve">istema </w:t>
      </w:r>
      <w:r w:rsidR="00C454F5" w:rsidRPr="005D1542">
        <w:rPr>
          <w:rFonts w:ascii="Times New Roman" w:eastAsia="Times New Roman" w:hAnsi="Times New Roman"/>
        </w:rPr>
        <w:t>n</w:t>
      </w:r>
      <w:r w:rsidRPr="005D1542">
        <w:rPr>
          <w:rFonts w:ascii="Times New Roman" w:eastAsia="Times New Roman" w:hAnsi="Times New Roman"/>
        </w:rPr>
        <w:t xml:space="preserve">acional de </w:t>
      </w:r>
      <w:r w:rsidR="00C454F5" w:rsidRPr="005D1542">
        <w:rPr>
          <w:rFonts w:ascii="Times New Roman" w:eastAsia="Times New Roman" w:hAnsi="Times New Roman"/>
        </w:rPr>
        <w:t>m</w:t>
      </w:r>
      <w:r w:rsidRPr="005D1542">
        <w:rPr>
          <w:rFonts w:ascii="Times New Roman" w:eastAsia="Times New Roman" w:hAnsi="Times New Roman"/>
        </w:rPr>
        <w:t xml:space="preserve">anejo de </w:t>
      </w:r>
      <w:r w:rsidR="00C454F5" w:rsidRPr="005D1542">
        <w:rPr>
          <w:rFonts w:ascii="Times New Roman" w:eastAsia="Times New Roman" w:hAnsi="Times New Roman"/>
        </w:rPr>
        <w:t>e</w:t>
      </w:r>
      <w:r w:rsidRPr="005D1542">
        <w:rPr>
          <w:rFonts w:ascii="Times New Roman" w:eastAsia="Times New Roman" w:hAnsi="Times New Roman"/>
        </w:rPr>
        <w:t xml:space="preserve">mergencias de </w:t>
      </w:r>
      <w:r w:rsidR="00C454F5" w:rsidRPr="005D1542">
        <w:rPr>
          <w:rFonts w:ascii="Times New Roman" w:eastAsia="Times New Roman" w:hAnsi="Times New Roman"/>
        </w:rPr>
        <w:t>s</w:t>
      </w:r>
      <w:r w:rsidRPr="005D1542">
        <w:rPr>
          <w:rFonts w:ascii="Times New Roman" w:eastAsia="Times New Roman" w:hAnsi="Times New Roman"/>
        </w:rPr>
        <w:t xml:space="preserve">anidad </w:t>
      </w:r>
      <w:r w:rsidR="00C454F5" w:rsidRPr="005D1542">
        <w:rPr>
          <w:rFonts w:ascii="Times New Roman" w:eastAsia="Times New Roman" w:hAnsi="Times New Roman"/>
        </w:rPr>
        <w:t>a</w:t>
      </w:r>
      <w:r w:rsidRPr="005D1542">
        <w:rPr>
          <w:rFonts w:ascii="Times New Roman" w:eastAsia="Times New Roman" w:hAnsi="Times New Roman"/>
        </w:rPr>
        <w:t>nimal (NAHEMS), que se describe más adelante en este módulo. Los médicos veterinarios, técnicos veterinarios y estudiantes universitarios de EE.UU. reúnen los requisitos para incorporarse al NAHERC. Como voluntario del NAHERC, usted es considerado trabajador temporal federal durante su empleo, que suele durar 21 días a nivel nacional o 30 días en el caso de una respuesta internacional.</w:t>
      </w:r>
      <w:r w:rsidRPr="005D1542">
        <w:rPr>
          <w:rFonts w:ascii="Times New Roman" w:eastAsia="Times New Roman" w:hAnsi="Times New Roman"/>
          <w:spacing w:val="2"/>
        </w:rPr>
        <w:t xml:space="preserve"> </w:t>
      </w:r>
      <w:r w:rsidRPr="005D1542">
        <w:rPr>
          <w:rFonts w:ascii="Times New Roman" w:eastAsia="Times New Roman" w:hAnsi="Times New Roman"/>
        </w:rPr>
        <w:t>Se reintegran los gastos de viajes y alojamiento, y también se cubre el seguro de responsabilidad civil y de compensación al trabajador.</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A36F14" w:rsidRDefault="0047130A" w:rsidP="005D1542">
      <w:pPr>
        <w:pStyle w:val="Heading2"/>
        <w:rPr>
          <w:rFonts w:ascii="Arial" w:hAnsi="Arial" w:cs="Arial"/>
          <w:b w:val="0"/>
          <w:i w:val="0"/>
          <w:color w:val="339966"/>
          <w:sz w:val="24"/>
          <w:szCs w:val="24"/>
        </w:rPr>
      </w:pPr>
      <w:bookmarkStart w:id="3" w:name="_Toc331080596"/>
      <w:r w:rsidRPr="00A36F14">
        <w:rPr>
          <w:rFonts w:ascii="Arial" w:hAnsi="Arial" w:cs="Arial"/>
          <w:b w:val="0"/>
          <w:i w:val="0"/>
          <w:color w:val="339966"/>
          <w:sz w:val="24"/>
          <w:szCs w:val="24"/>
        </w:rPr>
        <w:t>Participación en el NAHERC</w:t>
      </w:r>
      <w:bookmarkEnd w:id="3"/>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Al ser activados, los miembros del NAHERC pueden ser asignados y capacitados para realizar tareas específicas que pueden incluir alguna de las siguientes:</w:t>
      </w:r>
    </w:p>
    <w:p w:rsidR="0047130A" w:rsidRPr="005D1542" w:rsidRDefault="0047130A">
      <w:pPr>
        <w:pStyle w:val="ListParagraph"/>
        <w:widowControl w:val="0"/>
        <w:numPr>
          <w:ilvl w:val="0"/>
          <w:numId w:val="2"/>
        </w:numPr>
        <w:tabs>
          <w:tab w:val="left" w:pos="450"/>
          <w:tab w:val="left" w:pos="540"/>
        </w:tabs>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Supervisar enfermedades infecciosas,</w:t>
      </w:r>
    </w:p>
    <w:p w:rsidR="0047130A" w:rsidRPr="005D1542" w:rsidRDefault="0047130A">
      <w:pPr>
        <w:pStyle w:val="ListParagraph"/>
        <w:widowControl w:val="0"/>
        <w:numPr>
          <w:ilvl w:val="0"/>
          <w:numId w:val="2"/>
        </w:numPr>
        <w:tabs>
          <w:tab w:val="left" w:pos="450"/>
          <w:tab w:val="left" w:pos="540"/>
        </w:tabs>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Recopilar información epidemiológica,</w:t>
      </w:r>
    </w:p>
    <w:p w:rsidR="0047130A" w:rsidRPr="005D1542" w:rsidRDefault="0047130A">
      <w:pPr>
        <w:pStyle w:val="ListParagraph"/>
        <w:widowControl w:val="0"/>
        <w:numPr>
          <w:ilvl w:val="0"/>
          <w:numId w:val="2"/>
        </w:numPr>
        <w:tabs>
          <w:tab w:val="left" w:pos="450"/>
          <w:tab w:val="left" w:pos="540"/>
        </w:tabs>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Examinar </w:t>
      </w:r>
      <w:r w:rsidR="00B5380B" w:rsidRPr="005D1542">
        <w:rPr>
          <w:rFonts w:ascii="Times New Roman" w:eastAsia="Times New Roman" w:hAnsi="Times New Roman"/>
        </w:rPr>
        <w:t xml:space="preserve">a </w:t>
      </w:r>
      <w:r w:rsidRPr="005D1542">
        <w:rPr>
          <w:rFonts w:ascii="Times New Roman" w:eastAsia="Times New Roman" w:hAnsi="Times New Roman"/>
        </w:rPr>
        <w:t>un animal o grupos de animales para detectar enfermedades,</w:t>
      </w:r>
    </w:p>
    <w:p w:rsidR="0047130A" w:rsidRPr="005D1542" w:rsidRDefault="0047130A">
      <w:pPr>
        <w:pStyle w:val="ListParagraph"/>
        <w:widowControl w:val="0"/>
        <w:numPr>
          <w:ilvl w:val="0"/>
          <w:numId w:val="2"/>
        </w:numPr>
        <w:tabs>
          <w:tab w:val="left" w:pos="450"/>
          <w:tab w:val="left" w:pos="540"/>
        </w:tabs>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Vacunar animales,</w:t>
      </w:r>
    </w:p>
    <w:p w:rsidR="0047130A" w:rsidRPr="005D1542" w:rsidRDefault="0047130A">
      <w:pPr>
        <w:pStyle w:val="ListParagraph"/>
        <w:widowControl w:val="0"/>
        <w:numPr>
          <w:ilvl w:val="0"/>
          <w:numId w:val="2"/>
        </w:numPr>
        <w:tabs>
          <w:tab w:val="left" w:pos="450"/>
          <w:tab w:val="left" w:pos="540"/>
        </w:tabs>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Sacrificar animales,</w:t>
      </w:r>
    </w:p>
    <w:p w:rsidR="0047130A" w:rsidRPr="005D1542" w:rsidRDefault="0047130A">
      <w:pPr>
        <w:pStyle w:val="ListParagraph"/>
        <w:widowControl w:val="0"/>
        <w:numPr>
          <w:ilvl w:val="0"/>
          <w:numId w:val="2"/>
        </w:numPr>
        <w:tabs>
          <w:tab w:val="left" w:pos="450"/>
          <w:tab w:val="left" w:pos="540"/>
        </w:tabs>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Realizar exámenes post mortem,</w:t>
      </w:r>
    </w:p>
    <w:p w:rsidR="0047130A" w:rsidRPr="005D1542" w:rsidRDefault="0047130A">
      <w:pPr>
        <w:pStyle w:val="ListParagraph"/>
        <w:widowControl w:val="0"/>
        <w:numPr>
          <w:ilvl w:val="0"/>
          <w:numId w:val="2"/>
        </w:numPr>
        <w:tabs>
          <w:tab w:val="left" w:pos="450"/>
          <w:tab w:val="left" w:pos="540"/>
        </w:tabs>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Inspeccionar mercados de ganado, camiones y vehículos, y</w:t>
      </w:r>
    </w:p>
    <w:p w:rsidR="0047130A" w:rsidRPr="005D1542" w:rsidRDefault="00B5380B">
      <w:pPr>
        <w:pStyle w:val="ListParagraph"/>
        <w:widowControl w:val="0"/>
        <w:numPr>
          <w:ilvl w:val="0"/>
          <w:numId w:val="2"/>
        </w:numPr>
        <w:tabs>
          <w:tab w:val="left" w:pos="450"/>
          <w:tab w:val="left" w:pos="540"/>
        </w:tabs>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Realizar o</w:t>
      </w:r>
      <w:r w:rsidR="0047130A" w:rsidRPr="005D1542">
        <w:rPr>
          <w:rFonts w:ascii="Times New Roman" w:eastAsia="Times New Roman" w:hAnsi="Times New Roman"/>
        </w:rPr>
        <w:t>peraciones de bioseguridad, limpieza y desinfección.</w:t>
      </w:r>
    </w:p>
    <w:p w:rsidR="0047130A" w:rsidRPr="005D1542" w:rsidRDefault="0047130A">
      <w:pP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Los médicos veterinarios han realizado estas tareas en despliegues anteriores del NAHERC tales como las actividades de erradicación de la FA en el Reino Unido en el año 2001, la respuesta a un brote de influenza aviar de baja </w:t>
      </w:r>
      <w:proofErr w:type="spellStart"/>
      <w:r w:rsidRPr="005D1542">
        <w:rPr>
          <w:rFonts w:ascii="Times New Roman" w:eastAsia="Times New Roman" w:hAnsi="Times New Roman"/>
        </w:rPr>
        <w:t>patogenicidad</w:t>
      </w:r>
      <w:proofErr w:type="spellEnd"/>
      <w:r w:rsidRPr="005D1542">
        <w:rPr>
          <w:rFonts w:ascii="Times New Roman" w:eastAsia="Times New Roman" w:hAnsi="Times New Roman"/>
        </w:rPr>
        <w:t xml:space="preserve"> (IABP) en Virginia en el año 2002 y la respuesta a un brote de enfermedad exótica de Newcastle (EEN) en California en el año 2003.</w:t>
      </w:r>
    </w:p>
    <w:p w:rsidR="0047130A" w:rsidRPr="005D1542" w:rsidRDefault="0047130A" w:rsidP="005D1542">
      <w:pPr>
        <w:pStyle w:val="Heading1"/>
      </w:pPr>
    </w:p>
    <w:p w:rsidR="0047130A" w:rsidRPr="00A36F14" w:rsidRDefault="0047130A" w:rsidP="005D1542">
      <w:pPr>
        <w:pStyle w:val="Heading2"/>
        <w:rPr>
          <w:rFonts w:ascii="Arial" w:hAnsi="Arial" w:cs="Arial"/>
          <w:b w:val="0"/>
          <w:i w:val="0"/>
          <w:color w:val="339966"/>
          <w:sz w:val="24"/>
          <w:szCs w:val="24"/>
        </w:rPr>
      </w:pPr>
      <w:bookmarkStart w:id="4" w:name="_Toc331080597"/>
      <w:r w:rsidRPr="00A36F14">
        <w:rPr>
          <w:rFonts w:ascii="Arial" w:hAnsi="Arial" w:cs="Arial"/>
          <w:b w:val="0"/>
          <w:i w:val="0"/>
          <w:color w:val="339966"/>
          <w:sz w:val="24"/>
          <w:szCs w:val="24"/>
        </w:rPr>
        <w:t>Cómo participar en el NAHERC</w:t>
      </w:r>
      <w:bookmarkEnd w:id="4"/>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Para recibir más información sobre el NAHERC y la forma de inscribirse, visite su sitio en </w:t>
      </w:r>
      <w:r w:rsidR="00C454F5" w:rsidRPr="005D1542">
        <w:rPr>
          <w:rFonts w:ascii="Times New Roman" w:eastAsia="Times New Roman" w:hAnsi="Times New Roman"/>
        </w:rPr>
        <w:t>i</w:t>
      </w:r>
      <w:r w:rsidRPr="005D1542">
        <w:rPr>
          <w:rFonts w:ascii="Times New Roman" w:eastAsia="Times New Roman" w:hAnsi="Times New Roman"/>
        </w:rPr>
        <w:t xml:space="preserve">nternet en la siguiente dirección: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i/>
          <w:spacing w:val="2"/>
        </w:rPr>
        <w:t>http://www.aphis.usda.gov/animal_health/emergency_management/naherc.shtml.</w:t>
      </w:r>
      <w:r w:rsidRPr="005D1542">
        <w:rPr>
          <w:rFonts w:ascii="Times New Roman" w:eastAsia="Times New Roman" w:hAnsi="Times New Roman"/>
          <w:spacing w:val="2"/>
        </w:rPr>
        <w:t xml:space="preserve"> También puede comunicarse con el </w:t>
      </w:r>
      <w:r w:rsidR="00C454F5" w:rsidRPr="005D1542">
        <w:rPr>
          <w:rFonts w:ascii="Times New Roman" w:eastAsia="Times New Roman" w:hAnsi="Times New Roman"/>
          <w:spacing w:val="2"/>
        </w:rPr>
        <w:t>c</w:t>
      </w:r>
      <w:r w:rsidRPr="005D1542">
        <w:rPr>
          <w:rFonts w:ascii="Times New Roman" w:eastAsia="Times New Roman" w:hAnsi="Times New Roman"/>
          <w:spacing w:val="2"/>
        </w:rPr>
        <w:t xml:space="preserve">oordinador del </w:t>
      </w:r>
      <w:r w:rsidR="00C454F5" w:rsidRPr="005D1542">
        <w:rPr>
          <w:rFonts w:ascii="Times New Roman" w:eastAsia="Times New Roman" w:hAnsi="Times New Roman"/>
          <w:spacing w:val="2"/>
        </w:rPr>
        <w:t>p</w:t>
      </w:r>
      <w:r w:rsidRPr="005D1542">
        <w:rPr>
          <w:rFonts w:ascii="Times New Roman" w:eastAsia="Times New Roman" w:hAnsi="Times New Roman"/>
          <w:spacing w:val="2"/>
        </w:rPr>
        <w:t xml:space="preserve">rograma NAHERC al </w:t>
      </w:r>
      <w:r w:rsidRPr="005D1542">
        <w:rPr>
          <w:rFonts w:ascii="Times New Roman" w:eastAsia="Times New Roman" w:hAnsi="Times New Roman"/>
          <w:spacing w:val="2"/>
        </w:rPr>
        <w:br/>
        <w:t>(301) 851-3517</w:t>
      </w:r>
      <w:r w:rsidRPr="005D1542">
        <w:rPr>
          <w:rFonts w:ascii="Times New Roman" w:eastAsia="Times New Roman" w:hAnsi="Times New Roman"/>
        </w:rPr>
        <w:t xml:space="preserve"> o enviar un mensaje de correo electrónico a NAHERC@aphis.usda.gov.</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A36F14" w:rsidRDefault="0047130A" w:rsidP="005D1542">
      <w:pPr>
        <w:pStyle w:val="Heading1"/>
        <w:rPr>
          <w:rFonts w:ascii="Arial" w:hAnsi="Arial" w:cs="Arial"/>
          <w:b w:val="0"/>
          <w:color w:val="339966"/>
          <w:sz w:val="24"/>
          <w:szCs w:val="24"/>
        </w:rPr>
      </w:pPr>
      <w:bookmarkStart w:id="5" w:name="_Toc331080598"/>
      <w:r w:rsidRPr="00A36F14">
        <w:rPr>
          <w:rFonts w:ascii="Arial" w:hAnsi="Arial" w:cs="Arial"/>
          <w:b w:val="0"/>
          <w:color w:val="339966"/>
          <w:sz w:val="24"/>
          <w:szCs w:val="24"/>
        </w:rPr>
        <w:t xml:space="preserve">Equipo de </w:t>
      </w:r>
      <w:r w:rsidR="00C454F5" w:rsidRPr="00A36F14">
        <w:rPr>
          <w:rFonts w:ascii="Arial" w:hAnsi="Arial" w:cs="Arial"/>
          <w:b w:val="0"/>
          <w:color w:val="339966"/>
          <w:sz w:val="24"/>
          <w:szCs w:val="24"/>
        </w:rPr>
        <w:t>a</w:t>
      </w:r>
      <w:r w:rsidRPr="00A36F14">
        <w:rPr>
          <w:rFonts w:ascii="Arial" w:hAnsi="Arial" w:cs="Arial"/>
          <w:b w:val="0"/>
          <w:color w:val="339966"/>
          <w:sz w:val="24"/>
          <w:szCs w:val="24"/>
        </w:rPr>
        <w:t xml:space="preserve">sistencia </w:t>
      </w:r>
      <w:r w:rsidR="00C454F5" w:rsidRPr="00A36F14">
        <w:rPr>
          <w:rFonts w:ascii="Arial" w:hAnsi="Arial" w:cs="Arial"/>
          <w:b w:val="0"/>
          <w:color w:val="339966"/>
          <w:sz w:val="24"/>
          <w:szCs w:val="24"/>
        </w:rPr>
        <w:t>m</w:t>
      </w:r>
      <w:r w:rsidRPr="00A36F14">
        <w:rPr>
          <w:rFonts w:ascii="Arial" w:hAnsi="Arial" w:cs="Arial"/>
          <w:b w:val="0"/>
          <w:color w:val="339966"/>
          <w:sz w:val="24"/>
          <w:szCs w:val="24"/>
        </w:rPr>
        <w:t xml:space="preserve">édica </w:t>
      </w:r>
      <w:r w:rsidR="00C454F5" w:rsidRPr="00A36F14">
        <w:rPr>
          <w:rFonts w:ascii="Arial" w:hAnsi="Arial" w:cs="Arial"/>
          <w:b w:val="0"/>
          <w:color w:val="339966"/>
          <w:sz w:val="24"/>
          <w:szCs w:val="24"/>
        </w:rPr>
        <w:t>v</w:t>
      </w:r>
      <w:r w:rsidRPr="00A36F14">
        <w:rPr>
          <w:rFonts w:ascii="Arial" w:hAnsi="Arial" w:cs="Arial"/>
          <w:b w:val="0"/>
          <w:color w:val="339966"/>
          <w:sz w:val="24"/>
          <w:szCs w:val="24"/>
        </w:rPr>
        <w:t>eterinaria (VMAT®)</w:t>
      </w:r>
      <w:bookmarkEnd w:id="5"/>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En 1992, el huracán </w:t>
      </w:r>
      <w:r w:rsidRPr="005D1542">
        <w:rPr>
          <w:rFonts w:ascii="Times New Roman" w:eastAsia="Times New Roman" w:hAnsi="Times New Roman"/>
          <w:i/>
        </w:rPr>
        <w:t>Andrew</w:t>
      </w:r>
      <w:r w:rsidRPr="005D1542">
        <w:rPr>
          <w:rFonts w:ascii="Times New Roman" w:eastAsia="Times New Roman" w:hAnsi="Times New Roman"/>
        </w:rPr>
        <w:t xml:space="preserve"> dejó a miles de animales sin hogar. No se había elaborado un plan de respuesta que tuviera en cuenta sus necesidades médicas veterinarias.</w:t>
      </w:r>
      <w:r w:rsidRPr="005D1542">
        <w:rPr>
          <w:rFonts w:ascii="Times New Roman" w:eastAsia="Times New Roman" w:hAnsi="Times New Roman"/>
          <w:spacing w:val="-4"/>
        </w:rPr>
        <w:t xml:space="preserve"> </w:t>
      </w:r>
      <w:r w:rsidRPr="005D1542">
        <w:rPr>
          <w:rFonts w:ascii="Times New Roman" w:eastAsia="Times New Roman" w:hAnsi="Times New Roman"/>
        </w:rPr>
        <w:t xml:space="preserve">Por consiguiente, la </w:t>
      </w:r>
      <w:r w:rsidR="00C454F5" w:rsidRPr="005D1542">
        <w:rPr>
          <w:rFonts w:ascii="Times New Roman" w:eastAsia="Times New Roman" w:hAnsi="Times New Roman"/>
        </w:rPr>
        <w:t>a</w:t>
      </w:r>
      <w:r w:rsidRPr="005D1542">
        <w:rPr>
          <w:rFonts w:ascii="Times New Roman" w:eastAsia="Times New Roman" w:hAnsi="Times New Roman"/>
        </w:rPr>
        <w:t xml:space="preserve">sociación </w:t>
      </w:r>
      <w:r w:rsidR="00C454F5" w:rsidRPr="005D1542">
        <w:rPr>
          <w:rFonts w:ascii="Times New Roman" w:eastAsia="Times New Roman" w:hAnsi="Times New Roman"/>
        </w:rPr>
        <w:t>a</w:t>
      </w:r>
      <w:r w:rsidRPr="005D1542">
        <w:rPr>
          <w:rFonts w:ascii="Times New Roman" w:eastAsia="Times New Roman" w:hAnsi="Times New Roman"/>
        </w:rPr>
        <w:t xml:space="preserve">mericana de </w:t>
      </w:r>
      <w:r w:rsidR="00C454F5" w:rsidRPr="005D1542">
        <w:rPr>
          <w:rFonts w:ascii="Times New Roman" w:eastAsia="Times New Roman" w:hAnsi="Times New Roman"/>
        </w:rPr>
        <w:t>h</w:t>
      </w:r>
      <w:r w:rsidRPr="005D1542">
        <w:rPr>
          <w:rFonts w:ascii="Times New Roman" w:eastAsia="Times New Roman" w:hAnsi="Times New Roman"/>
        </w:rPr>
        <w:t xml:space="preserve">ospitales </w:t>
      </w:r>
      <w:r w:rsidR="00C454F5" w:rsidRPr="005D1542">
        <w:rPr>
          <w:rFonts w:ascii="Times New Roman" w:eastAsia="Times New Roman" w:hAnsi="Times New Roman"/>
        </w:rPr>
        <w:t>v</w:t>
      </w:r>
      <w:r w:rsidRPr="005D1542">
        <w:rPr>
          <w:rFonts w:ascii="Times New Roman" w:eastAsia="Times New Roman" w:hAnsi="Times New Roman"/>
        </w:rPr>
        <w:t xml:space="preserve">eterinarios (AAHA) solicitó que la </w:t>
      </w:r>
      <w:r w:rsidR="00C454F5" w:rsidRPr="005D1542">
        <w:rPr>
          <w:rFonts w:ascii="Times New Roman" w:eastAsia="Times New Roman" w:hAnsi="Times New Roman"/>
        </w:rPr>
        <w:t>a</w:t>
      </w:r>
      <w:r w:rsidRPr="005D1542">
        <w:rPr>
          <w:rFonts w:ascii="Times New Roman" w:eastAsia="Times New Roman" w:hAnsi="Times New Roman"/>
        </w:rPr>
        <w:t xml:space="preserve">sociación </w:t>
      </w:r>
      <w:r w:rsidR="00C454F5" w:rsidRPr="005D1542">
        <w:rPr>
          <w:rFonts w:ascii="Times New Roman" w:eastAsia="Times New Roman" w:hAnsi="Times New Roman"/>
        </w:rPr>
        <w:t>a</w:t>
      </w:r>
      <w:r w:rsidRPr="005D1542">
        <w:rPr>
          <w:rFonts w:ascii="Times New Roman" w:eastAsia="Times New Roman" w:hAnsi="Times New Roman"/>
        </w:rPr>
        <w:t xml:space="preserve">mericana de </w:t>
      </w:r>
      <w:r w:rsidR="00C454F5" w:rsidRPr="005D1542">
        <w:rPr>
          <w:rFonts w:ascii="Times New Roman" w:eastAsia="Times New Roman" w:hAnsi="Times New Roman"/>
        </w:rPr>
        <w:t>m</w:t>
      </w:r>
      <w:r w:rsidRPr="005D1542">
        <w:rPr>
          <w:rFonts w:ascii="Times New Roman" w:eastAsia="Times New Roman" w:hAnsi="Times New Roman"/>
        </w:rPr>
        <w:t xml:space="preserve">edicina </w:t>
      </w:r>
      <w:r w:rsidR="00C454F5" w:rsidRPr="005D1542">
        <w:rPr>
          <w:rFonts w:ascii="Times New Roman" w:eastAsia="Times New Roman" w:hAnsi="Times New Roman"/>
        </w:rPr>
        <w:t>v</w:t>
      </w:r>
      <w:r w:rsidRPr="005D1542">
        <w:rPr>
          <w:rFonts w:ascii="Times New Roman" w:eastAsia="Times New Roman" w:hAnsi="Times New Roman"/>
        </w:rPr>
        <w:t xml:space="preserve">eterinaria (AVMA) elabore materiales sobre una respuesta de emergencia para el personal veterinario. La AVMA preparó una </w:t>
      </w:r>
      <w:r w:rsidR="00C454F5" w:rsidRPr="005D1542">
        <w:rPr>
          <w:rFonts w:ascii="Times New Roman" w:eastAsia="Times New Roman" w:hAnsi="Times New Roman"/>
        </w:rPr>
        <w:t>p</w:t>
      </w:r>
      <w:r w:rsidRPr="005D1542">
        <w:rPr>
          <w:rFonts w:ascii="Times New Roman" w:eastAsia="Times New Roman" w:hAnsi="Times New Roman"/>
        </w:rPr>
        <w:t xml:space="preserve">olítica de </w:t>
      </w:r>
      <w:r w:rsidR="00C454F5" w:rsidRPr="005D1542">
        <w:rPr>
          <w:rFonts w:ascii="Times New Roman" w:eastAsia="Times New Roman" w:hAnsi="Times New Roman"/>
        </w:rPr>
        <w:t>r</w:t>
      </w:r>
      <w:r w:rsidRPr="005D1542">
        <w:rPr>
          <w:rFonts w:ascii="Times New Roman" w:eastAsia="Times New Roman" w:hAnsi="Times New Roman"/>
        </w:rPr>
        <w:t xml:space="preserve">espuesta a </w:t>
      </w:r>
      <w:r w:rsidR="00C454F5" w:rsidRPr="005D1542">
        <w:rPr>
          <w:rFonts w:ascii="Times New Roman" w:eastAsia="Times New Roman" w:hAnsi="Times New Roman"/>
        </w:rPr>
        <w:t>d</w:t>
      </w:r>
      <w:r w:rsidRPr="005D1542">
        <w:rPr>
          <w:rFonts w:ascii="Times New Roman" w:eastAsia="Times New Roman" w:hAnsi="Times New Roman"/>
        </w:rPr>
        <w:t>esastres.</w:t>
      </w:r>
      <w:r w:rsidRPr="005D1542">
        <w:rPr>
          <w:rFonts w:ascii="Times New Roman" w:eastAsia="Times New Roman" w:hAnsi="Times New Roman"/>
          <w:spacing w:val="2"/>
        </w:rPr>
        <w:t xml:space="preserve"> El concepto de </w:t>
      </w:r>
      <w:r w:rsidR="00C454F5" w:rsidRPr="005D1542">
        <w:rPr>
          <w:rFonts w:ascii="Times New Roman" w:eastAsia="Times New Roman" w:hAnsi="Times New Roman"/>
          <w:spacing w:val="2"/>
        </w:rPr>
        <w:t>e</w:t>
      </w:r>
      <w:r w:rsidRPr="005D1542">
        <w:rPr>
          <w:rFonts w:ascii="Times New Roman" w:eastAsia="Times New Roman" w:hAnsi="Times New Roman"/>
          <w:spacing w:val="2"/>
        </w:rPr>
        <w:t xml:space="preserve">quipo de </w:t>
      </w:r>
      <w:r w:rsidR="00C454F5" w:rsidRPr="005D1542">
        <w:rPr>
          <w:rFonts w:ascii="Times New Roman" w:eastAsia="Times New Roman" w:hAnsi="Times New Roman"/>
          <w:spacing w:val="2"/>
        </w:rPr>
        <w:t>a</w:t>
      </w:r>
      <w:r w:rsidRPr="005D1542">
        <w:rPr>
          <w:rFonts w:ascii="Times New Roman" w:eastAsia="Times New Roman" w:hAnsi="Times New Roman"/>
          <w:spacing w:val="2"/>
        </w:rPr>
        <w:t xml:space="preserve">sistencia </w:t>
      </w:r>
      <w:r w:rsidR="00C454F5" w:rsidRPr="005D1542">
        <w:rPr>
          <w:rFonts w:ascii="Times New Roman" w:eastAsia="Times New Roman" w:hAnsi="Times New Roman"/>
          <w:spacing w:val="2"/>
        </w:rPr>
        <w:t>m</w:t>
      </w:r>
      <w:r w:rsidRPr="005D1542">
        <w:rPr>
          <w:rFonts w:ascii="Times New Roman" w:eastAsia="Times New Roman" w:hAnsi="Times New Roman"/>
          <w:spacing w:val="2"/>
        </w:rPr>
        <w:t xml:space="preserve">édica </w:t>
      </w:r>
      <w:r w:rsidR="00C454F5" w:rsidRPr="005D1542">
        <w:rPr>
          <w:rFonts w:ascii="Times New Roman" w:eastAsia="Times New Roman" w:hAnsi="Times New Roman"/>
          <w:spacing w:val="2"/>
        </w:rPr>
        <w:t>v</w:t>
      </w:r>
      <w:r w:rsidRPr="005D1542">
        <w:rPr>
          <w:rFonts w:ascii="Times New Roman" w:eastAsia="Times New Roman" w:hAnsi="Times New Roman"/>
          <w:spacing w:val="2"/>
        </w:rPr>
        <w:t>eterinaria (VMAT) surgió durante el proceso de elaboración de esta primera guía.</w:t>
      </w:r>
      <w:r w:rsidR="00151B2C" w:rsidRPr="005D1542">
        <w:rPr>
          <w:rFonts w:ascii="Times New Roman" w:eastAsia="Times New Roman" w:hAnsi="Times New Roman"/>
          <w:spacing w:val="2"/>
        </w:rPr>
        <w:t xml:space="preserve">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El documento original de la </w:t>
      </w:r>
      <w:r w:rsidR="00BA5506" w:rsidRPr="005D1542">
        <w:rPr>
          <w:rFonts w:ascii="Times New Roman" w:eastAsia="Times New Roman" w:hAnsi="Times New Roman"/>
        </w:rPr>
        <w:t>p</w:t>
      </w:r>
      <w:r w:rsidRPr="005D1542">
        <w:rPr>
          <w:rFonts w:ascii="Times New Roman" w:eastAsia="Times New Roman" w:hAnsi="Times New Roman"/>
        </w:rPr>
        <w:t xml:space="preserve">olítica de </w:t>
      </w:r>
      <w:r w:rsidR="00BA5506" w:rsidRPr="005D1542">
        <w:rPr>
          <w:rFonts w:ascii="Times New Roman" w:eastAsia="Times New Roman" w:hAnsi="Times New Roman"/>
        </w:rPr>
        <w:t>r</w:t>
      </w:r>
      <w:r w:rsidRPr="005D1542">
        <w:rPr>
          <w:rFonts w:ascii="Times New Roman" w:eastAsia="Times New Roman" w:hAnsi="Times New Roman"/>
        </w:rPr>
        <w:t xml:space="preserve">espuesta a </w:t>
      </w:r>
      <w:r w:rsidR="00BA5506" w:rsidRPr="005D1542">
        <w:rPr>
          <w:rFonts w:ascii="Times New Roman" w:eastAsia="Times New Roman" w:hAnsi="Times New Roman"/>
        </w:rPr>
        <w:t>d</w:t>
      </w:r>
      <w:r w:rsidRPr="005D1542">
        <w:rPr>
          <w:rFonts w:ascii="Times New Roman" w:eastAsia="Times New Roman" w:hAnsi="Times New Roman"/>
        </w:rPr>
        <w:t xml:space="preserve">esastres fue </w:t>
      </w:r>
      <w:r w:rsidR="00DF3674" w:rsidRPr="005D1542">
        <w:rPr>
          <w:rFonts w:ascii="Times New Roman" w:eastAsia="Times New Roman" w:hAnsi="Times New Roman"/>
        </w:rPr>
        <w:t>remplazado</w:t>
      </w:r>
      <w:r w:rsidRPr="005D1542">
        <w:rPr>
          <w:rFonts w:ascii="Times New Roman" w:eastAsia="Times New Roman" w:hAnsi="Times New Roman"/>
        </w:rPr>
        <w:t xml:space="preserve"> por la </w:t>
      </w:r>
      <w:r w:rsidR="00BA5506" w:rsidRPr="005D1542">
        <w:rPr>
          <w:rFonts w:ascii="Times New Roman" w:eastAsia="Times New Roman" w:hAnsi="Times New Roman"/>
        </w:rPr>
        <w:t>g</w:t>
      </w:r>
      <w:r w:rsidRPr="005D1542">
        <w:rPr>
          <w:rFonts w:ascii="Times New Roman" w:eastAsia="Times New Roman" w:hAnsi="Times New Roman"/>
        </w:rPr>
        <w:t xml:space="preserve">uía de </w:t>
      </w:r>
      <w:r w:rsidR="00BA5506" w:rsidRPr="005D1542">
        <w:rPr>
          <w:rFonts w:ascii="Times New Roman" w:eastAsia="Times New Roman" w:hAnsi="Times New Roman"/>
        </w:rPr>
        <w:t>r</w:t>
      </w:r>
      <w:r w:rsidRPr="005D1542">
        <w:rPr>
          <w:rFonts w:ascii="Times New Roman" w:eastAsia="Times New Roman" w:hAnsi="Times New Roman"/>
        </w:rPr>
        <w:t xml:space="preserve">espuesta y </w:t>
      </w:r>
      <w:r w:rsidR="00BA5506" w:rsidRPr="005D1542">
        <w:rPr>
          <w:rFonts w:ascii="Times New Roman" w:eastAsia="Times New Roman" w:hAnsi="Times New Roman"/>
        </w:rPr>
        <w:t>p</w:t>
      </w:r>
      <w:r w:rsidRPr="005D1542">
        <w:rPr>
          <w:rFonts w:ascii="Times New Roman" w:eastAsia="Times New Roman" w:hAnsi="Times New Roman"/>
        </w:rPr>
        <w:t xml:space="preserve">reparación para </w:t>
      </w:r>
      <w:r w:rsidR="00BA5506" w:rsidRPr="005D1542">
        <w:rPr>
          <w:rFonts w:ascii="Times New Roman" w:eastAsia="Times New Roman" w:hAnsi="Times New Roman"/>
        </w:rPr>
        <w:t>e</w:t>
      </w:r>
      <w:r w:rsidRPr="005D1542">
        <w:rPr>
          <w:rFonts w:ascii="Times New Roman" w:eastAsia="Times New Roman" w:hAnsi="Times New Roman"/>
        </w:rPr>
        <w:t>mergencias que se puede consultar en:</w:t>
      </w:r>
      <w:r w:rsidRPr="005D1542">
        <w:rPr>
          <w:rFonts w:ascii="Times New Roman" w:eastAsia="Times New Roman" w:hAnsi="Times New Roman"/>
          <w:spacing w:val="2"/>
        </w:rPr>
        <w:t xml:space="preserve">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i/>
        </w:rPr>
        <w:t xml:space="preserve">http://www.avma.org/disaster/.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En 1993, un Memorando de Entendimiento (MOU</w:t>
      </w:r>
      <w:r w:rsidR="00151B2C" w:rsidRPr="005D1542">
        <w:rPr>
          <w:rFonts w:ascii="Times New Roman" w:eastAsia="Times New Roman" w:hAnsi="Times New Roman"/>
        </w:rPr>
        <w:t>, por sus siglas en inglés</w:t>
      </w:r>
      <w:r w:rsidRPr="005D1542">
        <w:rPr>
          <w:rFonts w:ascii="Times New Roman" w:eastAsia="Times New Roman" w:hAnsi="Times New Roman"/>
        </w:rPr>
        <w:t xml:space="preserve">) entre la AVMA y el </w:t>
      </w:r>
      <w:r w:rsidR="00BA5506" w:rsidRPr="005D1542">
        <w:rPr>
          <w:rFonts w:ascii="Times New Roman" w:eastAsia="Times New Roman" w:hAnsi="Times New Roman"/>
        </w:rPr>
        <w:t>d</w:t>
      </w:r>
      <w:r w:rsidRPr="005D1542">
        <w:rPr>
          <w:rFonts w:ascii="Times New Roman" w:eastAsia="Times New Roman" w:hAnsi="Times New Roman"/>
        </w:rPr>
        <w:t xml:space="preserve">epartamento de </w:t>
      </w:r>
      <w:r w:rsidR="00BA5506" w:rsidRPr="005D1542">
        <w:rPr>
          <w:rFonts w:ascii="Times New Roman" w:eastAsia="Times New Roman" w:hAnsi="Times New Roman"/>
        </w:rPr>
        <w:t>s</w:t>
      </w:r>
      <w:r w:rsidRPr="005D1542">
        <w:rPr>
          <w:rFonts w:ascii="Times New Roman" w:eastAsia="Times New Roman" w:hAnsi="Times New Roman"/>
        </w:rPr>
        <w:t xml:space="preserve">alud y </w:t>
      </w:r>
      <w:r w:rsidR="00BA5506" w:rsidRPr="005D1542">
        <w:rPr>
          <w:rFonts w:ascii="Times New Roman" w:eastAsia="Times New Roman" w:hAnsi="Times New Roman"/>
        </w:rPr>
        <w:t>s</w:t>
      </w:r>
      <w:r w:rsidRPr="005D1542">
        <w:rPr>
          <w:rFonts w:ascii="Times New Roman" w:eastAsia="Times New Roman" w:hAnsi="Times New Roman"/>
        </w:rPr>
        <w:t xml:space="preserve">ervicios </w:t>
      </w:r>
      <w:r w:rsidR="00BA5506" w:rsidRPr="005D1542">
        <w:rPr>
          <w:rFonts w:ascii="Times New Roman" w:eastAsia="Times New Roman" w:hAnsi="Times New Roman"/>
        </w:rPr>
        <w:t>h</w:t>
      </w:r>
      <w:r w:rsidRPr="005D1542">
        <w:rPr>
          <w:rFonts w:ascii="Times New Roman" w:eastAsia="Times New Roman" w:hAnsi="Times New Roman"/>
        </w:rPr>
        <w:t xml:space="preserve">umanos (DHHS) de EE.UU. incorporó servicios médicos veterinarios para desastres, específicamente los VMAT, a lo que se conoce como </w:t>
      </w:r>
      <w:r w:rsidR="00BA5506" w:rsidRPr="005D1542">
        <w:rPr>
          <w:rFonts w:ascii="Times New Roman" w:eastAsia="Times New Roman" w:hAnsi="Times New Roman"/>
        </w:rPr>
        <w:t>m</w:t>
      </w:r>
      <w:r w:rsidRPr="005D1542">
        <w:rPr>
          <w:rFonts w:ascii="Times New Roman" w:eastAsia="Times New Roman" w:hAnsi="Times New Roman"/>
        </w:rPr>
        <w:t xml:space="preserve">arco </w:t>
      </w:r>
      <w:r w:rsidR="00BA5506" w:rsidRPr="005D1542">
        <w:rPr>
          <w:rFonts w:ascii="Times New Roman" w:eastAsia="Times New Roman" w:hAnsi="Times New Roman"/>
        </w:rPr>
        <w:t>n</w:t>
      </w:r>
      <w:r w:rsidRPr="005D1542">
        <w:rPr>
          <w:rFonts w:ascii="Times New Roman" w:eastAsia="Times New Roman" w:hAnsi="Times New Roman"/>
        </w:rPr>
        <w:t xml:space="preserve">acional de </w:t>
      </w:r>
      <w:r w:rsidR="00BA5506" w:rsidRPr="005D1542">
        <w:rPr>
          <w:rFonts w:ascii="Times New Roman" w:eastAsia="Times New Roman" w:hAnsi="Times New Roman"/>
        </w:rPr>
        <w:t>r</w:t>
      </w:r>
      <w:r w:rsidRPr="005D1542">
        <w:rPr>
          <w:rFonts w:ascii="Times New Roman" w:eastAsia="Times New Roman" w:hAnsi="Times New Roman"/>
        </w:rPr>
        <w:t>espuesta.</w:t>
      </w:r>
      <w:r w:rsidRPr="005D1542">
        <w:rPr>
          <w:rFonts w:ascii="Times New Roman" w:eastAsia="Times New Roman" w:hAnsi="Times New Roman"/>
          <w:spacing w:val="2"/>
        </w:rPr>
        <w:t xml:space="preserve"> </w:t>
      </w:r>
      <w:r w:rsidRPr="005D1542">
        <w:rPr>
          <w:rFonts w:ascii="Times New Roman" w:eastAsia="Times New Roman" w:hAnsi="Times New Roman"/>
        </w:rPr>
        <w:t xml:space="preserve">Los VMAT formaban parte del </w:t>
      </w:r>
      <w:r w:rsidR="00BA5506" w:rsidRPr="005D1542">
        <w:rPr>
          <w:rFonts w:ascii="Times New Roman" w:eastAsia="Times New Roman" w:hAnsi="Times New Roman"/>
        </w:rPr>
        <w:t>s</w:t>
      </w:r>
      <w:r w:rsidRPr="005D1542">
        <w:rPr>
          <w:rFonts w:ascii="Times New Roman" w:eastAsia="Times New Roman" w:hAnsi="Times New Roman"/>
        </w:rPr>
        <w:t xml:space="preserve">istema </w:t>
      </w:r>
      <w:r w:rsidR="00BA5506" w:rsidRPr="005D1542">
        <w:rPr>
          <w:rFonts w:ascii="Times New Roman" w:eastAsia="Times New Roman" w:hAnsi="Times New Roman"/>
        </w:rPr>
        <w:t>m</w:t>
      </w:r>
      <w:r w:rsidRPr="005D1542">
        <w:rPr>
          <w:rFonts w:ascii="Times New Roman" w:eastAsia="Times New Roman" w:hAnsi="Times New Roman"/>
        </w:rPr>
        <w:t xml:space="preserve">édico </w:t>
      </w:r>
      <w:r w:rsidR="00BA5506" w:rsidRPr="005D1542">
        <w:rPr>
          <w:rFonts w:ascii="Times New Roman" w:eastAsia="Times New Roman" w:hAnsi="Times New Roman"/>
        </w:rPr>
        <w:t>n</w:t>
      </w:r>
      <w:r w:rsidRPr="005D1542">
        <w:rPr>
          <w:rFonts w:ascii="Times New Roman" w:eastAsia="Times New Roman" w:hAnsi="Times New Roman"/>
        </w:rPr>
        <w:t xml:space="preserve">acional para </w:t>
      </w:r>
      <w:r w:rsidR="00BA5506" w:rsidRPr="005D1542">
        <w:rPr>
          <w:rFonts w:ascii="Times New Roman" w:eastAsia="Times New Roman" w:hAnsi="Times New Roman"/>
        </w:rPr>
        <w:t>d</w:t>
      </w:r>
      <w:r w:rsidRPr="005D1542">
        <w:rPr>
          <w:rFonts w:ascii="Times New Roman" w:eastAsia="Times New Roman" w:hAnsi="Times New Roman"/>
        </w:rPr>
        <w:t xml:space="preserve">esastres (NDMS) dentro del DHHS de EE.UU. Con el financiamiento de la </w:t>
      </w:r>
      <w:r w:rsidR="00BA5506" w:rsidRPr="005D1542">
        <w:rPr>
          <w:rFonts w:ascii="Times New Roman" w:eastAsia="Times New Roman" w:hAnsi="Times New Roman"/>
        </w:rPr>
        <w:t>f</w:t>
      </w:r>
      <w:r w:rsidRPr="005D1542">
        <w:rPr>
          <w:rFonts w:ascii="Times New Roman" w:eastAsia="Times New Roman" w:hAnsi="Times New Roman"/>
        </w:rPr>
        <w:t xml:space="preserve">undación </w:t>
      </w:r>
      <w:r w:rsidR="00BA5506" w:rsidRPr="005D1542">
        <w:rPr>
          <w:rFonts w:ascii="Times New Roman" w:eastAsia="Times New Roman" w:hAnsi="Times New Roman"/>
        </w:rPr>
        <w:t>a</w:t>
      </w:r>
      <w:r w:rsidRPr="005D1542">
        <w:rPr>
          <w:rFonts w:ascii="Times New Roman" w:eastAsia="Times New Roman" w:hAnsi="Times New Roman"/>
        </w:rPr>
        <w:t xml:space="preserve">mericana de </w:t>
      </w:r>
      <w:r w:rsidR="00BA5506" w:rsidRPr="005D1542">
        <w:rPr>
          <w:rFonts w:ascii="Times New Roman" w:eastAsia="Times New Roman" w:hAnsi="Times New Roman"/>
        </w:rPr>
        <w:t>m</w:t>
      </w:r>
      <w:r w:rsidRPr="005D1542">
        <w:rPr>
          <w:rFonts w:ascii="Times New Roman" w:eastAsia="Times New Roman" w:hAnsi="Times New Roman"/>
        </w:rPr>
        <w:t xml:space="preserve">edicina </w:t>
      </w:r>
      <w:r w:rsidR="00BA5506" w:rsidRPr="005D1542">
        <w:rPr>
          <w:rFonts w:ascii="Times New Roman" w:eastAsia="Times New Roman" w:hAnsi="Times New Roman"/>
        </w:rPr>
        <w:t>v</w:t>
      </w:r>
      <w:r w:rsidRPr="005D1542">
        <w:rPr>
          <w:rFonts w:ascii="Times New Roman" w:eastAsia="Times New Roman" w:hAnsi="Times New Roman"/>
        </w:rPr>
        <w:t xml:space="preserve">eterinaria (AVMF) y funcionando como parte del </w:t>
      </w:r>
      <w:r w:rsidR="00BA5506" w:rsidRPr="005D1542">
        <w:rPr>
          <w:rFonts w:ascii="Times New Roman" w:eastAsia="Times New Roman" w:hAnsi="Times New Roman"/>
        </w:rPr>
        <w:t>c</w:t>
      </w:r>
      <w:r w:rsidRPr="005D1542">
        <w:rPr>
          <w:rFonts w:ascii="Times New Roman" w:eastAsia="Times New Roman" w:hAnsi="Times New Roman"/>
        </w:rPr>
        <w:t xml:space="preserve">omité para </w:t>
      </w:r>
      <w:r w:rsidR="00BA5506" w:rsidRPr="005D1542">
        <w:rPr>
          <w:rFonts w:ascii="Times New Roman" w:eastAsia="Times New Roman" w:hAnsi="Times New Roman"/>
        </w:rPr>
        <w:t>t</w:t>
      </w:r>
      <w:r w:rsidRPr="005D1542">
        <w:rPr>
          <w:rFonts w:ascii="Times New Roman" w:eastAsia="Times New Roman" w:hAnsi="Times New Roman"/>
        </w:rPr>
        <w:t xml:space="preserve">emas de </w:t>
      </w:r>
      <w:r w:rsidR="00BA5506" w:rsidRPr="005D1542">
        <w:rPr>
          <w:rFonts w:ascii="Times New Roman" w:eastAsia="Times New Roman" w:hAnsi="Times New Roman"/>
        </w:rPr>
        <w:t>e</w:t>
      </w:r>
      <w:r w:rsidRPr="005D1542">
        <w:rPr>
          <w:rFonts w:ascii="Times New Roman" w:eastAsia="Times New Roman" w:hAnsi="Times New Roman"/>
        </w:rPr>
        <w:t xml:space="preserve">mergencias y </w:t>
      </w:r>
      <w:r w:rsidR="00BA5506" w:rsidRPr="005D1542">
        <w:rPr>
          <w:rFonts w:ascii="Times New Roman" w:eastAsia="Times New Roman" w:hAnsi="Times New Roman"/>
        </w:rPr>
        <w:t>d</w:t>
      </w:r>
      <w:r w:rsidRPr="005D1542">
        <w:rPr>
          <w:rFonts w:ascii="Times New Roman" w:eastAsia="Times New Roman" w:hAnsi="Times New Roman"/>
        </w:rPr>
        <w:t>esastres (CDEI) de la AVMA, los VMAT fueron creados como una forma de cooperación público-privada para ayudar en las respuestas a emergencias de sanidad animal a nivel nacional.</w:t>
      </w:r>
      <w:r w:rsidR="00151B2C" w:rsidRPr="005D1542">
        <w:rPr>
          <w:rFonts w:ascii="Times New Roman" w:eastAsia="Times New Roman" w:hAnsi="Times New Roman"/>
        </w:rPr>
        <w:t xml:space="preserve">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Los despliegues de los VMAT han incluido</w:t>
      </w:r>
      <w:r w:rsidR="00A86FAC" w:rsidRPr="005D1542">
        <w:rPr>
          <w:rFonts w:ascii="Times New Roman" w:eastAsia="Times New Roman" w:hAnsi="Times New Roman"/>
        </w:rPr>
        <w:t xml:space="preserve"> los siguientes</w:t>
      </w:r>
      <w:r w:rsidRPr="005D1542">
        <w:rPr>
          <w:rFonts w:ascii="Times New Roman" w:eastAsia="Times New Roman" w:hAnsi="Times New Roman"/>
        </w:rPr>
        <w:t>:</w:t>
      </w:r>
    </w:p>
    <w:p w:rsidR="0047130A" w:rsidRPr="005D1542" w:rsidRDefault="00B5380B">
      <w:pPr>
        <w:pStyle w:val="ListParagraph"/>
        <w:widowControl w:val="0"/>
        <w:numPr>
          <w:ilvl w:val="0"/>
          <w:numId w:val="3"/>
        </w:numPr>
        <w:tabs>
          <w:tab w:val="left" w:pos="450"/>
          <w:tab w:val="left" w:pos="540"/>
        </w:tabs>
        <w:autoSpaceDE w:val="0"/>
        <w:autoSpaceDN w:val="0"/>
        <w:adjustRightInd w:val="0"/>
        <w:spacing w:line="240" w:lineRule="atLeast"/>
        <w:ind w:left="720"/>
        <w:textAlignment w:val="center"/>
        <w:rPr>
          <w:rFonts w:ascii="Times New Roman" w:eastAsia="Times New Roman" w:hAnsi="Times New Roman"/>
        </w:rPr>
      </w:pPr>
      <w:r w:rsidRPr="005D1542">
        <w:rPr>
          <w:rFonts w:ascii="Times New Roman" w:eastAsia="Times New Roman" w:hAnsi="Times New Roman"/>
        </w:rPr>
        <w:t>Los i</w:t>
      </w:r>
      <w:r w:rsidR="0047130A" w:rsidRPr="005D1542">
        <w:rPr>
          <w:rFonts w:ascii="Times New Roman" w:eastAsia="Times New Roman" w:hAnsi="Times New Roman"/>
        </w:rPr>
        <w:t>ncendios forestales en Nuevo México, 2000</w:t>
      </w:r>
    </w:p>
    <w:p w:rsidR="0047130A" w:rsidRPr="005D1542" w:rsidRDefault="00B5380B">
      <w:pPr>
        <w:pStyle w:val="ListParagraph"/>
        <w:widowControl w:val="0"/>
        <w:numPr>
          <w:ilvl w:val="0"/>
          <w:numId w:val="3"/>
        </w:numPr>
        <w:tabs>
          <w:tab w:val="left" w:pos="450"/>
          <w:tab w:val="left" w:pos="540"/>
        </w:tabs>
        <w:autoSpaceDE w:val="0"/>
        <w:autoSpaceDN w:val="0"/>
        <w:adjustRightInd w:val="0"/>
        <w:spacing w:line="240" w:lineRule="atLeast"/>
        <w:ind w:left="720"/>
        <w:textAlignment w:val="center"/>
        <w:rPr>
          <w:rFonts w:ascii="Times New Roman" w:eastAsia="Times New Roman" w:hAnsi="Times New Roman"/>
        </w:rPr>
      </w:pPr>
      <w:r w:rsidRPr="005D1542">
        <w:rPr>
          <w:rFonts w:ascii="Times New Roman" w:eastAsia="Times New Roman" w:hAnsi="Times New Roman"/>
        </w:rPr>
        <w:t>El d</w:t>
      </w:r>
      <w:r w:rsidR="0047130A" w:rsidRPr="005D1542">
        <w:rPr>
          <w:rFonts w:ascii="Times New Roman" w:eastAsia="Times New Roman" w:hAnsi="Times New Roman"/>
        </w:rPr>
        <w:t xml:space="preserve">errumbe del </w:t>
      </w:r>
      <w:proofErr w:type="spellStart"/>
      <w:r w:rsidR="0047130A" w:rsidRPr="005D1542">
        <w:rPr>
          <w:rFonts w:ascii="Times New Roman" w:eastAsia="Times New Roman" w:hAnsi="Times New Roman"/>
        </w:rPr>
        <w:t>World</w:t>
      </w:r>
      <w:proofErr w:type="spellEnd"/>
      <w:r w:rsidR="0047130A" w:rsidRPr="005D1542">
        <w:rPr>
          <w:rFonts w:ascii="Times New Roman" w:eastAsia="Times New Roman" w:hAnsi="Times New Roman"/>
        </w:rPr>
        <w:t xml:space="preserve"> </w:t>
      </w:r>
      <w:proofErr w:type="spellStart"/>
      <w:r w:rsidR="0047130A" w:rsidRPr="005D1542">
        <w:rPr>
          <w:rFonts w:ascii="Times New Roman" w:eastAsia="Times New Roman" w:hAnsi="Times New Roman"/>
        </w:rPr>
        <w:t>Trade</w:t>
      </w:r>
      <w:proofErr w:type="spellEnd"/>
      <w:r w:rsidR="0047130A" w:rsidRPr="005D1542">
        <w:rPr>
          <w:rFonts w:ascii="Times New Roman" w:eastAsia="Times New Roman" w:hAnsi="Times New Roman"/>
        </w:rPr>
        <w:t xml:space="preserve"> Center, 2001</w:t>
      </w:r>
    </w:p>
    <w:p w:rsidR="0047130A" w:rsidRPr="005D1542" w:rsidRDefault="00B5380B">
      <w:pPr>
        <w:pStyle w:val="ListParagraph"/>
        <w:widowControl w:val="0"/>
        <w:numPr>
          <w:ilvl w:val="0"/>
          <w:numId w:val="3"/>
        </w:numPr>
        <w:tabs>
          <w:tab w:val="left" w:pos="450"/>
          <w:tab w:val="left" w:pos="540"/>
        </w:tabs>
        <w:autoSpaceDE w:val="0"/>
        <w:autoSpaceDN w:val="0"/>
        <w:adjustRightInd w:val="0"/>
        <w:spacing w:line="240" w:lineRule="atLeast"/>
        <w:ind w:left="720"/>
        <w:textAlignment w:val="center"/>
        <w:rPr>
          <w:rFonts w:ascii="Times New Roman" w:eastAsia="Times New Roman" w:hAnsi="Times New Roman"/>
        </w:rPr>
      </w:pPr>
      <w:r w:rsidRPr="005D1542">
        <w:rPr>
          <w:rFonts w:ascii="Times New Roman" w:eastAsia="Times New Roman" w:hAnsi="Times New Roman"/>
        </w:rPr>
        <w:t>La r</w:t>
      </w:r>
      <w:r w:rsidR="0047130A" w:rsidRPr="005D1542">
        <w:rPr>
          <w:rFonts w:ascii="Times New Roman" w:eastAsia="Times New Roman" w:hAnsi="Times New Roman"/>
        </w:rPr>
        <w:t xml:space="preserve">espuesta de varios equipos a los huracanes </w:t>
      </w:r>
      <w:r w:rsidR="0047130A" w:rsidRPr="005D1542">
        <w:rPr>
          <w:rFonts w:ascii="Times New Roman" w:eastAsia="Times New Roman" w:hAnsi="Times New Roman"/>
          <w:i/>
        </w:rPr>
        <w:t>Katrina</w:t>
      </w:r>
      <w:r w:rsidR="0047130A" w:rsidRPr="005D1542">
        <w:rPr>
          <w:rFonts w:ascii="Times New Roman" w:eastAsia="Times New Roman" w:hAnsi="Times New Roman"/>
        </w:rPr>
        <w:t xml:space="preserve"> y </w:t>
      </w:r>
      <w:r w:rsidR="0047130A" w:rsidRPr="005D1542">
        <w:rPr>
          <w:rFonts w:ascii="Times New Roman" w:eastAsia="Times New Roman" w:hAnsi="Times New Roman"/>
          <w:i/>
        </w:rPr>
        <w:t>Rita</w:t>
      </w:r>
      <w:r w:rsidR="0047130A" w:rsidRPr="005D1542">
        <w:rPr>
          <w:rFonts w:ascii="Times New Roman" w:eastAsia="Times New Roman" w:hAnsi="Times New Roman"/>
        </w:rPr>
        <w:t>, 2005</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spacing w:val="-2"/>
        </w:rPr>
        <w:t>En 1994 se firmó un MOU entre la AVMA y el USDA-APHIS que permitió a los VMAT ayudar en el control, el tratamiento y la erradicación de enfermedades durante brotes de enfermedades animales bajo la dirección del USDA.</w:t>
      </w:r>
      <w:r w:rsidRPr="005D1542">
        <w:rPr>
          <w:rFonts w:ascii="Times New Roman" w:eastAsia="Times New Roman" w:hAnsi="Times New Roman"/>
        </w:rPr>
        <w:t xml:space="preserve"> Además, la AVMA, la Fundación Americana de Medicina Veterinaria (AVMF) y la Cruz Roja Americana (ARC) firmaron una </w:t>
      </w:r>
      <w:r w:rsidR="00BA5506" w:rsidRPr="005D1542">
        <w:rPr>
          <w:rFonts w:ascii="Times New Roman" w:eastAsia="Times New Roman" w:hAnsi="Times New Roman"/>
        </w:rPr>
        <w:t>d</w:t>
      </w:r>
      <w:r w:rsidRPr="005D1542">
        <w:rPr>
          <w:rFonts w:ascii="Times New Roman" w:eastAsia="Times New Roman" w:hAnsi="Times New Roman"/>
        </w:rPr>
        <w:t xml:space="preserve">eclaración de </w:t>
      </w:r>
      <w:r w:rsidR="00BA5506" w:rsidRPr="005D1542">
        <w:rPr>
          <w:rFonts w:ascii="Times New Roman" w:eastAsia="Times New Roman" w:hAnsi="Times New Roman"/>
        </w:rPr>
        <w:t>e</w:t>
      </w:r>
      <w:r w:rsidRPr="005D1542">
        <w:rPr>
          <w:rFonts w:ascii="Times New Roman" w:eastAsia="Times New Roman" w:hAnsi="Times New Roman"/>
        </w:rPr>
        <w:t>ntendimiento (SOU</w:t>
      </w:r>
      <w:r w:rsidR="00151B2C" w:rsidRPr="005D1542">
        <w:rPr>
          <w:rFonts w:ascii="Times New Roman" w:eastAsia="Times New Roman" w:hAnsi="Times New Roman"/>
        </w:rPr>
        <w:t>, por sus siglas en inglés</w:t>
      </w:r>
      <w:r w:rsidRPr="005D1542">
        <w:rPr>
          <w:rFonts w:ascii="Times New Roman" w:eastAsia="Times New Roman" w:hAnsi="Times New Roman"/>
        </w:rPr>
        <w:t>) en 1998 que se convirtió en un MOU en el año 2009 para mejorar las comunicaciones entre las organizaciones y fomentar las actividades de respuesta y planificación previas a un desastre entre la AVMA, la AVMF y la ARC a nivel local.</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Después de las evacuaciones causadas por el huracán </w:t>
      </w:r>
      <w:r w:rsidRPr="005D1542">
        <w:rPr>
          <w:rFonts w:ascii="Times New Roman" w:eastAsia="Times New Roman" w:hAnsi="Times New Roman"/>
          <w:i/>
        </w:rPr>
        <w:t>Katrina</w:t>
      </w:r>
      <w:r w:rsidRPr="005D1542">
        <w:rPr>
          <w:rFonts w:ascii="Times New Roman" w:eastAsia="Times New Roman" w:hAnsi="Times New Roman"/>
        </w:rPr>
        <w:t xml:space="preserve">, el </w:t>
      </w:r>
      <w:r w:rsidR="00BA5506" w:rsidRPr="005D1542">
        <w:rPr>
          <w:rFonts w:ascii="Times New Roman" w:eastAsia="Times New Roman" w:hAnsi="Times New Roman"/>
        </w:rPr>
        <w:t>c</w:t>
      </w:r>
      <w:r w:rsidRPr="005D1542">
        <w:rPr>
          <w:rFonts w:ascii="Times New Roman" w:eastAsia="Times New Roman" w:hAnsi="Times New Roman"/>
        </w:rPr>
        <w:t xml:space="preserve">ongreso aprobó la </w:t>
      </w:r>
      <w:r w:rsidR="00BA5506" w:rsidRPr="005D1542">
        <w:rPr>
          <w:rFonts w:ascii="Times New Roman" w:eastAsia="Times New Roman" w:hAnsi="Times New Roman"/>
        </w:rPr>
        <w:t>l</w:t>
      </w:r>
      <w:r w:rsidRPr="005D1542">
        <w:rPr>
          <w:rFonts w:ascii="Times New Roman" w:eastAsia="Times New Roman" w:hAnsi="Times New Roman"/>
        </w:rPr>
        <w:t xml:space="preserve">ey de </w:t>
      </w:r>
      <w:r w:rsidR="00BA5506" w:rsidRPr="005D1542">
        <w:rPr>
          <w:rFonts w:ascii="Times New Roman" w:eastAsia="Times New Roman" w:hAnsi="Times New Roman"/>
        </w:rPr>
        <w:t>e</w:t>
      </w:r>
      <w:r w:rsidRPr="005D1542">
        <w:rPr>
          <w:rFonts w:ascii="Times New Roman" w:eastAsia="Times New Roman" w:hAnsi="Times New Roman"/>
        </w:rPr>
        <w:t xml:space="preserve">stándares de </w:t>
      </w:r>
      <w:r w:rsidR="00BA5506" w:rsidRPr="005D1542">
        <w:rPr>
          <w:rFonts w:ascii="Times New Roman" w:eastAsia="Times New Roman" w:hAnsi="Times New Roman"/>
        </w:rPr>
        <w:t>e</w:t>
      </w:r>
      <w:r w:rsidRPr="005D1542">
        <w:rPr>
          <w:rFonts w:ascii="Times New Roman" w:eastAsia="Times New Roman" w:hAnsi="Times New Roman"/>
        </w:rPr>
        <w:t xml:space="preserve">vacuación y </w:t>
      </w:r>
      <w:r w:rsidR="00BA5506" w:rsidRPr="005D1542">
        <w:rPr>
          <w:rFonts w:ascii="Times New Roman" w:eastAsia="Times New Roman" w:hAnsi="Times New Roman"/>
        </w:rPr>
        <w:t>t</w:t>
      </w:r>
      <w:r w:rsidRPr="005D1542">
        <w:rPr>
          <w:rFonts w:ascii="Times New Roman" w:eastAsia="Times New Roman" w:hAnsi="Times New Roman"/>
        </w:rPr>
        <w:t xml:space="preserve">ransporte de </w:t>
      </w:r>
      <w:r w:rsidR="00BA5506" w:rsidRPr="005D1542">
        <w:rPr>
          <w:rFonts w:ascii="Times New Roman" w:eastAsia="Times New Roman" w:hAnsi="Times New Roman"/>
        </w:rPr>
        <w:t>m</w:t>
      </w:r>
      <w:r w:rsidRPr="005D1542">
        <w:rPr>
          <w:rFonts w:ascii="Times New Roman" w:eastAsia="Times New Roman" w:hAnsi="Times New Roman"/>
        </w:rPr>
        <w:t xml:space="preserve">ascotas (Ley PETS) en el año 2006. La Ley PETS requiere que la planificación de preparativos para casos de desastres abarque a los animales de servicio y mascotas, lo cual indica un cambio significativo en la forma en que el gobierno federal considera a las mascotas durante los desastres.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br/>
      </w:r>
    </w:p>
    <w:p w:rsidR="0047130A" w:rsidRPr="005D1542" w:rsidRDefault="0047130A">
      <w:pPr>
        <w:rPr>
          <w:rFonts w:ascii="Times New Roman" w:eastAsia="Times New Roman" w:hAnsi="Times New Roman"/>
        </w:rPr>
      </w:pPr>
      <w:r w:rsidRPr="005D1542">
        <w:rPr>
          <w:rFonts w:ascii="Times New Roman" w:eastAsia="Times New Roman" w:hAnsi="Times New Roman"/>
        </w:rPr>
        <w:t xml:space="preserve">La </w:t>
      </w:r>
      <w:r w:rsidR="00BA5506" w:rsidRPr="005D1542">
        <w:rPr>
          <w:rFonts w:ascii="Times New Roman" w:eastAsia="Times New Roman" w:hAnsi="Times New Roman"/>
        </w:rPr>
        <w:t>j</w:t>
      </w:r>
      <w:r w:rsidRPr="005D1542">
        <w:rPr>
          <w:rFonts w:ascii="Times New Roman" w:eastAsia="Times New Roman" w:hAnsi="Times New Roman"/>
        </w:rPr>
        <w:t xml:space="preserve">unta </w:t>
      </w:r>
      <w:r w:rsidR="00BA5506" w:rsidRPr="005D1542">
        <w:rPr>
          <w:rFonts w:ascii="Times New Roman" w:eastAsia="Times New Roman" w:hAnsi="Times New Roman"/>
        </w:rPr>
        <w:t>e</w:t>
      </w:r>
      <w:r w:rsidRPr="005D1542">
        <w:rPr>
          <w:rFonts w:ascii="Times New Roman" w:eastAsia="Times New Roman" w:hAnsi="Times New Roman"/>
        </w:rPr>
        <w:t>jecutiva de la AVMA autorizó la nueva función del programa VMAT de la AVMA en la primavera del año 2008 y el programa fue relanzado oficialmente en mayo de 2009. El programa VMAT continúa recibiendo el financiamiento de la AVMF. En febrero de 2008, la AVMA y el DHHS firmaron un nuevo MOU que describe las funciones de cada agencia con respeto a la provisión de servicios veterinarios y/o de tratamiento veterinario básico durante emergencias.</w:t>
      </w:r>
    </w:p>
    <w:p w:rsidR="0047130A" w:rsidRPr="005D1542" w:rsidRDefault="0047130A">
      <w:pPr>
        <w:rPr>
          <w:rFonts w:ascii="Times New Roman" w:eastAsia="Times New Roman" w:hAnsi="Times New Roman"/>
        </w:rPr>
      </w:pPr>
    </w:p>
    <w:p w:rsidR="0047130A" w:rsidRPr="00A36F14" w:rsidRDefault="0047130A" w:rsidP="005D1542">
      <w:pPr>
        <w:pStyle w:val="Heading2"/>
        <w:rPr>
          <w:rFonts w:ascii="Arial" w:hAnsi="Arial" w:cs="Arial"/>
          <w:b w:val="0"/>
          <w:i w:val="0"/>
          <w:color w:val="339966"/>
          <w:sz w:val="24"/>
          <w:szCs w:val="24"/>
        </w:rPr>
      </w:pPr>
      <w:bookmarkStart w:id="6" w:name="_Toc331080599"/>
      <w:r w:rsidRPr="00A36F14">
        <w:rPr>
          <w:rFonts w:ascii="Arial" w:hAnsi="Arial" w:cs="Arial"/>
          <w:b w:val="0"/>
          <w:i w:val="0"/>
          <w:color w:val="339966"/>
          <w:sz w:val="24"/>
          <w:szCs w:val="24"/>
        </w:rPr>
        <w:t xml:space="preserve">Participación </w:t>
      </w:r>
      <w:r w:rsidR="00BA5506" w:rsidRPr="00A36F14">
        <w:rPr>
          <w:rFonts w:ascii="Arial" w:hAnsi="Arial" w:cs="Arial"/>
          <w:b w:val="0"/>
          <w:i w:val="0"/>
          <w:color w:val="339966"/>
          <w:sz w:val="24"/>
          <w:szCs w:val="24"/>
        </w:rPr>
        <w:t>del</w:t>
      </w:r>
      <w:r w:rsidRPr="00A36F14">
        <w:rPr>
          <w:rFonts w:ascii="Arial" w:hAnsi="Arial" w:cs="Arial"/>
          <w:b w:val="0"/>
          <w:i w:val="0"/>
          <w:color w:val="339966"/>
          <w:sz w:val="24"/>
          <w:szCs w:val="24"/>
        </w:rPr>
        <w:t xml:space="preserve"> VMAT®</w:t>
      </w:r>
      <w:bookmarkEnd w:id="6"/>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La misión</w:t>
      </w:r>
      <w:r w:rsidR="007D7B72" w:rsidRPr="005D1542">
        <w:rPr>
          <w:rFonts w:ascii="Times New Roman" w:eastAsia="Times New Roman" w:hAnsi="Times New Roman"/>
        </w:rPr>
        <w:t xml:space="preserve"> de los</w:t>
      </w:r>
      <w:r w:rsidRPr="005D1542">
        <w:rPr>
          <w:rFonts w:ascii="Times New Roman" w:eastAsia="Times New Roman" w:hAnsi="Times New Roman"/>
        </w:rPr>
        <w:t xml:space="preserve"> VMAT de la AVMA consiste en proporcionar, </w:t>
      </w:r>
      <w:r w:rsidR="00BA5506" w:rsidRPr="005D1542">
        <w:rPr>
          <w:rFonts w:ascii="Times New Roman" w:eastAsia="Times New Roman" w:hAnsi="Times New Roman"/>
        </w:rPr>
        <w:t xml:space="preserve">cuando </w:t>
      </w:r>
      <w:r w:rsidRPr="005D1542">
        <w:rPr>
          <w:rFonts w:ascii="Times New Roman" w:eastAsia="Times New Roman" w:hAnsi="Times New Roman"/>
        </w:rPr>
        <w:t>solicit</w:t>
      </w:r>
      <w:r w:rsidR="00BA5506" w:rsidRPr="005D1542">
        <w:rPr>
          <w:rFonts w:ascii="Times New Roman" w:eastAsia="Times New Roman" w:hAnsi="Times New Roman"/>
        </w:rPr>
        <w:t xml:space="preserve">ado por </w:t>
      </w:r>
      <w:r w:rsidRPr="005D1542">
        <w:rPr>
          <w:rFonts w:ascii="Times New Roman" w:eastAsia="Times New Roman" w:hAnsi="Times New Roman"/>
        </w:rPr>
        <w:t xml:space="preserve"> un estado, programas operacionales de preparación y respuesta a emergencias a las autoridades de sanidad animal de dicho estado, asociaciones de medicina veterinaria y otras organizaciones pertinentes. Hasta diciembre de 2011, existían tres funciones VMAT de la AVMA que incluían equipos de 4 a 6 voluntarios para evaluación temprana, equipos de 4 a 6 voluntarios para tratamiento básico y capacitación en preparación y respuesta para emergencias.</w:t>
      </w:r>
      <w:r w:rsidR="00151B2C" w:rsidRPr="005D1542">
        <w:rPr>
          <w:rFonts w:ascii="Times New Roman" w:eastAsia="Times New Roman" w:hAnsi="Times New Roman"/>
        </w:rPr>
        <w:t xml:space="preserve"> </w:t>
      </w:r>
      <w:r w:rsidRPr="005D1542">
        <w:rPr>
          <w:rFonts w:ascii="Times New Roman" w:eastAsia="Times New Roman" w:hAnsi="Times New Roman"/>
        </w:rPr>
        <w:t xml:space="preserve">Los equipos de voluntarios VMAT de la AVMA están compuestos por personal profesional y de apoyo, médicos veterinarios y técnicos veterinarios. Los miembros de </w:t>
      </w:r>
      <w:r w:rsidR="007D7B72" w:rsidRPr="005D1542">
        <w:rPr>
          <w:rFonts w:ascii="Times New Roman" w:eastAsia="Times New Roman" w:hAnsi="Times New Roman"/>
        </w:rPr>
        <w:t xml:space="preserve">los </w:t>
      </w:r>
      <w:r w:rsidRPr="005D1542">
        <w:rPr>
          <w:rFonts w:ascii="Times New Roman" w:eastAsia="Times New Roman" w:hAnsi="Times New Roman"/>
        </w:rPr>
        <w:t>VMAT están capacitados para su despliegue en condiciones austeras dentro de las 24 horas de un desastre y</w:t>
      </w:r>
      <w:r w:rsidR="007D7B72" w:rsidRPr="005D1542">
        <w:rPr>
          <w:rFonts w:ascii="Times New Roman" w:eastAsia="Times New Roman" w:hAnsi="Times New Roman"/>
        </w:rPr>
        <w:t xml:space="preserve"> para</w:t>
      </w:r>
      <w:r w:rsidRPr="005D1542">
        <w:rPr>
          <w:rFonts w:ascii="Times New Roman" w:eastAsia="Times New Roman" w:hAnsi="Times New Roman"/>
        </w:rPr>
        <w:t xml:space="preserve"> ser autosuficientes durante 72 horas.</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spacing w:val="2"/>
        </w:rPr>
      </w:pPr>
      <w:r w:rsidRPr="005D1542">
        <w:rPr>
          <w:rFonts w:ascii="Times New Roman" w:eastAsia="Times New Roman" w:hAnsi="Times New Roman"/>
          <w:spacing w:val="-2"/>
        </w:rPr>
        <w:t xml:space="preserve"> </w:t>
      </w:r>
      <w:r w:rsidR="00C23296" w:rsidRPr="005D1542">
        <w:rPr>
          <w:rFonts w:ascii="Times New Roman" w:eastAsia="Times New Roman" w:hAnsi="Times New Roman"/>
          <w:spacing w:val="-2"/>
        </w:rPr>
        <w:t>Un</w:t>
      </w:r>
      <w:r w:rsidRPr="005D1542">
        <w:rPr>
          <w:rFonts w:ascii="Times New Roman" w:eastAsia="Times New Roman" w:hAnsi="Times New Roman"/>
          <w:spacing w:val="-2"/>
        </w:rPr>
        <w:t xml:space="preserve"> VMAT</w:t>
      </w:r>
      <w:r w:rsidR="00C23296" w:rsidRPr="005D1542">
        <w:rPr>
          <w:rFonts w:ascii="Times New Roman" w:eastAsia="Times New Roman" w:hAnsi="Times New Roman"/>
          <w:spacing w:val="-2"/>
        </w:rPr>
        <w:t xml:space="preserve"> responderá  a </w:t>
      </w:r>
      <w:r w:rsidRPr="005D1542">
        <w:rPr>
          <w:rFonts w:ascii="Times New Roman" w:eastAsia="Times New Roman" w:hAnsi="Times New Roman"/>
          <w:spacing w:val="-2"/>
        </w:rPr>
        <w:t xml:space="preserve"> una respuesta  sólo cuando un estado lo solicite oficialmente.</w:t>
      </w:r>
      <w:r w:rsidR="00C23296" w:rsidRPr="005D1542">
        <w:rPr>
          <w:rFonts w:ascii="Times New Roman" w:eastAsia="Times New Roman" w:hAnsi="Times New Roman"/>
          <w:spacing w:val="-2"/>
        </w:rPr>
        <w:t xml:space="preserve"> Cuando </w:t>
      </w:r>
      <w:r w:rsidR="00FB4DDF" w:rsidRPr="005D1542">
        <w:rPr>
          <w:rFonts w:ascii="Times New Roman" w:eastAsia="Times New Roman" w:hAnsi="Times New Roman"/>
          <w:spacing w:val="-2"/>
        </w:rPr>
        <w:t>activado,</w:t>
      </w:r>
      <w:r w:rsidRPr="005D1542">
        <w:rPr>
          <w:rFonts w:ascii="Times New Roman" w:eastAsia="Times New Roman" w:hAnsi="Times New Roman"/>
        </w:rPr>
        <w:t xml:space="preserve"> las responsabilidades principales de los miembros del VMAT pueden incluir las siguientes actividades:</w:t>
      </w:r>
    </w:p>
    <w:p w:rsidR="0047130A" w:rsidRPr="005D1542" w:rsidRDefault="0047130A">
      <w:pPr>
        <w:pStyle w:val="BulletsforMod19"/>
        <w:ind w:left="540" w:hanging="180"/>
        <w:rPr>
          <w:rFonts w:eastAsia="Times New Roman"/>
          <w:spacing w:val="2"/>
        </w:rPr>
      </w:pPr>
      <w:r w:rsidRPr="005D1542">
        <w:rPr>
          <w:rFonts w:eastAsia="Times New Roman"/>
        </w:rPr>
        <w:t>Evaluar la infraestructura y las condiciones veterinarias para responder a necesidades de sanidad animal,</w:t>
      </w:r>
    </w:p>
    <w:p w:rsidR="0047130A" w:rsidRPr="005D1542" w:rsidRDefault="0047130A">
      <w:pPr>
        <w:pStyle w:val="BulletsforMod19"/>
        <w:ind w:left="540" w:hanging="180"/>
        <w:rPr>
          <w:rFonts w:eastAsia="Times New Roman"/>
        </w:rPr>
      </w:pPr>
      <w:r w:rsidRPr="005D1542">
        <w:rPr>
          <w:rFonts w:eastAsia="Times New Roman"/>
        </w:rPr>
        <w:t>Recopilar datos verificables e informar al estado para que el mismo despliegue recursos adecuados,</w:t>
      </w:r>
    </w:p>
    <w:p w:rsidR="0047130A" w:rsidRPr="005D1542" w:rsidRDefault="0047130A">
      <w:pPr>
        <w:pStyle w:val="BulletsforMod19"/>
        <w:ind w:left="540" w:hanging="180"/>
        <w:rPr>
          <w:rFonts w:eastAsia="Times New Roman"/>
        </w:rPr>
      </w:pPr>
      <w:r w:rsidRPr="005D1542">
        <w:rPr>
          <w:rFonts w:eastAsia="Times New Roman"/>
        </w:rPr>
        <w:t xml:space="preserve">Establecer una base de operaciones </w:t>
      </w:r>
      <w:r w:rsidR="00D655FC" w:rsidRPr="005D1542">
        <w:rPr>
          <w:rFonts w:eastAsia="Times New Roman"/>
        </w:rPr>
        <w:t xml:space="preserve">tal </w:t>
      </w:r>
      <w:r w:rsidR="001273D2" w:rsidRPr="005D1542">
        <w:rPr>
          <w:rFonts w:eastAsia="Times New Roman"/>
        </w:rPr>
        <w:t>como un área base</w:t>
      </w:r>
      <w:r w:rsidR="00FB4DDF" w:rsidRPr="005D1542">
        <w:rPr>
          <w:rFonts w:eastAsia="Times New Roman"/>
        </w:rPr>
        <w:t>,</w:t>
      </w:r>
      <w:r w:rsidR="001273D2" w:rsidRPr="005D1542">
        <w:rPr>
          <w:rFonts w:eastAsia="Times New Roman"/>
        </w:rPr>
        <w:t xml:space="preserve">  a campo </w:t>
      </w:r>
      <w:r w:rsidRPr="005D1542">
        <w:rPr>
          <w:rFonts w:eastAsia="Times New Roman"/>
        </w:rPr>
        <w:t xml:space="preserve"> para </w:t>
      </w:r>
      <w:r w:rsidR="00D655FC" w:rsidRPr="005D1542">
        <w:rPr>
          <w:rFonts w:eastAsia="Times New Roman"/>
        </w:rPr>
        <w:t xml:space="preserve">la determinación prioridades de acciones  </w:t>
      </w:r>
      <w:r w:rsidRPr="005D1542">
        <w:rPr>
          <w:rFonts w:eastAsia="Times New Roman"/>
        </w:rPr>
        <w:t>veterinari</w:t>
      </w:r>
      <w:r w:rsidR="001273D2" w:rsidRPr="005D1542">
        <w:rPr>
          <w:rFonts w:eastAsia="Times New Roman"/>
        </w:rPr>
        <w:t>as</w:t>
      </w:r>
      <w:r w:rsidRPr="005D1542">
        <w:rPr>
          <w:rFonts w:eastAsia="Times New Roman"/>
        </w:rPr>
        <w:t xml:space="preserve"> del estado y la atención médica veterinaria de animales desplazados, y</w:t>
      </w:r>
    </w:p>
    <w:p w:rsidR="0047130A" w:rsidRPr="005D1542" w:rsidRDefault="0047130A">
      <w:pPr>
        <w:pStyle w:val="BulletsforMod19"/>
        <w:ind w:left="540" w:hanging="180"/>
        <w:rPr>
          <w:rFonts w:eastAsia="Times New Roman"/>
        </w:rPr>
      </w:pPr>
      <w:r w:rsidRPr="005D1542">
        <w:rPr>
          <w:rFonts w:eastAsia="Times New Roman"/>
        </w:rPr>
        <w:t xml:space="preserve">Proporcionar atención médica </w:t>
      </w:r>
      <w:r w:rsidR="006A4091" w:rsidRPr="005D1542">
        <w:rPr>
          <w:rFonts w:eastAsia="Times New Roman"/>
        </w:rPr>
        <w:t xml:space="preserve">a </w:t>
      </w:r>
      <w:r w:rsidRPr="005D1542">
        <w:rPr>
          <w:rFonts w:eastAsia="Times New Roman"/>
        </w:rPr>
        <w:t xml:space="preserve"> campo (</w:t>
      </w:r>
      <w:r w:rsidR="00D655FC" w:rsidRPr="005D1542">
        <w:rPr>
          <w:rFonts w:eastAsia="Times New Roman"/>
        </w:rPr>
        <w:t xml:space="preserve">determinar </w:t>
      </w:r>
      <w:r w:rsidR="00A537AE" w:rsidRPr="005D1542">
        <w:rPr>
          <w:rFonts w:eastAsia="Times New Roman"/>
        </w:rPr>
        <w:t xml:space="preserve">prioridades de </w:t>
      </w:r>
      <w:r w:rsidR="00FB4DDF" w:rsidRPr="005D1542">
        <w:rPr>
          <w:rFonts w:eastAsia="Times New Roman"/>
        </w:rPr>
        <w:t>acciones,</w:t>
      </w:r>
      <w:r w:rsidRPr="005D1542">
        <w:rPr>
          <w:rFonts w:eastAsia="Times New Roman"/>
        </w:rPr>
        <w:t xml:space="preserve"> descontaminación y atención clínica veterinaria de urgencia) para aumentar las capacidades locales saturadas.</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Otras responsabilidades pueden incluir las siguientes:</w:t>
      </w:r>
    </w:p>
    <w:p w:rsidR="0047130A" w:rsidRPr="005D1542" w:rsidRDefault="0047130A">
      <w:pPr>
        <w:pStyle w:val="BulletsforMod19"/>
        <w:rPr>
          <w:rFonts w:eastAsia="Times New Roman"/>
        </w:rPr>
      </w:pPr>
      <w:r w:rsidRPr="005D1542">
        <w:rPr>
          <w:rFonts w:eastAsia="Times New Roman"/>
        </w:rPr>
        <w:t xml:space="preserve">Vigilancia de enfermedades </w:t>
      </w:r>
      <w:proofErr w:type="spellStart"/>
      <w:r w:rsidRPr="005D1542">
        <w:rPr>
          <w:rFonts w:eastAsia="Times New Roman"/>
        </w:rPr>
        <w:t>zoonóticas</w:t>
      </w:r>
      <w:proofErr w:type="spellEnd"/>
      <w:r w:rsidRPr="005D1542">
        <w:rPr>
          <w:rFonts w:eastAsia="Times New Roman"/>
        </w:rPr>
        <w:t xml:space="preserve"> y </w:t>
      </w:r>
      <w:r w:rsidR="00FB4DDF" w:rsidRPr="005D1542">
        <w:rPr>
          <w:rFonts w:eastAsia="Times New Roman"/>
        </w:rPr>
        <w:t>evaluación</w:t>
      </w:r>
      <w:r w:rsidRPr="005D1542">
        <w:rPr>
          <w:rFonts w:eastAsia="Times New Roman"/>
        </w:rPr>
        <w:t xml:space="preserve"> de </w:t>
      </w:r>
      <w:r w:rsidR="006A4091" w:rsidRPr="005D1542">
        <w:rPr>
          <w:rFonts w:eastAsia="Times New Roman"/>
        </w:rPr>
        <w:t xml:space="preserve">la </w:t>
      </w:r>
      <w:r w:rsidRPr="005D1542">
        <w:rPr>
          <w:rFonts w:eastAsia="Times New Roman"/>
        </w:rPr>
        <w:t>salud pública,</w:t>
      </w:r>
    </w:p>
    <w:p w:rsidR="0047130A" w:rsidRPr="005D1542" w:rsidRDefault="0047130A">
      <w:pPr>
        <w:pStyle w:val="BulletsforMod19"/>
        <w:rPr>
          <w:rFonts w:eastAsia="Times New Roman"/>
        </w:rPr>
      </w:pPr>
      <w:r w:rsidRPr="005D1542">
        <w:rPr>
          <w:rFonts w:eastAsia="Times New Roman"/>
        </w:rPr>
        <w:t>Vigilancia de terrorismo químico y biológico,</w:t>
      </w:r>
    </w:p>
    <w:p w:rsidR="0047130A" w:rsidRPr="005D1542" w:rsidRDefault="0047130A">
      <w:pPr>
        <w:pStyle w:val="BulletsforMod19"/>
        <w:rPr>
          <w:rFonts w:eastAsia="Times New Roman"/>
        </w:rPr>
      </w:pPr>
      <w:r w:rsidRPr="005D1542">
        <w:rPr>
          <w:rFonts w:eastAsia="Times New Roman"/>
        </w:rPr>
        <w:t>Recopilación de información epidemiológica,</w:t>
      </w:r>
    </w:p>
    <w:p w:rsidR="0047130A" w:rsidRPr="005D1542" w:rsidRDefault="0047130A">
      <w:pPr>
        <w:pStyle w:val="BulletsforMod19"/>
        <w:rPr>
          <w:rFonts w:eastAsia="Times New Roman"/>
        </w:rPr>
      </w:pPr>
      <w:r w:rsidRPr="005D1542">
        <w:rPr>
          <w:rFonts w:eastAsia="Times New Roman"/>
        </w:rPr>
        <w:t>Evaluación médica, estabilización y tratamiento de animales,</w:t>
      </w:r>
    </w:p>
    <w:p w:rsidR="0047130A" w:rsidRPr="005D1542" w:rsidRDefault="0047130A">
      <w:pPr>
        <w:pStyle w:val="BulletsforMod19"/>
        <w:rPr>
          <w:rFonts w:eastAsia="Times New Roman"/>
        </w:rPr>
      </w:pPr>
      <w:r w:rsidRPr="005D1542">
        <w:rPr>
          <w:rFonts w:eastAsia="Times New Roman"/>
        </w:rPr>
        <w:t>Tratamiento médico de perros de trabajo,</w:t>
      </w:r>
    </w:p>
    <w:p w:rsidR="0047130A" w:rsidRPr="005D1542" w:rsidRDefault="0047130A">
      <w:pPr>
        <w:pStyle w:val="BulletsforMod19"/>
        <w:rPr>
          <w:rFonts w:eastAsia="Times New Roman"/>
        </w:rPr>
      </w:pPr>
      <w:r w:rsidRPr="005D1542">
        <w:rPr>
          <w:rFonts w:eastAsia="Times New Roman"/>
        </w:rPr>
        <w:t>Descontaminación de animales,</w:t>
      </w:r>
    </w:p>
    <w:p w:rsidR="0047130A" w:rsidRPr="005D1542" w:rsidRDefault="0047130A">
      <w:pPr>
        <w:pStyle w:val="BulletsforMod19"/>
        <w:rPr>
          <w:rFonts w:eastAsia="Times New Roman"/>
        </w:rPr>
      </w:pPr>
      <w:r w:rsidRPr="005D1542">
        <w:rPr>
          <w:rFonts w:eastAsia="Times New Roman"/>
        </w:rPr>
        <w:t>Eutanasia humanitaria,</w:t>
      </w:r>
    </w:p>
    <w:p w:rsidR="0047130A" w:rsidRPr="005D1542" w:rsidRDefault="0047130A">
      <w:pPr>
        <w:pStyle w:val="BulletsforMod19"/>
        <w:rPr>
          <w:rFonts w:eastAsia="Times New Roman"/>
        </w:rPr>
      </w:pPr>
      <w:r w:rsidRPr="005D1542">
        <w:rPr>
          <w:rFonts w:eastAsia="Times New Roman"/>
        </w:rPr>
        <w:t>Mitigación de riesgos, y</w:t>
      </w:r>
    </w:p>
    <w:p w:rsidR="0047130A" w:rsidRPr="005D1542" w:rsidRDefault="0047130A">
      <w:pPr>
        <w:pStyle w:val="BulletsforMod19"/>
        <w:rPr>
          <w:rFonts w:eastAsia="Times New Roman"/>
        </w:rPr>
      </w:pPr>
      <w:r w:rsidRPr="005D1542">
        <w:rPr>
          <w:rFonts w:eastAsia="Times New Roman"/>
        </w:rPr>
        <w:t>Asistencia técnica para garantizar la calidad del agua y</w:t>
      </w:r>
      <w:r w:rsidR="007D7B72" w:rsidRPr="005D1542">
        <w:rPr>
          <w:rFonts w:eastAsia="Times New Roman"/>
        </w:rPr>
        <w:t xml:space="preserve"> de</w:t>
      </w:r>
      <w:r w:rsidRPr="005D1542">
        <w:rPr>
          <w:rFonts w:eastAsia="Times New Roman"/>
        </w:rPr>
        <w:t xml:space="preserve"> los alimentos.</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A36F14" w:rsidRDefault="0047130A" w:rsidP="00047505">
      <w:pPr>
        <w:pStyle w:val="Heading2"/>
        <w:rPr>
          <w:rFonts w:ascii="Arial" w:hAnsi="Arial" w:cs="Arial"/>
          <w:b w:val="0"/>
          <w:i w:val="0"/>
          <w:color w:val="339966"/>
          <w:sz w:val="24"/>
          <w:szCs w:val="24"/>
        </w:rPr>
      </w:pPr>
      <w:bookmarkStart w:id="7" w:name="_Toc331080600"/>
      <w:r w:rsidRPr="00A36F14">
        <w:rPr>
          <w:rFonts w:ascii="Arial" w:hAnsi="Arial" w:cs="Arial"/>
          <w:b w:val="0"/>
          <w:i w:val="0"/>
          <w:color w:val="339966"/>
          <w:sz w:val="24"/>
          <w:szCs w:val="24"/>
        </w:rPr>
        <w:t>Cómo participar en los VMAT</w:t>
      </w:r>
      <w:bookmarkEnd w:id="7"/>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spacing w:val="2"/>
        </w:rPr>
        <w:t xml:space="preserve">Para obtener detalles sobre cada una de las funciones de los VMAT, </w:t>
      </w:r>
      <w:r w:rsidR="00FB4DDF" w:rsidRPr="005D1542">
        <w:rPr>
          <w:rFonts w:ascii="Times New Roman" w:eastAsia="Times New Roman" w:hAnsi="Times New Roman"/>
          <w:spacing w:val="2"/>
        </w:rPr>
        <w:t xml:space="preserve">visite la siguiente dirección: </w:t>
      </w:r>
      <w:r w:rsidRPr="005D1542">
        <w:rPr>
          <w:rFonts w:ascii="Times New Roman" w:eastAsia="Times New Roman" w:hAnsi="Times New Roman"/>
          <w:i/>
          <w:spacing w:val="2"/>
        </w:rPr>
        <w:t>http://www.avma.org/vmat/default.asp</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A36F14" w:rsidRDefault="0047130A" w:rsidP="00047505">
      <w:pPr>
        <w:pStyle w:val="Heading1"/>
        <w:rPr>
          <w:rFonts w:ascii="Arial" w:hAnsi="Arial" w:cs="Arial"/>
          <w:b w:val="0"/>
          <w:color w:val="339966"/>
          <w:sz w:val="24"/>
          <w:szCs w:val="24"/>
        </w:rPr>
      </w:pPr>
      <w:bookmarkStart w:id="8" w:name="_Toc331080601"/>
      <w:r w:rsidRPr="00A36F14">
        <w:rPr>
          <w:rFonts w:ascii="Arial" w:hAnsi="Arial" w:cs="Arial"/>
          <w:b w:val="0"/>
          <w:color w:val="339966"/>
          <w:sz w:val="24"/>
          <w:szCs w:val="24"/>
        </w:rPr>
        <w:t xml:space="preserve">Equipos </w:t>
      </w:r>
      <w:r w:rsidR="00201DDA" w:rsidRPr="00A36F14">
        <w:rPr>
          <w:rFonts w:ascii="Arial" w:hAnsi="Arial" w:cs="Arial"/>
          <w:b w:val="0"/>
          <w:color w:val="339966"/>
          <w:sz w:val="24"/>
          <w:szCs w:val="24"/>
        </w:rPr>
        <w:t>n</w:t>
      </w:r>
      <w:r w:rsidRPr="00A36F14">
        <w:rPr>
          <w:rFonts w:ascii="Arial" w:hAnsi="Arial" w:cs="Arial"/>
          <w:b w:val="0"/>
          <w:color w:val="339966"/>
          <w:sz w:val="24"/>
          <w:szCs w:val="24"/>
        </w:rPr>
        <w:t xml:space="preserve">acionales de </w:t>
      </w:r>
      <w:r w:rsidR="00201DDA" w:rsidRPr="00A36F14">
        <w:rPr>
          <w:rFonts w:ascii="Arial" w:hAnsi="Arial" w:cs="Arial"/>
          <w:b w:val="0"/>
          <w:color w:val="339966"/>
          <w:sz w:val="24"/>
          <w:szCs w:val="24"/>
        </w:rPr>
        <w:t>r</w:t>
      </w:r>
      <w:r w:rsidRPr="00A36F14">
        <w:rPr>
          <w:rFonts w:ascii="Arial" w:hAnsi="Arial" w:cs="Arial"/>
          <w:b w:val="0"/>
          <w:color w:val="339966"/>
          <w:sz w:val="24"/>
          <w:szCs w:val="24"/>
        </w:rPr>
        <w:t xml:space="preserve">espuesta </w:t>
      </w:r>
      <w:r w:rsidR="00201DDA" w:rsidRPr="00A36F14">
        <w:rPr>
          <w:rFonts w:ascii="Arial" w:hAnsi="Arial" w:cs="Arial"/>
          <w:b w:val="0"/>
          <w:color w:val="339966"/>
          <w:sz w:val="24"/>
          <w:szCs w:val="24"/>
        </w:rPr>
        <w:t>v</w:t>
      </w:r>
      <w:r w:rsidRPr="00A36F14">
        <w:rPr>
          <w:rFonts w:ascii="Arial" w:hAnsi="Arial" w:cs="Arial"/>
          <w:b w:val="0"/>
          <w:color w:val="339966"/>
          <w:sz w:val="24"/>
          <w:szCs w:val="24"/>
        </w:rPr>
        <w:t>eterinaria (NVRT)</w:t>
      </w:r>
      <w:bookmarkEnd w:id="8"/>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En el año 2007, el </w:t>
      </w:r>
      <w:r w:rsidR="00201DDA" w:rsidRPr="005D1542">
        <w:rPr>
          <w:rFonts w:ascii="Times New Roman" w:eastAsia="Times New Roman" w:hAnsi="Times New Roman"/>
        </w:rPr>
        <w:t>s</w:t>
      </w:r>
      <w:r w:rsidRPr="005D1542">
        <w:rPr>
          <w:rFonts w:ascii="Times New Roman" w:eastAsia="Times New Roman" w:hAnsi="Times New Roman"/>
        </w:rPr>
        <w:t xml:space="preserve">istema </w:t>
      </w:r>
      <w:r w:rsidR="00201DDA" w:rsidRPr="005D1542">
        <w:rPr>
          <w:rFonts w:ascii="Times New Roman" w:eastAsia="Times New Roman" w:hAnsi="Times New Roman"/>
        </w:rPr>
        <w:t>m</w:t>
      </w:r>
      <w:r w:rsidRPr="005D1542">
        <w:rPr>
          <w:rFonts w:ascii="Times New Roman" w:eastAsia="Times New Roman" w:hAnsi="Times New Roman"/>
        </w:rPr>
        <w:t xml:space="preserve">édico </w:t>
      </w:r>
      <w:r w:rsidR="00201DDA" w:rsidRPr="005D1542">
        <w:rPr>
          <w:rFonts w:ascii="Times New Roman" w:eastAsia="Times New Roman" w:hAnsi="Times New Roman"/>
        </w:rPr>
        <w:t>n</w:t>
      </w:r>
      <w:r w:rsidRPr="005D1542">
        <w:rPr>
          <w:rFonts w:ascii="Times New Roman" w:eastAsia="Times New Roman" w:hAnsi="Times New Roman"/>
        </w:rPr>
        <w:t xml:space="preserve">acional para </w:t>
      </w:r>
      <w:r w:rsidR="00201DDA" w:rsidRPr="005D1542">
        <w:rPr>
          <w:rFonts w:ascii="Times New Roman" w:eastAsia="Times New Roman" w:hAnsi="Times New Roman"/>
        </w:rPr>
        <w:t>d</w:t>
      </w:r>
      <w:r w:rsidRPr="005D1542">
        <w:rPr>
          <w:rFonts w:ascii="Times New Roman" w:eastAsia="Times New Roman" w:hAnsi="Times New Roman"/>
        </w:rPr>
        <w:t xml:space="preserve">esastres dentro del </w:t>
      </w:r>
      <w:r w:rsidR="00201DDA" w:rsidRPr="005D1542">
        <w:rPr>
          <w:rFonts w:ascii="Times New Roman" w:eastAsia="Times New Roman" w:hAnsi="Times New Roman"/>
        </w:rPr>
        <w:t>d</w:t>
      </w:r>
      <w:r w:rsidRPr="005D1542">
        <w:rPr>
          <w:rFonts w:ascii="Times New Roman" w:eastAsia="Times New Roman" w:hAnsi="Times New Roman"/>
        </w:rPr>
        <w:t xml:space="preserve">epartamento de Salud y Servicios Humanos (DHHS) anunció la formación de los </w:t>
      </w:r>
      <w:r w:rsidR="00201DDA" w:rsidRPr="005D1542">
        <w:rPr>
          <w:rFonts w:ascii="Times New Roman" w:eastAsia="Times New Roman" w:hAnsi="Times New Roman"/>
        </w:rPr>
        <w:t>e</w:t>
      </w:r>
      <w:r w:rsidRPr="005D1542">
        <w:rPr>
          <w:rFonts w:ascii="Times New Roman" w:eastAsia="Times New Roman" w:hAnsi="Times New Roman"/>
        </w:rPr>
        <w:t xml:space="preserve">quipos </w:t>
      </w:r>
      <w:r w:rsidR="00201DDA" w:rsidRPr="005D1542">
        <w:rPr>
          <w:rFonts w:ascii="Times New Roman" w:eastAsia="Times New Roman" w:hAnsi="Times New Roman"/>
        </w:rPr>
        <w:t>n</w:t>
      </w:r>
      <w:r w:rsidRPr="005D1542">
        <w:rPr>
          <w:rFonts w:ascii="Times New Roman" w:eastAsia="Times New Roman" w:hAnsi="Times New Roman"/>
        </w:rPr>
        <w:t xml:space="preserve">acionales de </w:t>
      </w:r>
      <w:r w:rsidR="00201DDA" w:rsidRPr="005D1542">
        <w:rPr>
          <w:rFonts w:ascii="Times New Roman" w:eastAsia="Times New Roman" w:hAnsi="Times New Roman"/>
        </w:rPr>
        <w:t>r</w:t>
      </w:r>
      <w:r w:rsidRPr="005D1542">
        <w:rPr>
          <w:rFonts w:ascii="Times New Roman" w:eastAsia="Times New Roman" w:hAnsi="Times New Roman"/>
        </w:rPr>
        <w:t xml:space="preserve">espuesta </w:t>
      </w:r>
      <w:r w:rsidR="00201DDA" w:rsidRPr="005D1542">
        <w:rPr>
          <w:rFonts w:ascii="Times New Roman" w:eastAsia="Times New Roman" w:hAnsi="Times New Roman"/>
        </w:rPr>
        <w:t>v</w:t>
      </w:r>
      <w:r w:rsidRPr="005D1542">
        <w:rPr>
          <w:rFonts w:ascii="Times New Roman" w:eastAsia="Times New Roman" w:hAnsi="Times New Roman"/>
        </w:rPr>
        <w:t>eterinaria (NVRT). Este nuevo programa federal se basó en gran medida en el programa existente de los VMAT.</w:t>
      </w:r>
      <w:r w:rsidRPr="005D1542">
        <w:rPr>
          <w:rFonts w:ascii="Times New Roman" w:eastAsia="Times New Roman" w:hAnsi="Times New Roman"/>
          <w:spacing w:val="-2"/>
        </w:rPr>
        <w:t xml:space="preserve"> Esto creo dos programas distintos: </w:t>
      </w:r>
      <w:r w:rsidRPr="005D1542">
        <w:rPr>
          <w:rFonts w:ascii="Times New Roman" w:eastAsia="Times New Roman" w:hAnsi="Times New Roman"/>
        </w:rPr>
        <w:t>el programa federal de los NVRT y el programa de los VMAT de la AVMA.</w:t>
      </w:r>
      <w:r w:rsidRPr="005D1542">
        <w:rPr>
          <w:rFonts w:ascii="Times New Roman" w:eastAsia="Times New Roman" w:hAnsi="Times New Roman"/>
          <w:spacing w:val="2"/>
        </w:rPr>
        <w:t xml:space="preserve"> Desde entonces, los NVRT absorbieron algunas de las funciones anteriores de los VMAT. </w:t>
      </w:r>
      <w:r w:rsidRPr="005D1542">
        <w:rPr>
          <w:rFonts w:ascii="Times New Roman" w:eastAsia="Times New Roman" w:hAnsi="Times New Roman"/>
        </w:rPr>
        <w:t>Los VMAT han pasado a tener una función de apoyo a nivel local y estatal, lo cual incluye realizar evaluaciones iniciales de la infraestructura médica veterinaria y para animales durante emergencias, y servir como educadores sobre respuestas a emergencias de sanidad animal en épocas</w:t>
      </w:r>
      <w:r w:rsidR="00201DDA" w:rsidRPr="005D1542">
        <w:rPr>
          <w:rFonts w:ascii="Times New Roman" w:eastAsia="Times New Roman" w:hAnsi="Times New Roman"/>
        </w:rPr>
        <w:t xml:space="preserve"> donde no haya </w:t>
      </w:r>
      <w:r w:rsidR="00FB4DDF" w:rsidRPr="005D1542">
        <w:rPr>
          <w:rFonts w:ascii="Times New Roman" w:eastAsia="Times New Roman" w:hAnsi="Times New Roman"/>
        </w:rPr>
        <w:t>urgencias.</w:t>
      </w:r>
    </w:p>
    <w:p w:rsidR="0047130A" w:rsidRPr="005D1542" w:rsidRDefault="0047130A">
      <w:pP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spacing w:val="2"/>
        </w:rPr>
        <w:t xml:space="preserve">Como en el caso del NAHERC y los VMAT, los NVRT están compuestos por médicos veterinarios,  técnicos veterinarios, farmacéuticos, epidemiólogos y otras personas que son activadas para prestar servicios cuando es necesario. </w:t>
      </w:r>
      <w:r w:rsidRPr="005D1542">
        <w:rPr>
          <w:rFonts w:ascii="Times New Roman" w:eastAsia="Times New Roman" w:hAnsi="Times New Roman"/>
        </w:rPr>
        <w:t xml:space="preserve">Durante una respuesta </w:t>
      </w:r>
      <w:r w:rsidR="00201DDA" w:rsidRPr="005D1542">
        <w:rPr>
          <w:rFonts w:ascii="Times New Roman" w:eastAsia="Times New Roman" w:hAnsi="Times New Roman"/>
        </w:rPr>
        <w:t xml:space="preserve"> ante  una </w:t>
      </w:r>
      <w:r w:rsidRPr="005D1542">
        <w:rPr>
          <w:rFonts w:ascii="Times New Roman" w:eastAsia="Times New Roman" w:hAnsi="Times New Roman"/>
        </w:rPr>
        <w:t xml:space="preserve"> emergencia, los miembros de los NVRT son activados como empleados federales “intermitentes” y brindan asistencia veterinaria a las autoridades locales.</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Durante la activación, las responsabilidades de los NVRT incluyen las siguientes: </w:t>
      </w:r>
    </w:p>
    <w:p w:rsidR="0047130A" w:rsidRPr="005D1542" w:rsidRDefault="0047130A">
      <w:pPr>
        <w:pStyle w:val="BulletsforMod19"/>
        <w:ind w:left="540" w:hanging="180"/>
        <w:rPr>
          <w:rFonts w:eastAsia="Times New Roman"/>
        </w:rPr>
      </w:pPr>
      <w:r w:rsidRPr="005D1542">
        <w:rPr>
          <w:rFonts w:eastAsia="Times New Roman"/>
        </w:rPr>
        <w:t>Evaluación de las necesidades médicas veterinarias de la comunidad, tratamiento médico, y estabilización de animales,</w:t>
      </w:r>
    </w:p>
    <w:p w:rsidR="0047130A" w:rsidRPr="005D1542" w:rsidRDefault="0047130A">
      <w:pPr>
        <w:pStyle w:val="BulletsforMod19"/>
        <w:ind w:left="540" w:hanging="180"/>
        <w:rPr>
          <w:rFonts w:eastAsia="Times New Roman"/>
        </w:rPr>
      </w:pPr>
      <w:r w:rsidRPr="005D1542">
        <w:rPr>
          <w:rFonts w:eastAsia="Times New Roman"/>
        </w:rPr>
        <w:t>Vigilancia de enfermedades animales,</w:t>
      </w:r>
    </w:p>
    <w:p w:rsidR="0047130A" w:rsidRPr="005D1542" w:rsidRDefault="0047130A">
      <w:pPr>
        <w:pStyle w:val="BulletsforMod19"/>
        <w:ind w:left="540" w:hanging="180"/>
        <w:rPr>
          <w:rFonts w:eastAsia="Times New Roman"/>
        </w:rPr>
      </w:pPr>
      <w:r w:rsidRPr="005D1542">
        <w:rPr>
          <w:rFonts w:eastAsia="Times New Roman"/>
        </w:rPr>
        <w:t xml:space="preserve">Vigilancia de enfermedades </w:t>
      </w:r>
      <w:proofErr w:type="spellStart"/>
      <w:r w:rsidRPr="005D1542">
        <w:rPr>
          <w:rFonts w:eastAsia="Times New Roman"/>
        </w:rPr>
        <w:t>zoonóticas</w:t>
      </w:r>
      <w:proofErr w:type="spellEnd"/>
      <w:r w:rsidRPr="005D1542">
        <w:rPr>
          <w:rFonts w:eastAsia="Times New Roman"/>
        </w:rPr>
        <w:t xml:space="preserve"> y </w:t>
      </w:r>
      <w:r w:rsidR="00FB4DDF" w:rsidRPr="005D1542">
        <w:rPr>
          <w:rFonts w:eastAsia="Times New Roman"/>
        </w:rPr>
        <w:t>evaluación</w:t>
      </w:r>
      <w:r w:rsidRPr="005D1542">
        <w:rPr>
          <w:rFonts w:eastAsia="Times New Roman"/>
        </w:rPr>
        <w:t xml:space="preserve"> de </w:t>
      </w:r>
      <w:r w:rsidR="00201DDA" w:rsidRPr="005D1542">
        <w:rPr>
          <w:rFonts w:eastAsia="Times New Roman"/>
        </w:rPr>
        <w:t xml:space="preserve">la </w:t>
      </w:r>
      <w:r w:rsidRPr="005D1542">
        <w:rPr>
          <w:rFonts w:eastAsia="Times New Roman"/>
        </w:rPr>
        <w:t>salud pública,</w:t>
      </w:r>
    </w:p>
    <w:p w:rsidR="0047130A" w:rsidRPr="005D1542" w:rsidRDefault="0047130A">
      <w:pPr>
        <w:pStyle w:val="BulletsforMod19"/>
        <w:ind w:left="540" w:hanging="180"/>
        <w:rPr>
          <w:rFonts w:eastAsia="Times New Roman"/>
        </w:rPr>
      </w:pPr>
      <w:r w:rsidRPr="005D1542">
        <w:rPr>
          <w:rFonts w:eastAsia="Times New Roman"/>
        </w:rPr>
        <w:t>Asistencia técnica para garantizar la calidad del agua y</w:t>
      </w:r>
      <w:r w:rsidR="007D7B72" w:rsidRPr="005D1542">
        <w:rPr>
          <w:rFonts w:eastAsia="Times New Roman"/>
        </w:rPr>
        <w:t xml:space="preserve"> de</w:t>
      </w:r>
      <w:r w:rsidRPr="005D1542">
        <w:rPr>
          <w:rFonts w:eastAsia="Times New Roman"/>
        </w:rPr>
        <w:t xml:space="preserve"> los alimentos,</w:t>
      </w:r>
    </w:p>
    <w:p w:rsidR="0047130A" w:rsidRPr="005D1542" w:rsidRDefault="0047130A">
      <w:pPr>
        <w:pStyle w:val="BulletsforMod19"/>
        <w:ind w:left="540" w:hanging="180"/>
        <w:rPr>
          <w:rFonts w:eastAsia="Times New Roman"/>
        </w:rPr>
      </w:pPr>
      <w:r w:rsidRPr="005D1542">
        <w:rPr>
          <w:rFonts w:eastAsia="Times New Roman"/>
        </w:rPr>
        <w:t>Mitigación de riesgos, y</w:t>
      </w:r>
    </w:p>
    <w:p w:rsidR="0047130A" w:rsidRPr="005D1542" w:rsidRDefault="0047130A">
      <w:pPr>
        <w:pStyle w:val="BulletsforMod19"/>
        <w:ind w:left="540" w:hanging="180"/>
        <w:rPr>
          <w:rFonts w:eastAsia="Times New Roman"/>
        </w:rPr>
      </w:pPr>
      <w:r w:rsidRPr="005D1542">
        <w:rPr>
          <w:rFonts w:eastAsia="Times New Roman"/>
        </w:rPr>
        <w:t xml:space="preserve">Cuidado y atención de animales </w:t>
      </w:r>
      <w:r w:rsidR="009C30F2" w:rsidRPr="005D1542">
        <w:rPr>
          <w:rFonts w:eastAsia="Times New Roman"/>
        </w:rPr>
        <w:t xml:space="preserve"> certificados como rescatistas oficiales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A36F14" w:rsidRDefault="0047130A" w:rsidP="00047505">
      <w:pPr>
        <w:pStyle w:val="Heading2"/>
        <w:rPr>
          <w:rFonts w:ascii="Arial" w:hAnsi="Arial" w:cs="Arial"/>
          <w:b w:val="0"/>
          <w:i w:val="0"/>
          <w:color w:val="339966"/>
          <w:sz w:val="24"/>
          <w:szCs w:val="24"/>
        </w:rPr>
      </w:pPr>
      <w:bookmarkStart w:id="9" w:name="_Toc331080602"/>
      <w:r w:rsidRPr="00A36F14">
        <w:rPr>
          <w:rFonts w:ascii="Arial" w:hAnsi="Arial" w:cs="Arial"/>
          <w:b w:val="0"/>
          <w:i w:val="0"/>
          <w:color w:val="339966"/>
          <w:sz w:val="24"/>
          <w:szCs w:val="24"/>
        </w:rPr>
        <w:t>Cómo participar en los NVRT</w:t>
      </w:r>
      <w:bookmarkEnd w:id="9"/>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Los NVRT forman parte del </w:t>
      </w:r>
      <w:r w:rsidR="009C30F2" w:rsidRPr="005D1542">
        <w:rPr>
          <w:rFonts w:ascii="Times New Roman" w:eastAsia="Times New Roman" w:hAnsi="Times New Roman"/>
        </w:rPr>
        <w:t>s</w:t>
      </w:r>
      <w:r w:rsidRPr="005D1542">
        <w:rPr>
          <w:rFonts w:ascii="Times New Roman" w:eastAsia="Times New Roman" w:hAnsi="Times New Roman"/>
        </w:rPr>
        <w:t xml:space="preserve">istema </w:t>
      </w:r>
      <w:r w:rsidR="009C30F2" w:rsidRPr="005D1542">
        <w:rPr>
          <w:rFonts w:ascii="Times New Roman" w:eastAsia="Times New Roman" w:hAnsi="Times New Roman"/>
        </w:rPr>
        <w:t>m</w:t>
      </w:r>
      <w:r w:rsidRPr="005D1542">
        <w:rPr>
          <w:rFonts w:ascii="Times New Roman" w:eastAsia="Times New Roman" w:hAnsi="Times New Roman"/>
        </w:rPr>
        <w:t xml:space="preserve">édico </w:t>
      </w:r>
      <w:r w:rsidR="009C30F2" w:rsidRPr="005D1542">
        <w:rPr>
          <w:rFonts w:ascii="Times New Roman" w:eastAsia="Times New Roman" w:hAnsi="Times New Roman"/>
        </w:rPr>
        <w:t>n</w:t>
      </w:r>
      <w:r w:rsidRPr="005D1542">
        <w:rPr>
          <w:rFonts w:ascii="Times New Roman" w:eastAsia="Times New Roman" w:hAnsi="Times New Roman"/>
        </w:rPr>
        <w:t xml:space="preserve">acional para </w:t>
      </w:r>
      <w:r w:rsidR="009C30F2" w:rsidRPr="005D1542">
        <w:rPr>
          <w:rFonts w:ascii="Times New Roman" w:eastAsia="Times New Roman" w:hAnsi="Times New Roman"/>
        </w:rPr>
        <w:t>d</w:t>
      </w:r>
      <w:r w:rsidRPr="005D1542">
        <w:rPr>
          <w:rFonts w:ascii="Times New Roman" w:eastAsia="Times New Roman" w:hAnsi="Times New Roman"/>
        </w:rPr>
        <w:t xml:space="preserve">esastres (NDMS) que está a cargo de la selección y dotación de personal para los </w:t>
      </w:r>
      <w:r w:rsidR="009C30F2" w:rsidRPr="005D1542">
        <w:rPr>
          <w:rFonts w:ascii="Times New Roman" w:eastAsia="Times New Roman" w:hAnsi="Times New Roman"/>
        </w:rPr>
        <w:t>e</w:t>
      </w:r>
      <w:r w:rsidRPr="005D1542">
        <w:rPr>
          <w:rFonts w:ascii="Times New Roman" w:eastAsia="Times New Roman" w:hAnsi="Times New Roman"/>
        </w:rPr>
        <w:t xml:space="preserve">quipos </w:t>
      </w:r>
      <w:r w:rsidR="009C30F2" w:rsidRPr="005D1542">
        <w:rPr>
          <w:rFonts w:ascii="Times New Roman" w:eastAsia="Times New Roman" w:hAnsi="Times New Roman"/>
        </w:rPr>
        <w:t>n</w:t>
      </w:r>
      <w:r w:rsidRPr="005D1542">
        <w:rPr>
          <w:rFonts w:ascii="Times New Roman" w:eastAsia="Times New Roman" w:hAnsi="Times New Roman"/>
        </w:rPr>
        <w:t xml:space="preserve">acionales de </w:t>
      </w:r>
      <w:r w:rsidR="009C30F2" w:rsidRPr="005D1542">
        <w:rPr>
          <w:rFonts w:ascii="Times New Roman" w:eastAsia="Times New Roman" w:hAnsi="Times New Roman"/>
        </w:rPr>
        <w:t>r</w:t>
      </w:r>
      <w:r w:rsidRPr="005D1542">
        <w:rPr>
          <w:rFonts w:ascii="Times New Roman" w:eastAsia="Times New Roman" w:hAnsi="Times New Roman"/>
        </w:rPr>
        <w:t xml:space="preserve">espuesta </w:t>
      </w:r>
      <w:r w:rsidR="009C30F2" w:rsidRPr="005D1542">
        <w:rPr>
          <w:rFonts w:ascii="Times New Roman" w:eastAsia="Times New Roman" w:hAnsi="Times New Roman"/>
        </w:rPr>
        <w:t>v</w:t>
      </w:r>
      <w:r w:rsidRPr="005D1542">
        <w:rPr>
          <w:rFonts w:ascii="Times New Roman" w:eastAsia="Times New Roman" w:hAnsi="Times New Roman"/>
        </w:rPr>
        <w:t xml:space="preserve">eterinaria.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i/>
        </w:rPr>
      </w:pPr>
      <w:r w:rsidRPr="005D1542">
        <w:rPr>
          <w:rFonts w:ascii="Times New Roman" w:eastAsia="Times New Roman" w:hAnsi="Times New Roman"/>
          <w:spacing w:val="2"/>
        </w:rPr>
        <w:t xml:space="preserve">Si desea conocer las posibilidades de participar en los NVRT, visite el sitio del NDMS del </w:t>
      </w:r>
      <w:r w:rsidR="009C30F2" w:rsidRPr="005D1542">
        <w:rPr>
          <w:rFonts w:ascii="Times New Roman" w:eastAsia="Times New Roman" w:hAnsi="Times New Roman"/>
          <w:spacing w:val="2"/>
        </w:rPr>
        <w:t>d</w:t>
      </w:r>
      <w:r w:rsidRPr="005D1542">
        <w:rPr>
          <w:rFonts w:ascii="Times New Roman" w:eastAsia="Times New Roman" w:hAnsi="Times New Roman"/>
          <w:spacing w:val="2"/>
        </w:rPr>
        <w:t xml:space="preserve">epartamento de </w:t>
      </w:r>
      <w:r w:rsidR="009C30F2" w:rsidRPr="005D1542">
        <w:rPr>
          <w:rFonts w:ascii="Times New Roman" w:eastAsia="Times New Roman" w:hAnsi="Times New Roman"/>
          <w:spacing w:val="2"/>
        </w:rPr>
        <w:t>s</w:t>
      </w:r>
      <w:r w:rsidRPr="005D1542">
        <w:rPr>
          <w:rFonts w:ascii="Times New Roman" w:eastAsia="Times New Roman" w:hAnsi="Times New Roman"/>
          <w:spacing w:val="2"/>
        </w:rPr>
        <w:t xml:space="preserve">alud y </w:t>
      </w:r>
      <w:r w:rsidR="009C30F2" w:rsidRPr="005D1542">
        <w:rPr>
          <w:rFonts w:ascii="Times New Roman" w:eastAsia="Times New Roman" w:hAnsi="Times New Roman"/>
          <w:spacing w:val="2"/>
        </w:rPr>
        <w:t>s</w:t>
      </w:r>
      <w:r w:rsidRPr="005D1542">
        <w:rPr>
          <w:rFonts w:ascii="Times New Roman" w:eastAsia="Times New Roman" w:hAnsi="Times New Roman"/>
          <w:spacing w:val="2"/>
        </w:rPr>
        <w:t xml:space="preserve">ervicios </w:t>
      </w:r>
      <w:r w:rsidR="009C30F2" w:rsidRPr="005D1542">
        <w:rPr>
          <w:rFonts w:ascii="Times New Roman" w:eastAsia="Times New Roman" w:hAnsi="Times New Roman"/>
          <w:spacing w:val="2"/>
        </w:rPr>
        <w:t>h</w:t>
      </w:r>
      <w:r w:rsidRPr="005D1542">
        <w:rPr>
          <w:rFonts w:ascii="Times New Roman" w:eastAsia="Times New Roman" w:hAnsi="Times New Roman"/>
          <w:spacing w:val="2"/>
        </w:rPr>
        <w:t xml:space="preserve">umanos en la siguiente dirección: </w:t>
      </w:r>
      <w:r w:rsidRPr="005D1542">
        <w:rPr>
          <w:rFonts w:ascii="Times New Roman" w:eastAsia="Times New Roman" w:hAnsi="Times New Roman"/>
          <w:spacing w:val="2"/>
        </w:rPr>
        <w:br/>
      </w:r>
      <w:r w:rsidRPr="005D1542">
        <w:rPr>
          <w:rFonts w:ascii="Times New Roman" w:eastAsia="Times New Roman" w:hAnsi="Times New Roman"/>
          <w:i/>
          <w:spacing w:val="2"/>
        </w:rPr>
        <w:t>http://www.phe.gov/Pre</w:t>
      </w:r>
      <w:r w:rsidRPr="005D1542">
        <w:rPr>
          <w:rFonts w:ascii="Times New Roman" w:eastAsia="Times New Roman" w:hAnsi="Times New Roman"/>
          <w:i/>
        </w:rPr>
        <w:t>paredness/responders/ndms/teams/Pages/nvrt.aspx</w:t>
      </w:r>
    </w:p>
    <w:p w:rsidR="0047130A" w:rsidRPr="00A36F14" w:rsidRDefault="0047130A" w:rsidP="00A36F14">
      <w:pPr>
        <w:pStyle w:val="Style1"/>
      </w:pPr>
      <w:r w:rsidRPr="005D1542">
        <w:br/>
      </w:r>
      <w:bookmarkStart w:id="10" w:name="_Toc331080603"/>
      <w:r w:rsidRPr="00A36F14">
        <w:t>Programas de emergencia a nivel estatal</w:t>
      </w:r>
      <w:bookmarkEnd w:id="10"/>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Los </w:t>
      </w:r>
      <w:r w:rsidR="009C30F2" w:rsidRPr="005D1542">
        <w:rPr>
          <w:rFonts w:ascii="Times New Roman" w:eastAsia="Times New Roman" w:hAnsi="Times New Roman"/>
        </w:rPr>
        <w:t>e</w:t>
      </w:r>
      <w:r w:rsidRPr="005D1542">
        <w:rPr>
          <w:rFonts w:ascii="Times New Roman" w:eastAsia="Times New Roman" w:hAnsi="Times New Roman"/>
        </w:rPr>
        <w:t xml:space="preserve">quipos </w:t>
      </w:r>
      <w:r w:rsidR="009C30F2" w:rsidRPr="005D1542">
        <w:rPr>
          <w:rFonts w:ascii="Times New Roman" w:eastAsia="Times New Roman" w:hAnsi="Times New Roman"/>
        </w:rPr>
        <w:t>e</w:t>
      </w:r>
      <w:r w:rsidR="00FD5170" w:rsidRPr="005D1542">
        <w:rPr>
          <w:rFonts w:ascii="Times New Roman" w:eastAsia="Times New Roman" w:hAnsi="Times New Roman"/>
        </w:rPr>
        <w:t xml:space="preserve">statales </w:t>
      </w:r>
      <w:r w:rsidRPr="005D1542">
        <w:rPr>
          <w:rFonts w:ascii="Times New Roman" w:eastAsia="Times New Roman" w:hAnsi="Times New Roman"/>
        </w:rPr>
        <w:t xml:space="preserve">de </w:t>
      </w:r>
      <w:r w:rsidR="009C30F2" w:rsidRPr="005D1542">
        <w:rPr>
          <w:rFonts w:ascii="Times New Roman" w:eastAsia="Times New Roman" w:hAnsi="Times New Roman"/>
        </w:rPr>
        <w:t>r</w:t>
      </w:r>
      <w:r w:rsidRPr="005D1542">
        <w:rPr>
          <w:rFonts w:ascii="Times New Roman" w:eastAsia="Times New Roman" w:hAnsi="Times New Roman"/>
        </w:rPr>
        <w:t xml:space="preserve">espuesta a </w:t>
      </w:r>
      <w:r w:rsidR="009C30F2" w:rsidRPr="005D1542">
        <w:rPr>
          <w:rFonts w:ascii="Times New Roman" w:eastAsia="Times New Roman" w:hAnsi="Times New Roman"/>
        </w:rPr>
        <w:t>e</w:t>
      </w:r>
      <w:r w:rsidRPr="005D1542">
        <w:rPr>
          <w:rFonts w:ascii="Times New Roman" w:eastAsia="Times New Roman" w:hAnsi="Times New Roman"/>
        </w:rPr>
        <w:t xml:space="preserve">mergencias de </w:t>
      </w:r>
      <w:r w:rsidR="009C30F2" w:rsidRPr="005D1542">
        <w:rPr>
          <w:rFonts w:ascii="Times New Roman" w:eastAsia="Times New Roman" w:hAnsi="Times New Roman"/>
        </w:rPr>
        <w:t>s</w:t>
      </w:r>
      <w:r w:rsidRPr="005D1542">
        <w:rPr>
          <w:rFonts w:ascii="Times New Roman" w:eastAsia="Times New Roman" w:hAnsi="Times New Roman"/>
        </w:rPr>
        <w:t xml:space="preserve">anidad </w:t>
      </w:r>
      <w:r w:rsidR="009C30F2" w:rsidRPr="005D1542">
        <w:rPr>
          <w:rFonts w:ascii="Times New Roman" w:eastAsia="Times New Roman" w:hAnsi="Times New Roman"/>
        </w:rPr>
        <w:t>a</w:t>
      </w:r>
      <w:r w:rsidRPr="005D1542">
        <w:rPr>
          <w:rFonts w:ascii="Times New Roman" w:eastAsia="Times New Roman" w:hAnsi="Times New Roman"/>
        </w:rPr>
        <w:t>nimal (SART) son organizaciones estatales inter</w:t>
      </w:r>
      <w:r w:rsidR="00F7488D" w:rsidRPr="005D1542">
        <w:rPr>
          <w:rFonts w:ascii="Times New Roman" w:eastAsia="Times New Roman" w:hAnsi="Times New Roman"/>
        </w:rPr>
        <w:t>-</w:t>
      </w:r>
      <w:proofErr w:type="spellStart"/>
      <w:r w:rsidRPr="005D1542">
        <w:rPr>
          <w:rFonts w:ascii="Times New Roman" w:eastAsia="Times New Roman" w:hAnsi="Times New Roman"/>
        </w:rPr>
        <w:t>agenciales</w:t>
      </w:r>
      <w:proofErr w:type="spellEnd"/>
      <w:r w:rsidRPr="005D1542">
        <w:rPr>
          <w:rFonts w:ascii="Times New Roman" w:eastAsia="Times New Roman" w:hAnsi="Times New Roman"/>
        </w:rPr>
        <w:t xml:space="preserve"> que se dedican a la preparación, planificación, respuesta y recuperación durante emergencias de sanidad animal en los Estados Unidos.</w:t>
      </w:r>
      <w:r w:rsidRPr="005D1542">
        <w:rPr>
          <w:rFonts w:ascii="Times New Roman" w:eastAsia="Times New Roman" w:hAnsi="Times New Roman"/>
          <w:spacing w:val="-2"/>
        </w:rPr>
        <w:t xml:space="preserve"> </w:t>
      </w:r>
      <w:r w:rsidRPr="005D1542">
        <w:rPr>
          <w:rFonts w:ascii="Times New Roman" w:eastAsia="Times New Roman" w:hAnsi="Times New Roman"/>
        </w:rPr>
        <w:t>Los SART son una forma de cooperación público-privada que unen a las agencias gubernamentales con las inquietudes del sector privado en torno al objetivo común de los problemas de los animales durante desastres.</w:t>
      </w:r>
      <w:r w:rsidRPr="005D1542">
        <w:rPr>
          <w:rFonts w:ascii="Times New Roman" w:eastAsia="Times New Roman" w:hAnsi="Times New Roman"/>
          <w:spacing w:val="2"/>
        </w:rPr>
        <w:t xml:space="preserve"> </w:t>
      </w:r>
      <w:r w:rsidRPr="005D1542">
        <w:rPr>
          <w:rFonts w:ascii="Times New Roman" w:eastAsia="Times New Roman" w:hAnsi="Times New Roman"/>
        </w:rPr>
        <w:t xml:space="preserve">El primer SART fue creado en Carolina del Norte después del huracán </w:t>
      </w:r>
      <w:r w:rsidRPr="005D1542">
        <w:rPr>
          <w:rFonts w:ascii="Times New Roman" w:eastAsia="Times New Roman" w:hAnsi="Times New Roman"/>
          <w:i/>
        </w:rPr>
        <w:t>Floyd</w:t>
      </w:r>
      <w:r w:rsidRPr="005D1542">
        <w:rPr>
          <w:rFonts w:ascii="Times New Roman" w:eastAsia="Times New Roman" w:hAnsi="Times New Roman"/>
        </w:rPr>
        <w:t xml:space="preserve"> en el año 1999. Desde entonces, más de 75 % de los estados han creado sus propios SART, </w:t>
      </w:r>
      <w:r w:rsidR="00F7488D" w:rsidRPr="005D1542">
        <w:rPr>
          <w:rFonts w:ascii="Times New Roman" w:eastAsia="Times New Roman" w:hAnsi="Times New Roman"/>
        </w:rPr>
        <w:t>c</w:t>
      </w:r>
      <w:r w:rsidRPr="005D1542">
        <w:rPr>
          <w:rFonts w:ascii="Times New Roman" w:eastAsia="Times New Roman" w:hAnsi="Times New Roman"/>
        </w:rPr>
        <w:t xml:space="preserve">uerpos de </w:t>
      </w:r>
      <w:r w:rsidR="00F7488D" w:rsidRPr="005D1542">
        <w:rPr>
          <w:rFonts w:ascii="Times New Roman" w:eastAsia="Times New Roman" w:hAnsi="Times New Roman"/>
        </w:rPr>
        <w:t>r</w:t>
      </w:r>
      <w:r w:rsidRPr="005D1542">
        <w:rPr>
          <w:rFonts w:ascii="Times New Roman" w:eastAsia="Times New Roman" w:hAnsi="Times New Roman"/>
        </w:rPr>
        <w:t xml:space="preserve">eservistas </w:t>
      </w:r>
      <w:r w:rsidR="00F7488D" w:rsidRPr="005D1542">
        <w:rPr>
          <w:rFonts w:ascii="Times New Roman" w:eastAsia="Times New Roman" w:hAnsi="Times New Roman"/>
        </w:rPr>
        <w:t>m</w:t>
      </w:r>
      <w:r w:rsidRPr="005D1542">
        <w:rPr>
          <w:rFonts w:ascii="Times New Roman" w:eastAsia="Times New Roman" w:hAnsi="Times New Roman"/>
        </w:rPr>
        <w:t xml:space="preserve">édicos </w:t>
      </w:r>
      <w:r w:rsidR="00F7488D" w:rsidRPr="005D1542">
        <w:rPr>
          <w:rFonts w:ascii="Times New Roman" w:eastAsia="Times New Roman" w:hAnsi="Times New Roman"/>
        </w:rPr>
        <w:t>v</w:t>
      </w:r>
      <w:r w:rsidRPr="005D1542">
        <w:rPr>
          <w:rFonts w:ascii="Times New Roman" w:eastAsia="Times New Roman" w:hAnsi="Times New Roman"/>
        </w:rPr>
        <w:t>eterinarios (VMRC) u organizaciones equivalentes.</w:t>
      </w:r>
      <w:r w:rsidRPr="005D1542">
        <w:rPr>
          <w:rFonts w:ascii="Times New Roman" w:eastAsia="Times New Roman" w:hAnsi="Times New Roman"/>
          <w:spacing w:val="2"/>
        </w:rPr>
        <w:t xml:space="preserve"> Los programas del SART capacitan a los participantes para brindar una respuesta segura, eficaz y respetuosa del medio ambiente a las emergencias de sanidad animal a nivel local, de condado, estatal y federal. </w:t>
      </w:r>
      <w:r w:rsidRPr="005D1542">
        <w:rPr>
          <w:rFonts w:ascii="Times New Roman" w:eastAsia="Times New Roman" w:hAnsi="Times New Roman"/>
        </w:rPr>
        <w:t xml:space="preserve">Los equipos se organizan bajo los auspicios de la gestión de emergencias local y estatal mediante los </w:t>
      </w:r>
      <w:r w:rsidR="00F7488D" w:rsidRPr="005D1542">
        <w:rPr>
          <w:rFonts w:ascii="Times New Roman" w:eastAsia="Times New Roman" w:hAnsi="Times New Roman"/>
        </w:rPr>
        <w:t>p</w:t>
      </w:r>
      <w:r w:rsidRPr="005D1542">
        <w:rPr>
          <w:rFonts w:ascii="Times New Roman" w:eastAsia="Times New Roman" w:hAnsi="Times New Roman"/>
        </w:rPr>
        <w:t xml:space="preserve">rincipios del </w:t>
      </w:r>
      <w:r w:rsidR="00F7488D" w:rsidRPr="005D1542">
        <w:rPr>
          <w:rFonts w:ascii="Times New Roman" w:eastAsia="Times New Roman" w:hAnsi="Times New Roman"/>
        </w:rPr>
        <w:t>s</w:t>
      </w:r>
      <w:r w:rsidRPr="005D1542">
        <w:rPr>
          <w:rFonts w:ascii="Times New Roman" w:eastAsia="Times New Roman" w:hAnsi="Times New Roman"/>
        </w:rPr>
        <w:t xml:space="preserve">istema de </w:t>
      </w:r>
      <w:r w:rsidR="00F7488D" w:rsidRPr="005D1542">
        <w:rPr>
          <w:rFonts w:ascii="Times New Roman" w:eastAsia="Times New Roman" w:hAnsi="Times New Roman"/>
        </w:rPr>
        <w:t>c</w:t>
      </w:r>
      <w:r w:rsidRPr="005D1542">
        <w:rPr>
          <w:rFonts w:ascii="Times New Roman" w:eastAsia="Times New Roman" w:hAnsi="Times New Roman"/>
        </w:rPr>
        <w:t xml:space="preserve">omando de </w:t>
      </w:r>
      <w:r w:rsidR="00F7488D" w:rsidRPr="005D1542">
        <w:rPr>
          <w:rFonts w:ascii="Times New Roman" w:eastAsia="Times New Roman" w:hAnsi="Times New Roman"/>
        </w:rPr>
        <w:t>i</w:t>
      </w:r>
      <w:r w:rsidRPr="005D1542">
        <w:rPr>
          <w:rFonts w:ascii="Times New Roman" w:eastAsia="Times New Roman" w:hAnsi="Times New Roman"/>
        </w:rPr>
        <w:t>ncidentes (ICS). (</w:t>
      </w:r>
      <w:r w:rsidRPr="005D1542">
        <w:rPr>
          <w:rFonts w:ascii="Times New Roman" w:eastAsia="Times New Roman" w:hAnsi="Times New Roman"/>
          <w:i/>
        </w:rPr>
        <w:t>www.ncsart.org</w:t>
      </w:r>
      <w:r w:rsidRPr="005D1542">
        <w:rPr>
          <w:rFonts w:ascii="Times New Roman" w:eastAsia="Times New Roman" w:hAnsi="Times New Roman"/>
        </w:rPr>
        <w:t>)</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Las actividades de respuesta de los equipos de respuesta a nivel estatal </w:t>
      </w:r>
      <w:r w:rsidR="00A86FAC" w:rsidRPr="005D1542">
        <w:rPr>
          <w:rFonts w:ascii="Times New Roman" w:eastAsia="Times New Roman" w:hAnsi="Times New Roman"/>
        </w:rPr>
        <w:t>han incluido</w:t>
      </w:r>
      <w:r w:rsidRPr="005D1542">
        <w:rPr>
          <w:rFonts w:ascii="Times New Roman" w:eastAsia="Times New Roman" w:hAnsi="Times New Roman"/>
        </w:rPr>
        <w:t xml:space="preserve"> las siguientes:</w:t>
      </w:r>
    </w:p>
    <w:p w:rsidR="0047130A" w:rsidRPr="005D1542" w:rsidRDefault="00A86FAC">
      <w:pPr>
        <w:pStyle w:val="BulletsforMod19"/>
        <w:rPr>
          <w:rFonts w:eastAsia="Times New Roman"/>
        </w:rPr>
      </w:pPr>
      <w:r w:rsidRPr="005D1542">
        <w:rPr>
          <w:rFonts w:eastAsia="Times New Roman"/>
        </w:rPr>
        <w:t>El h</w:t>
      </w:r>
      <w:r w:rsidR="0047130A" w:rsidRPr="005D1542">
        <w:rPr>
          <w:rFonts w:eastAsia="Times New Roman"/>
        </w:rPr>
        <w:t xml:space="preserve">uracán </w:t>
      </w:r>
      <w:r w:rsidR="0047130A" w:rsidRPr="005D1542">
        <w:rPr>
          <w:rFonts w:eastAsia="Times New Roman"/>
          <w:i/>
        </w:rPr>
        <w:t>Katrina</w:t>
      </w:r>
      <w:r w:rsidR="0047130A" w:rsidRPr="005D1542">
        <w:rPr>
          <w:rFonts w:eastAsia="Times New Roman"/>
        </w:rPr>
        <w:t>, 2005</w:t>
      </w:r>
    </w:p>
    <w:p w:rsidR="0047130A" w:rsidRPr="005D1542" w:rsidRDefault="00A86FAC">
      <w:pPr>
        <w:pStyle w:val="BulletsforMod19"/>
        <w:rPr>
          <w:rFonts w:eastAsia="Times New Roman"/>
        </w:rPr>
      </w:pPr>
      <w:r w:rsidRPr="005D1542">
        <w:rPr>
          <w:rFonts w:eastAsia="Times New Roman"/>
        </w:rPr>
        <w:t>Los i</w:t>
      </w:r>
      <w:r w:rsidR="0047130A" w:rsidRPr="005D1542">
        <w:rPr>
          <w:rFonts w:eastAsia="Times New Roman"/>
        </w:rPr>
        <w:t>ncendios forestales en California, 2007</w:t>
      </w:r>
    </w:p>
    <w:p w:rsidR="0047130A" w:rsidRPr="005D1542" w:rsidRDefault="00A86FAC">
      <w:pPr>
        <w:pStyle w:val="BulletsforMod19"/>
        <w:rPr>
          <w:rFonts w:eastAsia="Times New Roman"/>
        </w:rPr>
      </w:pPr>
      <w:r w:rsidRPr="005D1542">
        <w:rPr>
          <w:rFonts w:eastAsia="Times New Roman"/>
        </w:rPr>
        <w:t>Las i</w:t>
      </w:r>
      <w:r w:rsidR="0047130A" w:rsidRPr="005D1542">
        <w:rPr>
          <w:rFonts w:eastAsia="Times New Roman"/>
        </w:rPr>
        <w:t xml:space="preserve">nundaciones en </w:t>
      </w:r>
      <w:proofErr w:type="spellStart"/>
      <w:r w:rsidR="0047130A" w:rsidRPr="005D1542">
        <w:rPr>
          <w:rFonts w:eastAsia="Times New Roman"/>
        </w:rPr>
        <w:t>Oregon</w:t>
      </w:r>
      <w:proofErr w:type="spellEnd"/>
      <w:r w:rsidR="0047130A" w:rsidRPr="005D1542">
        <w:rPr>
          <w:rFonts w:eastAsia="Times New Roman"/>
        </w:rPr>
        <w:t xml:space="preserve"> y Washington, 2007</w:t>
      </w:r>
    </w:p>
    <w:p w:rsidR="0047130A" w:rsidRPr="005D1542" w:rsidRDefault="00A86FAC">
      <w:pPr>
        <w:pStyle w:val="BulletsforMod19"/>
        <w:rPr>
          <w:rFonts w:eastAsia="Times New Roman"/>
        </w:rPr>
      </w:pPr>
      <w:r w:rsidRPr="005D1542">
        <w:rPr>
          <w:rFonts w:eastAsia="Times New Roman"/>
        </w:rPr>
        <w:t>Las i</w:t>
      </w:r>
      <w:r w:rsidR="0047130A" w:rsidRPr="005D1542">
        <w:rPr>
          <w:rFonts w:eastAsia="Times New Roman"/>
        </w:rPr>
        <w:t>nundaciones en el Medio Oeste, 2008</w:t>
      </w:r>
    </w:p>
    <w:p w:rsidR="0047130A" w:rsidRPr="005D1542" w:rsidRDefault="00A86FAC">
      <w:pPr>
        <w:pStyle w:val="BulletsforMod19"/>
        <w:rPr>
          <w:rFonts w:eastAsia="Times New Roman"/>
        </w:rPr>
      </w:pPr>
      <w:r w:rsidRPr="005D1542">
        <w:rPr>
          <w:rFonts w:eastAsia="Times New Roman"/>
        </w:rPr>
        <w:t>Los i</w:t>
      </w:r>
      <w:r w:rsidR="0047130A" w:rsidRPr="005D1542">
        <w:rPr>
          <w:rFonts w:eastAsia="Times New Roman"/>
        </w:rPr>
        <w:t>ncendios forestales en Texas, 2011</w:t>
      </w:r>
    </w:p>
    <w:p w:rsidR="0047130A" w:rsidRPr="005D1542" w:rsidRDefault="00A86FAC">
      <w:pPr>
        <w:pStyle w:val="BulletsforMod19"/>
        <w:rPr>
          <w:rFonts w:eastAsia="Times New Roman"/>
        </w:rPr>
      </w:pPr>
      <w:r w:rsidRPr="005D1542">
        <w:rPr>
          <w:rFonts w:eastAsia="Times New Roman"/>
        </w:rPr>
        <w:t>El t</w:t>
      </w:r>
      <w:r w:rsidR="0047130A" w:rsidRPr="005D1542">
        <w:rPr>
          <w:rFonts w:eastAsia="Times New Roman"/>
        </w:rPr>
        <w:t xml:space="preserve">ornado de </w:t>
      </w:r>
      <w:proofErr w:type="spellStart"/>
      <w:r w:rsidR="0047130A" w:rsidRPr="005D1542">
        <w:rPr>
          <w:rFonts w:eastAsia="Times New Roman"/>
        </w:rPr>
        <w:t>Joplin</w:t>
      </w:r>
      <w:proofErr w:type="spellEnd"/>
      <w:r w:rsidR="0047130A" w:rsidRPr="005D1542">
        <w:rPr>
          <w:rFonts w:eastAsia="Times New Roman"/>
        </w:rPr>
        <w:t>, Missouri, 2011</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 </w:t>
      </w:r>
    </w:p>
    <w:p w:rsidR="0047130A" w:rsidRPr="005D1542" w:rsidRDefault="0047130A" w:rsidP="00A36F14">
      <w:pPr>
        <w:pStyle w:val="Style1"/>
      </w:pPr>
      <w:bookmarkStart w:id="11" w:name="_Toc331080604"/>
      <w:r w:rsidRPr="005D1542">
        <w:t>Cómo participar en los programas de su estado</w:t>
      </w:r>
      <w:bookmarkEnd w:id="11"/>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i/>
        </w:rPr>
      </w:pPr>
      <w:r w:rsidRPr="005D1542">
        <w:rPr>
          <w:rFonts w:ascii="Times New Roman" w:eastAsia="Times New Roman" w:hAnsi="Times New Roman"/>
          <w:spacing w:val="2"/>
        </w:rPr>
        <w:t xml:space="preserve">Para ubicar los programas de respuesta a emergencias de sanidad animal en su estado, visite la siguiente dirección: </w:t>
      </w:r>
      <w:r w:rsidRPr="005D1542">
        <w:rPr>
          <w:rFonts w:ascii="Times New Roman" w:eastAsia="Times New Roman" w:hAnsi="Times New Roman"/>
          <w:spacing w:val="2"/>
        </w:rPr>
        <w:br/>
      </w:r>
      <w:r w:rsidRPr="005D1542">
        <w:rPr>
          <w:rFonts w:ascii="Times New Roman" w:eastAsia="Times New Roman" w:hAnsi="Times New Roman"/>
          <w:i/>
        </w:rPr>
        <w:t>http://www.avma.org/disaster/state_resources/default.asp</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rsidP="00A36F14">
      <w:pPr>
        <w:pStyle w:val="Style1"/>
      </w:pPr>
      <w:bookmarkStart w:id="12" w:name="_Toc331080605"/>
      <w:r w:rsidRPr="005D1542">
        <w:t xml:space="preserve">Alianza </w:t>
      </w:r>
      <w:r w:rsidR="00F7488D" w:rsidRPr="005D1542">
        <w:t>n</w:t>
      </w:r>
      <w:r w:rsidRPr="005D1542">
        <w:t xml:space="preserve">acional de </w:t>
      </w:r>
      <w:r w:rsidR="00F7488D" w:rsidRPr="005D1542">
        <w:t>p</w:t>
      </w:r>
      <w:r w:rsidRPr="005D1542">
        <w:t xml:space="preserve">rogramas </w:t>
      </w:r>
      <w:r w:rsidR="00F7488D" w:rsidRPr="005D1542">
        <w:t>e</w:t>
      </w:r>
      <w:r w:rsidRPr="005D1542">
        <w:t xml:space="preserve">statales de </w:t>
      </w:r>
      <w:r w:rsidR="00F7488D" w:rsidRPr="005D1542">
        <w:t>e</w:t>
      </w:r>
      <w:r w:rsidRPr="005D1542">
        <w:t xml:space="preserve">mergencias </w:t>
      </w:r>
      <w:r w:rsidR="00F7488D" w:rsidRPr="005D1542">
        <w:t>a</w:t>
      </w:r>
      <w:r w:rsidRPr="005D1542">
        <w:t xml:space="preserve">grícolas y </w:t>
      </w:r>
      <w:r w:rsidR="00F7488D" w:rsidRPr="005D1542">
        <w:t>a</w:t>
      </w:r>
      <w:r w:rsidRPr="005D1542">
        <w:t>nimales (NASAAEP)</w:t>
      </w:r>
      <w:bookmarkEnd w:id="12"/>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spacing w:val="2"/>
        </w:rPr>
        <w:t xml:space="preserve">Los médicos veterinarios involucrados como líderes de sus programas respectivos SART o VMRC reconocieron la necesidad de intercambiar información y de contar con la habilidad para comunicarse de manera unificada. </w:t>
      </w:r>
      <w:r w:rsidRPr="005D1542">
        <w:rPr>
          <w:rFonts w:ascii="Times New Roman" w:eastAsia="Times New Roman" w:hAnsi="Times New Roman"/>
        </w:rPr>
        <w:t xml:space="preserve">En el año 2008, estos líderes crearon una organización formal para lograr estos objetivos: la </w:t>
      </w:r>
      <w:r w:rsidR="00F7488D" w:rsidRPr="005D1542">
        <w:rPr>
          <w:rFonts w:ascii="Times New Roman" w:eastAsia="Times New Roman" w:hAnsi="Times New Roman"/>
        </w:rPr>
        <w:t>a</w:t>
      </w:r>
      <w:r w:rsidRPr="005D1542">
        <w:rPr>
          <w:rFonts w:ascii="Times New Roman" w:eastAsia="Times New Roman" w:hAnsi="Times New Roman"/>
        </w:rPr>
        <w:t xml:space="preserve">lianza </w:t>
      </w:r>
      <w:r w:rsidR="00F7488D" w:rsidRPr="005D1542">
        <w:rPr>
          <w:rFonts w:ascii="Times New Roman" w:eastAsia="Times New Roman" w:hAnsi="Times New Roman"/>
        </w:rPr>
        <w:t>n</w:t>
      </w:r>
      <w:r w:rsidRPr="005D1542">
        <w:rPr>
          <w:rFonts w:ascii="Times New Roman" w:eastAsia="Times New Roman" w:hAnsi="Times New Roman"/>
        </w:rPr>
        <w:t xml:space="preserve">acional de </w:t>
      </w:r>
      <w:r w:rsidR="00F7488D" w:rsidRPr="005D1542">
        <w:rPr>
          <w:rFonts w:ascii="Times New Roman" w:eastAsia="Times New Roman" w:hAnsi="Times New Roman"/>
        </w:rPr>
        <w:t>p</w:t>
      </w:r>
      <w:r w:rsidRPr="005D1542">
        <w:rPr>
          <w:rFonts w:ascii="Times New Roman" w:eastAsia="Times New Roman" w:hAnsi="Times New Roman"/>
        </w:rPr>
        <w:t xml:space="preserve">rogramas </w:t>
      </w:r>
      <w:r w:rsidR="00F7488D" w:rsidRPr="005D1542">
        <w:rPr>
          <w:rFonts w:ascii="Times New Roman" w:eastAsia="Times New Roman" w:hAnsi="Times New Roman"/>
        </w:rPr>
        <w:t>e</w:t>
      </w:r>
      <w:r w:rsidRPr="005D1542">
        <w:rPr>
          <w:rFonts w:ascii="Times New Roman" w:eastAsia="Times New Roman" w:hAnsi="Times New Roman"/>
        </w:rPr>
        <w:t xml:space="preserve">statales de </w:t>
      </w:r>
      <w:r w:rsidR="00F7488D" w:rsidRPr="005D1542">
        <w:rPr>
          <w:rFonts w:ascii="Times New Roman" w:eastAsia="Times New Roman" w:hAnsi="Times New Roman"/>
        </w:rPr>
        <w:t>e</w:t>
      </w:r>
      <w:r w:rsidRPr="005D1542">
        <w:rPr>
          <w:rFonts w:ascii="Times New Roman" w:eastAsia="Times New Roman" w:hAnsi="Times New Roman"/>
        </w:rPr>
        <w:t xml:space="preserve">mergencias </w:t>
      </w:r>
      <w:r w:rsidR="00F7488D" w:rsidRPr="005D1542">
        <w:rPr>
          <w:rFonts w:ascii="Times New Roman" w:eastAsia="Times New Roman" w:hAnsi="Times New Roman"/>
        </w:rPr>
        <w:t>a</w:t>
      </w:r>
      <w:r w:rsidRPr="005D1542">
        <w:rPr>
          <w:rFonts w:ascii="Times New Roman" w:eastAsia="Times New Roman" w:hAnsi="Times New Roman"/>
        </w:rPr>
        <w:t xml:space="preserve">grícolas y </w:t>
      </w:r>
      <w:r w:rsidR="00F7488D" w:rsidRPr="005D1542">
        <w:rPr>
          <w:rFonts w:ascii="Times New Roman" w:eastAsia="Times New Roman" w:hAnsi="Times New Roman"/>
        </w:rPr>
        <w:t>a</w:t>
      </w:r>
      <w:r w:rsidRPr="005D1542">
        <w:rPr>
          <w:rFonts w:ascii="Times New Roman" w:eastAsia="Times New Roman" w:hAnsi="Times New Roman"/>
        </w:rPr>
        <w:t>nimales (NASAAEP).</w:t>
      </w:r>
      <w:r w:rsidRPr="005D1542">
        <w:rPr>
          <w:rFonts w:ascii="Times New Roman" w:eastAsia="Times New Roman" w:hAnsi="Times New Roman"/>
          <w:spacing w:val="2"/>
        </w:rPr>
        <w:t xml:space="preserve">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br/>
        <w:t xml:space="preserve">La NASAAEP brinda un marco para </w:t>
      </w:r>
      <w:r w:rsidR="00A86FAC" w:rsidRPr="005D1542">
        <w:rPr>
          <w:rFonts w:ascii="Times New Roman" w:eastAsia="Times New Roman" w:hAnsi="Times New Roman"/>
        </w:rPr>
        <w:t xml:space="preserve">la </w:t>
      </w:r>
      <w:r w:rsidRPr="005D1542">
        <w:rPr>
          <w:rFonts w:ascii="Times New Roman" w:eastAsia="Times New Roman" w:hAnsi="Times New Roman"/>
        </w:rPr>
        <w:t>colaboración,</w:t>
      </w:r>
      <w:r w:rsidR="00A86FAC" w:rsidRPr="005D1542">
        <w:rPr>
          <w:rFonts w:ascii="Times New Roman" w:eastAsia="Times New Roman" w:hAnsi="Times New Roman"/>
        </w:rPr>
        <w:t xml:space="preserve"> la</w:t>
      </w:r>
      <w:r w:rsidRPr="005D1542">
        <w:rPr>
          <w:rFonts w:ascii="Times New Roman" w:eastAsia="Times New Roman" w:hAnsi="Times New Roman"/>
        </w:rPr>
        <w:t xml:space="preserve"> comunicación, </w:t>
      </w:r>
      <w:r w:rsidR="00A86FAC" w:rsidRPr="005D1542">
        <w:rPr>
          <w:rFonts w:ascii="Times New Roman" w:eastAsia="Times New Roman" w:hAnsi="Times New Roman"/>
        </w:rPr>
        <w:t xml:space="preserve">el </w:t>
      </w:r>
      <w:r w:rsidRPr="005D1542">
        <w:rPr>
          <w:rFonts w:ascii="Times New Roman" w:eastAsia="Times New Roman" w:hAnsi="Times New Roman"/>
        </w:rPr>
        <w:t>desarrollo de recursos y</w:t>
      </w:r>
      <w:r w:rsidR="00A86FAC" w:rsidRPr="005D1542">
        <w:rPr>
          <w:rFonts w:ascii="Times New Roman" w:eastAsia="Times New Roman" w:hAnsi="Times New Roman"/>
        </w:rPr>
        <w:t xml:space="preserve"> la</w:t>
      </w:r>
      <w:r w:rsidRPr="005D1542">
        <w:rPr>
          <w:rFonts w:ascii="Times New Roman" w:eastAsia="Times New Roman" w:hAnsi="Times New Roman"/>
        </w:rPr>
        <w:t xml:space="preserve"> construcción de relaciones entre los estados, las agencias federales y las organizaciones no gubernamentales involucrados en la planificación, la preparación y la respuesta a desastres que involucran a animales.</w:t>
      </w:r>
      <w:r w:rsidRPr="005D1542">
        <w:rPr>
          <w:rFonts w:ascii="Times New Roman" w:eastAsia="Times New Roman" w:hAnsi="Times New Roman"/>
          <w:spacing w:val="2"/>
        </w:rPr>
        <w:t xml:space="preserve"> </w:t>
      </w:r>
      <w:r w:rsidRPr="005D1542">
        <w:rPr>
          <w:rFonts w:ascii="Times New Roman" w:eastAsia="Times New Roman" w:hAnsi="Times New Roman"/>
        </w:rPr>
        <w:t xml:space="preserve">Sus miembros incluyen a agencias estatales con responsabilidad por asuntos animales (en general, </w:t>
      </w:r>
      <w:r w:rsidR="00410B33" w:rsidRPr="005D1542">
        <w:rPr>
          <w:rFonts w:ascii="Times New Roman" w:eastAsia="Times New Roman" w:hAnsi="Times New Roman"/>
        </w:rPr>
        <w:t>d</w:t>
      </w:r>
      <w:r w:rsidRPr="005D1542">
        <w:rPr>
          <w:rFonts w:ascii="Times New Roman" w:eastAsia="Times New Roman" w:hAnsi="Times New Roman"/>
        </w:rPr>
        <w:t xml:space="preserve">epartamentos de </w:t>
      </w:r>
      <w:r w:rsidR="00410B33" w:rsidRPr="005D1542">
        <w:rPr>
          <w:rFonts w:ascii="Times New Roman" w:eastAsia="Times New Roman" w:hAnsi="Times New Roman"/>
        </w:rPr>
        <w:t>a</w:t>
      </w:r>
      <w:r w:rsidRPr="005D1542">
        <w:rPr>
          <w:rFonts w:ascii="Times New Roman" w:eastAsia="Times New Roman" w:hAnsi="Times New Roman"/>
        </w:rPr>
        <w:t xml:space="preserve">gricultura, </w:t>
      </w:r>
      <w:r w:rsidR="00410B33" w:rsidRPr="005D1542">
        <w:rPr>
          <w:rFonts w:ascii="Times New Roman" w:eastAsia="Times New Roman" w:hAnsi="Times New Roman"/>
        </w:rPr>
        <w:t>j</w:t>
      </w:r>
      <w:r w:rsidRPr="005D1542">
        <w:rPr>
          <w:rFonts w:ascii="Times New Roman" w:eastAsia="Times New Roman" w:hAnsi="Times New Roman"/>
        </w:rPr>
        <w:t xml:space="preserve">untas de </w:t>
      </w:r>
      <w:r w:rsidR="00410B33" w:rsidRPr="005D1542">
        <w:rPr>
          <w:rFonts w:ascii="Times New Roman" w:eastAsia="Times New Roman" w:hAnsi="Times New Roman"/>
        </w:rPr>
        <w:t>s</w:t>
      </w:r>
      <w:r w:rsidRPr="005D1542">
        <w:rPr>
          <w:rFonts w:ascii="Times New Roman" w:eastAsia="Times New Roman" w:hAnsi="Times New Roman"/>
        </w:rPr>
        <w:t xml:space="preserve">anidad </w:t>
      </w:r>
      <w:r w:rsidR="00410B33" w:rsidRPr="005D1542">
        <w:rPr>
          <w:rFonts w:ascii="Times New Roman" w:eastAsia="Times New Roman" w:hAnsi="Times New Roman"/>
        </w:rPr>
        <w:t>a</w:t>
      </w:r>
      <w:r w:rsidRPr="005D1542">
        <w:rPr>
          <w:rFonts w:ascii="Times New Roman" w:eastAsia="Times New Roman" w:hAnsi="Times New Roman"/>
        </w:rPr>
        <w:t xml:space="preserve">nimal o </w:t>
      </w:r>
      <w:r w:rsidR="00410B33" w:rsidRPr="005D1542">
        <w:rPr>
          <w:rFonts w:ascii="Times New Roman" w:eastAsia="Times New Roman" w:hAnsi="Times New Roman"/>
        </w:rPr>
        <w:t>s</w:t>
      </w:r>
      <w:r w:rsidRPr="005D1542">
        <w:rPr>
          <w:rFonts w:ascii="Times New Roman" w:eastAsia="Times New Roman" w:hAnsi="Times New Roman"/>
        </w:rPr>
        <w:t xml:space="preserve">alud </w:t>
      </w:r>
      <w:r w:rsidR="00410B33" w:rsidRPr="005D1542">
        <w:rPr>
          <w:rFonts w:ascii="Times New Roman" w:eastAsia="Times New Roman" w:hAnsi="Times New Roman"/>
        </w:rPr>
        <w:t>p</w:t>
      </w:r>
      <w:r w:rsidRPr="005D1542">
        <w:rPr>
          <w:rFonts w:ascii="Times New Roman" w:eastAsia="Times New Roman" w:hAnsi="Times New Roman"/>
        </w:rPr>
        <w:t>ública), agencias estata</w:t>
      </w:r>
      <w:r w:rsidR="00A86FAC" w:rsidRPr="005D1542">
        <w:rPr>
          <w:rFonts w:ascii="Times New Roman" w:eastAsia="Times New Roman" w:hAnsi="Times New Roman"/>
        </w:rPr>
        <w:t xml:space="preserve">les de manejo de emergencias, </w:t>
      </w:r>
      <w:r w:rsidRPr="005D1542">
        <w:rPr>
          <w:rFonts w:ascii="Times New Roman" w:eastAsia="Times New Roman" w:hAnsi="Times New Roman"/>
        </w:rPr>
        <w:t>agencias de respuesta</w:t>
      </w:r>
      <w:r w:rsidR="00A86FAC" w:rsidRPr="005D1542">
        <w:rPr>
          <w:rFonts w:ascii="Times New Roman" w:eastAsia="Times New Roman" w:hAnsi="Times New Roman"/>
        </w:rPr>
        <w:t>,</w:t>
      </w:r>
      <w:r w:rsidRPr="005D1542">
        <w:rPr>
          <w:rFonts w:ascii="Times New Roman" w:eastAsia="Times New Roman" w:hAnsi="Times New Roman"/>
        </w:rPr>
        <w:t xml:space="preserve"> </w:t>
      </w:r>
      <w:r w:rsidR="00A86FAC" w:rsidRPr="005D1542">
        <w:rPr>
          <w:rFonts w:ascii="Times New Roman" w:eastAsia="Times New Roman" w:hAnsi="Times New Roman"/>
        </w:rPr>
        <w:t>entre ellas</w:t>
      </w:r>
      <w:r w:rsidRPr="005D1542">
        <w:rPr>
          <w:rFonts w:ascii="Times New Roman" w:eastAsia="Times New Roman" w:hAnsi="Times New Roman"/>
        </w:rPr>
        <w:t xml:space="preserve"> los SART y VMRC, organizaciones no gubernament</w:t>
      </w:r>
      <w:r w:rsidR="00A86FAC" w:rsidRPr="005D1542">
        <w:rPr>
          <w:rFonts w:ascii="Times New Roman" w:eastAsia="Times New Roman" w:hAnsi="Times New Roman"/>
        </w:rPr>
        <w:t>ales, grupos industriales y otra</w:t>
      </w:r>
      <w:r w:rsidRPr="005D1542">
        <w:rPr>
          <w:rFonts w:ascii="Times New Roman" w:eastAsia="Times New Roman" w:hAnsi="Times New Roman"/>
        </w:rPr>
        <w:t>s</w:t>
      </w:r>
      <w:r w:rsidR="00A86FAC" w:rsidRPr="005D1542">
        <w:rPr>
          <w:rFonts w:ascii="Times New Roman" w:eastAsia="Times New Roman" w:hAnsi="Times New Roman"/>
        </w:rPr>
        <w:t xml:space="preserve"> organizaciones</w:t>
      </w:r>
      <w:r w:rsidRPr="005D1542">
        <w:rPr>
          <w:rFonts w:ascii="Times New Roman" w:eastAsia="Times New Roman" w:hAnsi="Times New Roman"/>
        </w:rPr>
        <w:t>.</w:t>
      </w:r>
      <w:r w:rsidR="00151B2C" w:rsidRPr="005D1542">
        <w:rPr>
          <w:rFonts w:ascii="Times New Roman" w:eastAsia="Times New Roman" w:hAnsi="Times New Roman"/>
        </w:rPr>
        <w:t xml:space="preserve">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spacing w:val="-2"/>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La visión de la NASAAEP es “una nación en la cual los sistemas locales, estatales y nacionales de respuesta a desastres y planificación para casos de emergencia</w:t>
      </w:r>
      <w:r w:rsidR="00A86FAC" w:rsidRPr="005D1542">
        <w:rPr>
          <w:rFonts w:ascii="Times New Roman" w:eastAsia="Times New Roman" w:hAnsi="Times New Roman"/>
        </w:rPr>
        <w:t xml:space="preserve"> trabajen </w:t>
      </w:r>
      <w:r w:rsidRPr="005D1542">
        <w:rPr>
          <w:rFonts w:ascii="Times New Roman" w:eastAsia="Times New Roman" w:hAnsi="Times New Roman"/>
        </w:rPr>
        <w:t>junto</w:t>
      </w:r>
      <w:r w:rsidR="00A86FAC" w:rsidRPr="005D1542">
        <w:rPr>
          <w:rFonts w:ascii="Times New Roman" w:eastAsia="Times New Roman" w:hAnsi="Times New Roman"/>
        </w:rPr>
        <w:t>s</w:t>
      </w:r>
      <w:r w:rsidRPr="005D1542">
        <w:rPr>
          <w:rFonts w:ascii="Times New Roman" w:eastAsia="Times New Roman" w:hAnsi="Times New Roman"/>
        </w:rPr>
        <w:t xml:space="preserve"> para maximizar la protección de las personas, los animales, la agricultura, la salud pública y nuestra nación”.</w:t>
      </w:r>
    </w:p>
    <w:p w:rsidR="0047130A" w:rsidRPr="005D1542" w:rsidRDefault="0047130A">
      <w:pP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i/>
        </w:rPr>
      </w:pPr>
      <w:r w:rsidRPr="005D1542">
        <w:rPr>
          <w:rFonts w:ascii="Times New Roman" w:eastAsia="Times New Roman" w:hAnsi="Times New Roman"/>
        </w:rPr>
        <w:t xml:space="preserve">Para obtener más información sobre la NASAAEP visite la siguiente dirección: </w:t>
      </w:r>
      <w:r w:rsidRPr="005D1542">
        <w:rPr>
          <w:rFonts w:ascii="Times New Roman" w:eastAsia="Times New Roman" w:hAnsi="Times New Roman"/>
          <w:i/>
        </w:rPr>
        <w:t xml:space="preserve">www.nasaaep.org.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Los médicos veterinarios activos en la organización de respuesta veterinaria de su estado también pueden participar en la NASAAEP a través de la asistencia a conferencias, reuniones y actividades patrocinadas por la NASAAEP.</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rsidP="00A36F14">
      <w:pPr>
        <w:pStyle w:val="Style1"/>
      </w:pPr>
      <w:bookmarkStart w:id="13" w:name="_Toc331080606"/>
      <w:r w:rsidRPr="005D1542">
        <w:t>Organizaciones sin fines de lucro</w:t>
      </w:r>
      <w:bookmarkEnd w:id="13"/>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Además de las organizaciones mencionadas anteriormente, varias organizaciones de bienestar animal participan en una respuesta a una emergencia de sanidad animal. Entre las organizaciones que participan en una respuesta de manera voluntaria se encuentran las siguientes:</w:t>
      </w:r>
    </w:p>
    <w:p w:rsidR="0047130A" w:rsidRPr="005D1542" w:rsidRDefault="0047130A">
      <w:pPr>
        <w:pStyle w:val="BulletsforMod19"/>
        <w:ind w:left="540" w:hanging="180"/>
        <w:rPr>
          <w:rFonts w:eastAsia="Times New Roman"/>
        </w:rPr>
      </w:pPr>
      <w:r w:rsidRPr="005D1542">
        <w:rPr>
          <w:rFonts w:eastAsia="Times New Roman"/>
        </w:rPr>
        <w:t xml:space="preserve">Asociación </w:t>
      </w:r>
      <w:r w:rsidR="00173CDC" w:rsidRPr="005D1542">
        <w:rPr>
          <w:rFonts w:eastAsia="Times New Roman"/>
        </w:rPr>
        <w:t>h</w:t>
      </w:r>
      <w:r w:rsidRPr="005D1542">
        <w:rPr>
          <w:rFonts w:eastAsia="Times New Roman"/>
        </w:rPr>
        <w:t xml:space="preserve">umanitaria </w:t>
      </w:r>
      <w:r w:rsidR="00173CDC" w:rsidRPr="005D1542">
        <w:rPr>
          <w:rFonts w:eastAsia="Times New Roman"/>
        </w:rPr>
        <w:t>a</w:t>
      </w:r>
      <w:r w:rsidRPr="005D1542">
        <w:rPr>
          <w:rFonts w:eastAsia="Times New Roman"/>
        </w:rPr>
        <w:t xml:space="preserve">mericana (AHA) </w:t>
      </w:r>
      <w:r w:rsidRPr="005D1542">
        <w:rPr>
          <w:rFonts w:eastAsia="Times New Roman"/>
          <w:i/>
        </w:rPr>
        <w:t>www.americanhumane.org</w:t>
      </w:r>
    </w:p>
    <w:p w:rsidR="0047130A" w:rsidRPr="005D1542" w:rsidRDefault="0047130A">
      <w:pPr>
        <w:pStyle w:val="BulletsforMod19"/>
        <w:ind w:left="540" w:hanging="180"/>
        <w:rPr>
          <w:rFonts w:eastAsia="Times New Roman"/>
          <w:i/>
        </w:rPr>
      </w:pPr>
      <w:r w:rsidRPr="005D1542">
        <w:rPr>
          <w:rFonts w:eastAsia="Times New Roman"/>
        </w:rPr>
        <w:t xml:space="preserve">Sociedad </w:t>
      </w:r>
      <w:r w:rsidR="00173CDC" w:rsidRPr="005D1542">
        <w:rPr>
          <w:rFonts w:eastAsia="Times New Roman"/>
        </w:rPr>
        <w:t>a</w:t>
      </w:r>
      <w:r w:rsidRPr="005D1542">
        <w:rPr>
          <w:rFonts w:eastAsia="Times New Roman"/>
        </w:rPr>
        <w:t xml:space="preserve">mericana para la </w:t>
      </w:r>
      <w:r w:rsidR="00173CDC" w:rsidRPr="005D1542">
        <w:rPr>
          <w:rFonts w:eastAsia="Times New Roman"/>
        </w:rPr>
        <w:t>p</w:t>
      </w:r>
      <w:r w:rsidRPr="005D1542">
        <w:rPr>
          <w:rFonts w:eastAsia="Times New Roman"/>
        </w:rPr>
        <w:t xml:space="preserve">revención de </w:t>
      </w:r>
      <w:r w:rsidR="00173CDC" w:rsidRPr="005D1542">
        <w:rPr>
          <w:rFonts w:eastAsia="Times New Roman"/>
        </w:rPr>
        <w:t>c</w:t>
      </w:r>
      <w:r w:rsidRPr="005D1542">
        <w:rPr>
          <w:rFonts w:eastAsia="Times New Roman"/>
        </w:rPr>
        <w:t xml:space="preserve">rueldad a </w:t>
      </w:r>
      <w:r w:rsidR="00173CDC" w:rsidRPr="005D1542">
        <w:rPr>
          <w:rFonts w:eastAsia="Times New Roman"/>
        </w:rPr>
        <w:t>a</w:t>
      </w:r>
      <w:r w:rsidRPr="005D1542">
        <w:rPr>
          <w:rFonts w:eastAsia="Times New Roman"/>
        </w:rPr>
        <w:t xml:space="preserve">nimales (ASPCA) </w:t>
      </w:r>
      <w:r w:rsidRPr="005D1542">
        <w:rPr>
          <w:rFonts w:eastAsia="Times New Roman"/>
          <w:i/>
        </w:rPr>
        <w:t>www.aspca.org</w:t>
      </w:r>
    </w:p>
    <w:p w:rsidR="0047130A" w:rsidRPr="005D1542" w:rsidRDefault="0047130A">
      <w:pPr>
        <w:pStyle w:val="BulletsforMod19"/>
        <w:ind w:left="540" w:hanging="180"/>
        <w:rPr>
          <w:rFonts w:eastAsia="Times New Roman"/>
          <w:i/>
        </w:rPr>
      </w:pPr>
      <w:r w:rsidRPr="005D1542">
        <w:rPr>
          <w:rFonts w:eastAsia="Times New Roman"/>
        </w:rPr>
        <w:t xml:space="preserve">Sociedad </w:t>
      </w:r>
      <w:r w:rsidR="00173CDC" w:rsidRPr="005D1542">
        <w:rPr>
          <w:rFonts w:eastAsia="Times New Roman"/>
        </w:rPr>
        <w:t>h</w:t>
      </w:r>
      <w:r w:rsidRPr="005D1542">
        <w:rPr>
          <w:rFonts w:eastAsia="Times New Roman"/>
        </w:rPr>
        <w:t xml:space="preserve">umanitaria de EE.UU. (HSUS) </w:t>
      </w:r>
      <w:r w:rsidRPr="005D1542">
        <w:rPr>
          <w:rFonts w:eastAsia="Times New Roman"/>
          <w:i/>
        </w:rPr>
        <w:t>www.humanesociety.org</w:t>
      </w:r>
    </w:p>
    <w:p w:rsidR="0047130A" w:rsidRPr="005D1542" w:rsidRDefault="0047130A">
      <w:pPr>
        <w:pStyle w:val="BulletsforMod19"/>
        <w:ind w:left="540" w:hanging="180"/>
        <w:rPr>
          <w:rFonts w:eastAsia="Times New Roman"/>
          <w:i/>
        </w:rPr>
      </w:pPr>
      <w:r w:rsidRPr="005D1542">
        <w:rPr>
          <w:rFonts w:eastAsia="Times New Roman"/>
        </w:rPr>
        <w:t xml:space="preserve">Fondo </w:t>
      </w:r>
      <w:r w:rsidR="00173CDC" w:rsidRPr="005D1542">
        <w:rPr>
          <w:rFonts w:eastAsia="Times New Roman"/>
        </w:rPr>
        <w:t>i</w:t>
      </w:r>
      <w:r w:rsidRPr="005D1542">
        <w:rPr>
          <w:rFonts w:eastAsia="Times New Roman"/>
        </w:rPr>
        <w:t xml:space="preserve">nternacional para el </w:t>
      </w:r>
      <w:r w:rsidR="00173CDC" w:rsidRPr="005D1542">
        <w:rPr>
          <w:rFonts w:eastAsia="Times New Roman"/>
        </w:rPr>
        <w:t>b</w:t>
      </w:r>
      <w:r w:rsidRPr="005D1542">
        <w:rPr>
          <w:rFonts w:eastAsia="Times New Roman"/>
        </w:rPr>
        <w:t xml:space="preserve">ienestar </w:t>
      </w:r>
      <w:r w:rsidR="00173CDC" w:rsidRPr="005D1542">
        <w:rPr>
          <w:rFonts w:eastAsia="Times New Roman"/>
        </w:rPr>
        <w:t>a</w:t>
      </w:r>
      <w:r w:rsidRPr="005D1542">
        <w:rPr>
          <w:rFonts w:eastAsia="Times New Roman"/>
        </w:rPr>
        <w:t xml:space="preserve">nimal (IFAW) </w:t>
      </w:r>
      <w:r w:rsidRPr="005D1542">
        <w:rPr>
          <w:rFonts w:eastAsia="Times New Roman"/>
          <w:i/>
        </w:rPr>
        <w:t>www.ifaw.org</w:t>
      </w:r>
    </w:p>
    <w:p w:rsidR="0047130A" w:rsidRPr="005D1542" w:rsidRDefault="0047130A">
      <w:pPr>
        <w:pStyle w:val="BulletsforMod19"/>
        <w:ind w:left="540" w:hanging="180"/>
        <w:rPr>
          <w:rFonts w:eastAsia="Times New Roman"/>
          <w:i/>
        </w:rPr>
      </w:pPr>
      <w:proofErr w:type="spellStart"/>
      <w:r w:rsidRPr="005D1542">
        <w:rPr>
          <w:rFonts w:eastAsia="Times New Roman"/>
        </w:rPr>
        <w:t>RedRover</w:t>
      </w:r>
      <w:proofErr w:type="spellEnd"/>
      <w:r w:rsidRPr="005D1542">
        <w:rPr>
          <w:rFonts w:eastAsia="Times New Roman"/>
        </w:rPr>
        <w:t xml:space="preserve"> </w:t>
      </w:r>
      <w:r w:rsidRPr="005D1542">
        <w:rPr>
          <w:rFonts w:eastAsia="Times New Roman"/>
          <w:i/>
        </w:rPr>
        <w:t>www.uan.org</w:t>
      </w:r>
      <w:r w:rsidRPr="005D1542">
        <w:rPr>
          <w:rFonts w:eastAsia="Times New Roman"/>
          <w:i/>
        </w:rPr>
        <w:br/>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spacing w:val="2"/>
        </w:rPr>
        <w:t>Los médicos veterinarios pueden elegir participar en estas organizaciones. Para obtener más información, visite los sitios de estas organizaciones en Internet.</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spacing w:val="2"/>
        </w:rPr>
      </w:pPr>
    </w:p>
    <w:p w:rsidR="0047130A" w:rsidRPr="005D1542" w:rsidRDefault="0047130A">
      <w:pPr>
        <w:rPr>
          <w:rFonts w:ascii="Times New Roman" w:hAnsi="Times New Roman"/>
        </w:rPr>
      </w:pPr>
      <w:r w:rsidRPr="005D1542">
        <w:rPr>
          <w:rFonts w:ascii="Times New Roman" w:hAnsi="Times New Roman"/>
        </w:rPr>
        <w:t xml:space="preserve">Después de la temporada de desastres sin precedentes del año 2005, las principales agencias nacionales de protección animal en los Estados Unidos fundaron la </w:t>
      </w:r>
      <w:r w:rsidR="00173CDC" w:rsidRPr="005D1542">
        <w:rPr>
          <w:rFonts w:ascii="Times New Roman" w:hAnsi="Times New Roman"/>
        </w:rPr>
        <w:t>c</w:t>
      </w:r>
      <w:r w:rsidRPr="005D1542">
        <w:rPr>
          <w:rFonts w:ascii="Times New Roman" w:hAnsi="Times New Roman"/>
        </w:rPr>
        <w:t xml:space="preserve">oalición </w:t>
      </w:r>
      <w:r w:rsidR="00173CDC" w:rsidRPr="005D1542">
        <w:rPr>
          <w:rFonts w:ascii="Times New Roman" w:hAnsi="Times New Roman"/>
        </w:rPr>
        <w:t>n</w:t>
      </w:r>
      <w:r w:rsidRPr="005D1542">
        <w:rPr>
          <w:rFonts w:ascii="Times New Roman" w:hAnsi="Times New Roman"/>
        </w:rPr>
        <w:t xml:space="preserve">acional para la </w:t>
      </w:r>
      <w:r w:rsidR="00173CDC" w:rsidRPr="005D1542">
        <w:rPr>
          <w:rFonts w:ascii="Times New Roman" w:hAnsi="Times New Roman"/>
        </w:rPr>
        <w:t>p</w:t>
      </w:r>
      <w:r w:rsidRPr="005D1542">
        <w:rPr>
          <w:rFonts w:ascii="Times New Roman" w:hAnsi="Times New Roman"/>
        </w:rPr>
        <w:t xml:space="preserve">rotección y el </w:t>
      </w:r>
      <w:r w:rsidR="00173CDC" w:rsidRPr="005D1542">
        <w:rPr>
          <w:rFonts w:ascii="Times New Roman" w:hAnsi="Times New Roman"/>
        </w:rPr>
        <w:t>r</w:t>
      </w:r>
      <w:r w:rsidRPr="005D1542">
        <w:rPr>
          <w:rFonts w:ascii="Times New Roman" w:hAnsi="Times New Roman"/>
        </w:rPr>
        <w:t xml:space="preserve">escate de </w:t>
      </w:r>
      <w:r w:rsidR="00173CDC" w:rsidRPr="005D1542">
        <w:rPr>
          <w:rFonts w:ascii="Times New Roman" w:hAnsi="Times New Roman"/>
        </w:rPr>
        <w:t>a</w:t>
      </w:r>
      <w:r w:rsidRPr="005D1542">
        <w:rPr>
          <w:rFonts w:ascii="Times New Roman" w:hAnsi="Times New Roman"/>
        </w:rPr>
        <w:t>nimales (NARSC) a comienzos de 2006.</w:t>
      </w:r>
      <w:r w:rsidRPr="005D1542">
        <w:rPr>
          <w:rFonts w:ascii="Times New Roman" w:hAnsi="Times New Roman"/>
          <w:spacing w:val="-2"/>
        </w:rPr>
        <w:t xml:space="preserve"> </w:t>
      </w:r>
      <w:r w:rsidRPr="005D1542">
        <w:rPr>
          <w:rFonts w:ascii="Times New Roman" w:hAnsi="Times New Roman"/>
        </w:rPr>
        <w:t xml:space="preserve">Se reunieron para discutir el mejor modo de utilizar los recursos de respuesta a desastres animales de manera conjunta y eficaz en acontecimientos futuros. Desde entonces, las organizaciones </w:t>
      </w:r>
      <w:r w:rsidR="00173CDC" w:rsidRPr="005D1542">
        <w:rPr>
          <w:rFonts w:ascii="Times New Roman" w:hAnsi="Times New Roman"/>
        </w:rPr>
        <w:t xml:space="preserve">miembro </w:t>
      </w:r>
      <w:r w:rsidRPr="005D1542">
        <w:rPr>
          <w:rFonts w:ascii="Times New Roman" w:hAnsi="Times New Roman"/>
        </w:rPr>
        <w:t>continuaron trabajando en los temas principales que surgieron y formaron una sociedad de trabajo para facilitar las respuestas a gran escala y ocuparse de las preocupaciones constantes.</w:t>
      </w:r>
      <w:r w:rsidRPr="005D1542">
        <w:rPr>
          <w:rFonts w:ascii="Times New Roman" w:hAnsi="Times New Roman"/>
          <w:spacing w:val="2"/>
        </w:rPr>
        <w:t xml:space="preserve"> Para obtener más información sobre la</w:t>
      </w:r>
      <w:r w:rsidRPr="005D1542">
        <w:rPr>
          <w:rFonts w:ascii="Times New Roman" w:hAnsi="Times New Roman"/>
        </w:rPr>
        <w:t xml:space="preserve"> NARSC y una lista completa de </w:t>
      </w:r>
      <w:r w:rsidR="00FB4DDF" w:rsidRPr="005D1542">
        <w:rPr>
          <w:rFonts w:ascii="Times New Roman" w:hAnsi="Times New Roman"/>
        </w:rPr>
        <w:t>la organización</w:t>
      </w:r>
      <w:r w:rsidR="00173CDC" w:rsidRPr="005D1542">
        <w:rPr>
          <w:rFonts w:ascii="Times New Roman" w:hAnsi="Times New Roman"/>
        </w:rPr>
        <w:t xml:space="preserve"> </w:t>
      </w:r>
      <w:r w:rsidR="00FB4DDF" w:rsidRPr="005D1542">
        <w:rPr>
          <w:rFonts w:ascii="Times New Roman" w:hAnsi="Times New Roman"/>
        </w:rPr>
        <w:t>miembro,</w:t>
      </w:r>
      <w:r w:rsidRPr="005D1542">
        <w:rPr>
          <w:rFonts w:ascii="Times New Roman" w:hAnsi="Times New Roman"/>
        </w:rPr>
        <w:t xml:space="preserve"> visite la siguiente dirección </w:t>
      </w:r>
      <w:hyperlink r:id="rId13" w:history="1">
        <w:r w:rsidRPr="005D1542">
          <w:rPr>
            <w:rStyle w:val="Hyperlink"/>
            <w:rFonts w:ascii="Times New Roman" w:hAnsi="Times New Roman"/>
            <w:i/>
          </w:rPr>
          <w:t>www.narsc.net</w:t>
        </w:r>
      </w:hyperlink>
      <w:r w:rsidRPr="005D1542">
        <w:rPr>
          <w:rFonts w:ascii="Times New Roman" w:hAnsi="Times New Roman"/>
        </w:rPr>
        <w:t>.</w:t>
      </w:r>
    </w:p>
    <w:p w:rsidR="0047130A" w:rsidRPr="005D1542" w:rsidRDefault="0047130A" w:rsidP="006728DF">
      <w:pPr>
        <w:shd w:val="clear" w:color="auto" w:fill="FFFFFF"/>
        <w:rPr>
          <w:rFonts w:ascii="Times New Roman" w:eastAsia="Times New Roman" w:hAnsi="Times New Roman"/>
        </w:rPr>
      </w:pPr>
    </w:p>
    <w:p w:rsidR="0047130A" w:rsidRPr="005D1542" w:rsidRDefault="00DA39D4" w:rsidP="00DA39D4">
      <w:pPr>
        <w:pStyle w:val="Style1"/>
      </w:pPr>
      <w:r>
        <w:t xml:space="preserve"> </w:t>
      </w:r>
      <w:r w:rsidR="0047130A" w:rsidRPr="005D1542">
        <w:t>Revisión de</w:t>
      </w:r>
      <w:r w:rsidR="00FB4DDF" w:rsidRPr="005D1542">
        <w:t xml:space="preserve"> </w:t>
      </w:r>
      <w:r w:rsidR="00173CDC" w:rsidRPr="005D1542">
        <w:t>c</w:t>
      </w:r>
      <w:r w:rsidR="0047130A" w:rsidRPr="005D1542">
        <w:t>onocimientos N˚ 1</w:t>
      </w:r>
    </w:p>
    <w:p w:rsidR="0047130A" w:rsidRPr="005D1542" w:rsidRDefault="00312EEF" w:rsidP="006728DF">
      <w:pPr>
        <w:widowControl w:val="0"/>
        <w:shd w:val="clear" w:color="auto" w:fill="FFFFFF"/>
        <w:autoSpaceDE w:val="0"/>
        <w:autoSpaceDN w:val="0"/>
        <w:adjustRightInd w:val="0"/>
        <w:spacing w:line="240" w:lineRule="atLeast"/>
        <w:textAlignment w:val="center"/>
        <w:rPr>
          <w:rFonts w:ascii="Times New Roman" w:eastAsia="Times New Roman" w:hAnsi="Times New Roman"/>
        </w:rPr>
      </w:pPr>
      <w:r>
        <w:rPr>
          <w:rFonts w:ascii="Times New Roman" w:eastAsia="Times New Roman" w:hAnsi="Times New Roman"/>
          <w:b/>
        </w:rPr>
        <w:t xml:space="preserve"> </w:t>
      </w:r>
      <w:r w:rsidR="0047130A" w:rsidRPr="005D1542">
        <w:rPr>
          <w:rFonts w:ascii="Times New Roman" w:eastAsia="Times New Roman" w:hAnsi="Times New Roman"/>
          <w:b/>
        </w:rPr>
        <w:t>Seleccione las agencias u organizaciones que ofrecen oportunidades para que los médicos veterinarios participen durante una respuesta a una emergencia de sanidad animal:</w:t>
      </w:r>
    </w:p>
    <w:p w:rsidR="0047130A" w:rsidRPr="005D1542" w:rsidRDefault="0047130A" w:rsidP="006728DF">
      <w:pPr>
        <w:pStyle w:val="ListParagraph"/>
        <w:widowControl w:val="0"/>
        <w:numPr>
          <w:ilvl w:val="0"/>
          <w:numId w:val="9"/>
        </w:numPr>
        <w:shd w:val="clear" w:color="auto" w:fill="FFFFFF"/>
        <w:autoSpaceDE w:val="0"/>
        <w:autoSpaceDN w:val="0"/>
        <w:adjustRightInd w:val="0"/>
        <w:spacing w:line="240" w:lineRule="atLeast"/>
        <w:ind w:left="0" w:firstLine="360"/>
        <w:textAlignment w:val="center"/>
        <w:rPr>
          <w:rFonts w:ascii="Times New Roman" w:eastAsia="Times New Roman" w:hAnsi="Times New Roman"/>
        </w:rPr>
      </w:pPr>
      <w:r w:rsidRPr="005D1542">
        <w:rPr>
          <w:rFonts w:ascii="Times New Roman" w:eastAsia="Times New Roman" w:hAnsi="Times New Roman"/>
        </w:rPr>
        <w:t xml:space="preserve">Cuerpo </w:t>
      </w:r>
      <w:r w:rsidR="00173CDC" w:rsidRPr="005D1542">
        <w:rPr>
          <w:rFonts w:ascii="Times New Roman" w:eastAsia="Times New Roman" w:hAnsi="Times New Roman"/>
        </w:rPr>
        <w:t>n</w:t>
      </w:r>
      <w:r w:rsidRPr="005D1542">
        <w:rPr>
          <w:rFonts w:ascii="Times New Roman" w:eastAsia="Times New Roman" w:hAnsi="Times New Roman"/>
        </w:rPr>
        <w:t xml:space="preserve">acional de </w:t>
      </w:r>
      <w:r w:rsidR="00173CDC" w:rsidRPr="005D1542">
        <w:rPr>
          <w:rFonts w:ascii="Times New Roman" w:eastAsia="Times New Roman" w:hAnsi="Times New Roman"/>
        </w:rPr>
        <w:t>r</w:t>
      </w:r>
      <w:r w:rsidRPr="005D1542">
        <w:rPr>
          <w:rFonts w:ascii="Times New Roman" w:eastAsia="Times New Roman" w:hAnsi="Times New Roman"/>
        </w:rPr>
        <w:t xml:space="preserve">espuesta a </w:t>
      </w:r>
      <w:r w:rsidR="00173CDC" w:rsidRPr="005D1542">
        <w:rPr>
          <w:rFonts w:ascii="Times New Roman" w:eastAsia="Times New Roman" w:hAnsi="Times New Roman"/>
        </w:rPr>
        <w:t>e</w:t>
      </w:r>
      <w:r w:rsidRPr="005D1542">
        <w:rPr>
          <w:rFonts w:ascii="Times New Roman" w:eastAsia="Times New Roman" w:hAnsi="Times New Roman"/>
        </w:rPr>
        <w:t xml:space="preserve">mergencias de </w:t>
      </w:r>
      <w:r w:rsidR="00173CDC" w:rsidRPr="005D1542">
        <w:rPr>
          <w:rFonts w:ascii="Times New Roman" w:eastAsia="Times New Roman" w:hAnsi="Times New Roman"/>
        </w:rPr>
        <w:t>s</w:t>
      </w:r>
      <w:r w:rsidRPr="005D1542">
        <w:rPr>
          <w:rFonts w:ascii="Times New Roman" w:eastAsia="Times New Roman" w:hAnsi="Times New Roman"/>
        </w:rPr>
        <w:t xml:space="preserve">anidad </w:t>
      </w:r>
      <w:r w:rsidR="00173CDC" w:rsidRPr="005D1542">
        <w:rPr>
          <w:rFonts w:ascii="Times New Roman" w:eastAsia="Times New Roman" w:hAnsi="Times New Roman"/>
        </w:rPr>
        <w:t>a</w:t>
      </w:r>
      <w:r w:rsidRPr="005D1542">
        <w:rPr>
          <w:rFonts w:ascii="Times New Roman" w:eastAsia="Times New Roman" w:hAnsi="Times New Roman"/>
        </w:rPr>
        <w:t>nimal (NAHERC)</w:t>
      </w:r>
    </w:p>
    <w:p w:rsidR="0047130A" w:rsidRPr="005D1542" w:rsidRDefault="0047130A" w:rsidP="006728DF">
      <w:pPr>
        <w:pStyle w:val="ListParagraph"/>
        <w:widowControl w:val="0"/>
        <w:numPr>
          <w:ilvl w:val="0"/>
          <w:numId w:val="9"/>
        </w:numPr>
        <w:shd w:val="clear" w:color="auto" w:fill="FFFFFF"/>
        <w:autoSpaceDE w:val="0"/>
        <w:autoSpaceDN w:val="0"/>
        <w:adjustRightInd w:val="0"/>
        <w:spacing w:line="240" w:lineRule="atLeast"/>
        <w:ind w:left="0" w:firstLine="360"/>
        <w:textAlignment w:val="center"/>
        <w:rPr>
          <w:rFonts w:ascii="Times New Roman" w:eastAsia="Times New Roman" w:hAnsi="Times New Roman"/>
        </w:rPr>
      </w:pPr>
      <w:r w:rsidRPr="005D1542">
        <w:rPr>
          <w:rFonts w:ascii="Times New Roman" w:eastAsia="Times New Roman" w:hAnsi="Times New Roman"/>
        </w:rPr>
        <w:t xml:space="preserve">Equipo </w:t>
      </w:r>
      <w:r w:rsidR="00173CDC" w:rsidRPr="005D1542">
        <w:rPr>
          <w:rFonts w:ascii="Times New Roman" w:eastAsia="Times New Roman" w:hAnsi="Times New Roman"/>
        </w:rPr>
        <w:t>n</w:t>
      </w:r>
      <w:r w:rsidRPr="005D1542">
        <w:rPr>
          <w:rFonts w:ascii="Times New Roman" w:eastAsia="Times New Roman" w:hAnsi="Times New Roman"/>
        </w:rPr>
        <w:t xml:space="preserve">acional de </w:t>
      </w:r>
      <w:r w:rsidR="00173CDC" w:rsidRPr="005D1542">
        <w:rPr>
          <w:rFonts w:ascii="Times New Roman" w:eastAsia="Times New Roman" w:hAnsi="Times New Roman"/>
        </w:rPr>
        <w:t>r</w:t>
      </w:r>
      <w:r w:rsidRPr="005D1542">
        <w:rPr>
          <w:rFonts w:ascii="Times New Roman" w:eastAsia="Times New Roman" w:hAnsi="Times New Roman"/>
        </w:rPr>
        <w:t xml:space="preserve">espuesta </w:t>
      </w:r>
      <w:r w:rsidR="00173CDC" w:rsidRPr="005D1542">
        <w:rPr>
          <w:rFonts w:ascii="Times New Roman" w:eastAsia="Times New Roman" w:hAnsi="Times New Roman"/>
        </w:rPr>
        <w:t>v</w:t>
      </w:r>
      <w:r w:rsidRPr="005D1542">
        <w:rPr>
          <w:rFonts w:ascii="Times New Roman" w:eastAsia="Times New Roman" w:hAnsi="Times New Roman"/>
        </w:rPr>
        <w:t>eterinaria (NVRT)</w:t>
      </w:r>
    </w:p>
    <w:p w:rsidR="0047130A" w:rsidRPr="005D1542" w:rsidRDefault="0047130A" w:rsidP="006728DF">
      <w:pPr>
        <w:pStyle w:val="ListParagraph"/>
        <w:widowControl w:val="0"/>
        <w:numPr>
          <w:ilvl w:val="0"/>
          <w:numId w:val="9"/>
        </w:numPr>
        <w:shd w:val="clear" w:color="auto" w:fill="FFFFFF"/>
        <w:autoSpaceDE w:val="0"/>
        <w:autoSpaceDN w:val="0"/>
        <w:adjustRightInd w:val="0"/>
        <w:spacing w:line="240" w:lineRule="atLeast"/>
        <w:ind w:left="0" w:firstLine="360"/>
        <w:textAlignment w:val="center"/>
        <w:rPr>
          <w:rFonts w:ascii="Times New Roman" w:eastAsia="Times New Roman" w:hAnsi="Times New Roman"/>
        </w:rPr>
      </w:pPr>
      <w:r w:rsidRPr="005D1542">
        <w:rPr>
          <w:rFonts w:ascii="Times New Roman" w:eastAsia="Times New Roman" w:hAnsi="Times New Roman"/>
        </w:rPr>
        <w:t xml:space="preserve">Equipo </w:t>
      </w:r>
      <w:r w:rsidR="00173CDC" w:rsidRPr="005D1542">
        <w:rPr>
          <w:rFonts w:ascii="Times New Roman" w:eastAsia="Times New Roman" w:hAnsi="Times New Roman"/>
        </w:rPr>
        <w:t>e</w:t>
      </w:r>
      <w:r w:rsidRPr="005D1542">
        <w:rPr>
          <w:rFonts w:ascii="Times New Roman" w:eastAsia="Times New Roman" w:hAnsi="Times New Roman"/>
        </w:rPr>
        <w:t xml:space="preserve">statal de </w:t>
      </w:r>
      <w:r w:rsidR="00173CDC" w:rsidRPr="005D1542">
        <w:rPr>
          <w:rFonts w:ascii="Times New Roman" w:eastAsia="Times New Roman" w:hAnsi="Times New Roman"/>
        </w:rPr>
        <w:t>r</w:t>
      </w:r>
      <w:r w:rsidRPr="005D1542">
        <w:rPr>
          <w:rFonts w:ascii="Times New Roman" w:eastAsia="Times New Roman" w:hAnsi="Times New Roman"/>
        </w:rPr>
        <w:t xml:space="preserve">espuesta a </w:t>
      </w:r>
      <w:r w:rsidR="00173CDC" w:rsidRPr="005D1542">
        <w:rPr>
          <w:rFonts w:ascii="Times New Roman" w:eastAsia="Times New Roman" w:hAnsi="Times New Roman"/>
        </w:rPr>
        <w:t>e</w:t>
      </w:r>
      <w:r w:rsidRPr="005D1542">
        <w:rPr>
          <w:rFonts w:ascii="Times New Roman" w:eastAsia="Times New Roman" w:hAnsi="Times New Roman"/>
        </w:rPr>
        <w:t xml:space="preserve">mergencias de </w:t>
      </w:r>
      <w:r w:rsidR="00173CDC" w:rsidRPr="005D1542">
        <w:rPr>
          <w:rFonts w:ascii="Times New Roman" w:eastAsia="Times New Roman" w:hAnsi="Times New Roman"/>
        </w:rPr>
        <w:t>s</w:t>
      </w:r>
      <w:r w:rsidRPr="005D1542">
        <w:rPr>
          <w:rFonts w:ascii="Times New Roman" w:eastAsia="Times New Roman" w:hAnsi="Times New Roman"/>
        </w:rPr>
        <w:t xml:space="preserve">anidad </w:t>
      </w:r>
      <w:r w:rsidR="00173CDC" w:rsidRPr="005D1542">
        <w:rPr>
          <w:rFonts w:ascii="Times New Roman" w:eastAsia="Times New Roman" w:hAnsi="Times New Roman"/>
        </w:rPr>
        <w:t>a</w:t>
      </w:r>
      <w:r w:rsidRPr="005D1542">
        <w:rPr>
          <w:rFonts w:ascii="Times New Roman" w:eastAsia="Times New Roman" w:hAnsi="Times New Roman"/>
        </w:rPr>
        <w:t>nimal (SART)</w:t>
      </w:r>
    </w:p>
    <w:p w:rsidR="0047130A" w:rsidRPr="005D1542" w:rsidRDefault="0047130A" w:rsidP="006728DF">
      <w:pPr>
        <w:pStyle w:val="ListParagraph"/>
        <w:widowControl w:val="0"/>
        <w:numPr>
          <w:ilvl w:val="0"/>
          <w:numId w:val="9"/>
        </w:numPr>
        <w:shd w:val="clear" w:color="auto" w:fill="FFFFFF"/>
        <w:autoSpaceDE w:val="0"/>
        <w:autoSpaceDN w:val="0"/>
        <w:adjustRightInd w:val="0"/>
        <w:spacing w:line="240" w:lineRule="atLeast"/>
        <w:ind w:left="0" w:firstLine="360"/>
        <w:textAlignment w:val="center"/>
        <w:rPr>
          <w:rFonts w:ascii="Times New Roman" w:eastAsia="Times New Roman" w:hAnsi="Times New Roman"/>
        </w:rPr>
      </w:pPr>
      <w:r w:rsidRPr="005D1542">
        <w:rPr>
          <w:rFonts w:ascii="Times New Roman" w:eastAsia="Times New Roman" w:hAnsi="Times New Roman"/>
        </w:rPr>
        <w:t xml:space="preserve">Equipo de </w:t>
      </w:r>
      <w:r w:rsidR="00173CDC" w:rsidRPr="005D1542">
        <w:rPr>
          <w:rFonts w:ascii="Times New Roman" w:eastAsia="Times New Roman" w:hAnsi="Times New Roman"/>
        </w:rPr>
        <w:t>a</w:t>
      </w:r>
      <w:r w:rsidRPr="005D1542">
        <w:rPr>
          <w:rFonts w:ascii="Times New Roman" w:eastAsia="Times New Roman" w:hAnsi="Times New Roman"/>
        </w:rPr>
        <w:t xml:space="preserve">sistencia </w:t>
      </w:r>
      <w:r w:rsidR="00173CDC" w:rsidRPr="005D1542">
        <w:rPr>
          <w:rFonts w:ascii="Times New Roman" w:eastAsia="Times New Roman" w:hAnsi="Times New Roman"/>
        </w:rPr>
        <w:t>m</w:t>
      </w:r>
      <w:r w:rsidRPr="005D1542">
        <w:rPr>
          <w:rFonts w:ascii="Times New Roman" w:eastAsia="Times New Roman" w:hAnsi="Times New Roman"/>
        </w:rPr>
        <w:t xml:space="preserve">édica </w:t>
      </w:r>
      <w:r w:rsidR="00173CDC" w:rsidRPr="005D1542">
        <w:rPr>
          <w:rFonts w:ascii="Times New Roman" w:eastAsia="Times New Roman" w:hAnsi="Times New Roman"/>
        </w:rPr>
        <w:t>v</w:t>
      </w:r>
      <w:r w:rsidRPr="005D1542">
        <w:rPr>
          <w:rFonts w:ascii="Times New Roman" w:eastAsia="Times New Roman" w:hAnsi="Times New Roman"/>
        </w:rPr>
        <w:t>eterinaria (VMAT)</w:t>
      </w:r>
    </w:p>
    <w:p w:rsidR="0047130A" w:rsidRPr="005D1542" w:rsidRDefault="0047130A" w:rsidP="006728DF">
      <w:pPr>
        <w:pStyle w:val="ListParagraph"/>
        <w:widowControl w:val="0"/>
        <w:numPr>
          <w:ilvl w:val="0"/>
          <w:numId w:val="9"/>
        </w:numPr>
        <w:shd w:val="clear" w:color="auto" w:fill="FFFFFF"/>
        <w:autoSpaceDE w:val="0"/>
        <w:autoSpaceDN w:val="0"/>
        <w:adjustRightInd w:val="0"/>
        <w:spacing w:line="240" w:lineRule="atLeast"/>
        <w:ind w:left="0" w:firstLine="360"/>
        <w:textAlignment w:val="center"/>
        <w:rPr>
          <w:rFonts w:ascii="Times New Roman" w:eastAsia="Times New Roman" w:hAnsi="Times New Roman"/>
        </w:rPr>
      </w:pPr>
      <w:r w:rsidRPr="005D1542">
        <w:rPr>
          <w:rFonts w:ascii="Times New Roman" w:eastAsia="Times New Roman" w:hAnsi="Times New Roman"/>
        </w:rPr>
        <w:t xml:space="preserve">Cuerpo de </w:t>
      </w:r>
      <w:r w:rsidR="00173CDC" w:rsidRPr="005D1542">
        <w:rPr>
          <w:rFonts w:ascii="Times New Roman" w:eastAsia="Times New Roman" w:hAnsi="Times New Roman"/>
        </w:rPr>
        <w:t>r</w:t>
      </w:r>
      <w:r w:rsidRPr="005D1542">
        <w:rPr>
          <w:rFonts w:ascii="Times New Roman" w:eastAsia="Times New Roman" w:hAnsi="Times New Roman"/>
        </w:rPr>
        <w:t xml:space="preserve">eservistas </w:t>
      </w:r>
      <w:r w:rsidR="00173CDC" w:rsidRPr="005D1542">
        <w:rPr>
          <w:rFonts w:ascii="Times New Roman" w:eastAsia="Times New Roman" w:hAnsi="Times New Roman"/>
        </w:rPr>
        <w:t>m</w:t>
      </w:r>
      <w:r w:rsidRPr="005D1542">
        <w:rPr>
          <w:rFonts w:ascii="Times New Roman" w:eastAsia="Times New Roman" w:hAnsi="Times New Roman"/>
        </w:rPr>
        <w:t xml:space="preserve">édicos </w:t>
      </w:r>
      <w:r w:rsidR="00173CDC" w:rsidRPr="005D1542">
        <w:rPr>
          <w:rFonts w:ascii="Times New Roman" w:eastAsia="Times New Roman" w:hAnsi="Times New Roman"/>
        </w:rPr>
        <w:t>v</w:t>
      </w:r>
      <w:r w:rsidRPr="005D1542">
        <w:rPr>
          <w:rFonts w:ascii="Times New Roman" w:eastAsia="Times New Roman" w:hAnsi="Times New Roman"/>
        </w:rPr>
        <w:t>eterinarios (VMRC)</w:t>
      </w:r>
    </w:p>
    <w:p w:rsidR="0047130A" w:rsidRPr="005D1542" w:rsidRDefault="0047130A" w:rsidP="006728DF">
      <w:pPr>
        <w:pStyle w:val="ListParagraph"/>
        <w:widowControl w:val="0"/>
        <w:numPr>
          <w:ilvl w:val="0"/>
          <w:numId w:val="9"/>
        </w:numPr>
        <w:shd w:val="clear" w:color="auto" w:fill="FFFFFF"/>
        <w:autoSpaceDE w:val="0"/>
        <w:autoSpaceDN w:val="0"/>
        <w:adjustRightInd w:val="0"/>
        <w:spacing w:line="240" w:lineRule="atLeast"/>
        <w:ind w:left="0" w:firstLine="360"/>
        <w:textAlignment w:val="center"/>
        <w:rPr>
          <w:rFonts w:ascii="Times New Roman" w:eastAsia="Times New Roman" w:hAnsi="Times New Roman"/>
        </w:rPr>
      </w:pPr>
      <w:r w:rsidRPr="005D1542">
        <w:rPr>
          <w:rFonts w:ascii="Times New Roman" w:eastAsia="Times New Roman" w:hAnsi="Times New Roman"/>
        </w:rPr>
        <w:t>Todas las anteriores</w:t>
      </w:r>
    </w:p>
    <w:p w:rsidR="0047130A" w:rsidRPr="005D1542" w:rsidRDefault="0047130A" w:rsidP="006728DF">
      <w:pPr>
        <w:widowControl w:val="0"/>
        <w:shd w:val="clear" w:color="auto" w:fill="FFFFFF"/>
        <w:autoSpaceDE w:val="0"/>
        <w:autoSpaceDN w:val="0"/>
        <w:adjustRightInd w:val="0"/>
        <w:spacing w:line="288" w:lineRule="auto"/>
        <w:ind w:firstLine="180"/>
        <w:textAlignment w:val="center"/>
        <w:rPr>
          <w:rFonts w:ascii="Times New Roman" w:eastAsia="Times New Roman" w:hAnsi="Times New Roman"/>
        </w:rPr>
      </w:pPr>
    </w:p>
    <w:p w:rsidR="0047130A" w:rsidRPr="005D1542" w:rsidRDefault="00312EEF" w:rsidP="006728DF">
      <w:pPr>
        <w:shd w:val="clear" w:color="auto" w:fill="FFFFFF"/>
        <w:rPr>
          <w:rFonts w:ascii="Times New Roman" w:eastAsia="Times New Roman" w:hAnsi="Times New Roman"/>
          <w:b/>
        </w:rPr>
      </w:pPr>
      <w:r>
        <w:rPr>
          <w:rFonts w:ascii="Times New Roman" w:eastAsia="Times New Roman" w:hAnsi="Times New Roman"/>
          <w:b/>
        </w:rPr>
        <w:t xml:space="preserve">    </w:t>
      </w:r>
      <w:r w:rsidR="0047130A" w:rsidRPr="005D1542">
        <w:rPr>
          <w:rFonts w:ascii="Times New Roman" w:eastAsia="Times New Roman" w:hAnsi="Times New Roman"/>
          <w:b/>
        </w:rPr>
        <w:t xml:space="preserve">Las respuestas se encuentran en el </w:t>
      </w:r>
      <w:r w:rsidR="00173CDC" w:rsidRPr="005D1542">
        <w:rPr>
          <w:rFonts w:ascii="Times New Roman" w:eastAsia="Times New Roman" w:hAnsi="Times New Roman"/>
          <w:b/>
        </w:rPr>
        <w:t>a</w:t>
      </w:r>
      <w:r w:rsidR="0047130A" w:rsidRPr="005D1542">
        <w:rPr>
          <w:rFonts w:ascii="Times New Roman" w:eastAsia="Times New Roman" w:hAnsi="Times New Roman"/>
          <w:b/>
        </w:rPr>
        <w:t>péndice</w:t>
      </w:r>
    </w:p>
    <w:p w:rsidR="0047130A" w:rsidRPr="005D1542" w:rsidRDefault="0047130A" w:rsidP="006728DF">
      <w:pPr>
        <w:shd w:val="clear" w:color="auto" w:fill="FFFFFF"/>
        <w:rPr>
          <w:rFonts w:ascii="Times New Roman" w:eastAsia="Times New Roman" w:hAnsi="Times New Roman"/>
          <w:b/>
        </w:rPr>
      </w:pPr>
    </w:p>
    <w:p w:rsidR="0047130A" w:rsidRPr="005D1542" w:rsidRDefault="0047130A" w:rsidP="00A36F14">
      <w:pPr>
        <w:pStyle w:val="Style1"/>
      </w:pPr>
      <w:bookmarkStart w:id="14" w:name="_Toc331080607"/>
      <w:r w:rsidRPr="005D1542">
        <w:t>Coordinación de respuestas</w:t>
      </w:r>
      <w:bookmarkEnd w:id="14"/>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La historia nos muestra que con frecuencia, el aspecto más problemático de la respuesta a una situación de emergencia consiste en coordinar los recursos disponibles. En el año 1970 un incendio forestal en el sur de California causó la pérdida de 16 vidas humanas y 700 </w:t>
      </w:r>
      <w:r w:rsidR="00173CDC" w:rsidRPr="005D1542">
        <w:rPr>
          <w:rFonts w:ascii="Times New Roman" w:eastAsia="Times New Roman" w:hAnsi="Times New Roman"/>
        </w:rPr>
        <w:t>edificios</w:t>
      </w:r>
      <w:r w:rsidRPr="005D1542">
        <w:rPr>
          <w:rFonts w:ascii="Times New Roman" w:eastAsia="Times New Roman" w:hAnsi="Times New Roman"/>
        </w:rPr>
        <w:t xml:space="preserve"> en un período de dos semanas. Después del incendio, resultó evidente que los serios problemas de comunicación y coordinación entre los grupos de respuesta redujeron de manera considerable la eficacia de las tareas de lucha contra el fuego.</w:t>
      </w:r>
      <w:r w:rsidRPr="005D1542">
        <w:rPr>
          <w:rFonts w:ascii="Times New Roman" w:eastAsia="Times New Roman" w:hAnsi="Times New Roman"/>
          <w:spacing w:val="2"/>
        </w:rPr>
        <w:t xml:space="preserve"> </w:t>
      </w:r>
      <w:r w:rsidRPr="005D1542">
        <w:rPr>
          <w:rFonts w:ascii="Times New Roman" w:eastAsia="Times New Roman" w:hAnsi="Times New Roman"/>
        </w:rPr>
        <w:t xml:space="preserve">El Congreso dispuso que el </w:t>
      </w:r>
      <w:r w:rsidR="00CD1612" w:rsidRPr="005D1542">
        <w:rPr>
          <w:rFonts w:ascii="Times New Roman" w:eastAsia="Times New Roman" w:hAnsi="Times New Roman"/>
        </w:rPr>
        <w:t>s</w:t>
      </w:r>
      <w:r w:rsidRPr="005D1542">
        <w:rPr>
          <w:rFonts w:ascii="Times New Roman" w:eastAsia="Times New Roman" w:hAnsi="Times New Roman"/>
        </w:rPr>
        <w:t xml:space="preserve">ervicio </w:t>
      </w:r>
      <w:r w:rsidR="00CD1612" w:rsidRPr="005D1542">
        <w:rPr>
          <w:rFonts w:ascii="Times New Roman" w:eastAsia="Times New Roman" w:hAnsi="Times New Roman"/>
        </w:rPr>
        <w:t>f</w:t>
      </w:r>
      <w:r w:rsidRPr="005D1542">
        <w:rPr>
          <w:rFonts w:ascii="Times New Roman" w:eastAsia="Times New Roman" w:hAnsi="Times New Roman"/>
        </w:rPr>
        <w:t xml:space="preserve">orestal de EE.UU. </w:t>
      </w:r>
      <w:r w:rsidR="00FB4DDF" w:rsidRPr="005D1542">
        <w:rPr>
          <w:rFonts w:ascii="Times New Roman" w:eastAsia="Times New Roman" w:hAnsi="Times New Roman"/>
        </w:rPr>
        <w:t>debiera</w:t>
      </w:r>
      <w:r w:rsidRPr="005D1542">
        <w:rPr>
          <w:rFonts w:ascii="Times New Roman" w:eastAsia="Times New Roman" w:hAnsi="Times New Roman"/>
        </w:rPr>
        <w:t xml:space="preserve"> desarrollar un sistema mejor, que actualmente se </w:t>
      </w:r>
      <w:proofErr w:type="gramStart"/>
      <w:r w:rsidR="00FB4DDF" w:rsidRPr="005D1542">
        <w:rPr>
          <w:rFonts w:ascii="Times New Roman" w:eastAsia="Times New Roman" w:hAnsi="Times New Roman"/>
        </w:rPr>
        <w:t>conoce</w:t>
      </w:r>
      <w:proofErr w:type="gramEnd"/>
      <w:r w:rsidRPr="005D1542">
        <w:rPr>
          <w:rFonts w:ascii="Times New Roman" w:eastAsia="Times New Roman" w:hAnsi="Times New Roman"/>
        </w:rPr>
        <w:t xml:space="preserve"> como </w:t>
      </w:r>
      <w:r w:rsidR="00CD1612" w:rsidRPr="005D1542">
        <w:rPr>
          <w:rFonts w:ascii="Times New Roman" w:eastAsia="Times New Roman" w:hAnsi="Times New Roman"/>
        </w:rPr>
        <w:t>s</w:t>
      </w:r>
      <w:r w:rsidRPr="005D1542">
        <w:rPr>
          <w:rFonts w:ascii="Times New Roman" w:eastAsia="Times New Roman" w:hAnsi="Times New Roman"/>
        </w:rPr>
        <w:t xml:space="preserve">istema de </w:t>
      </w:r>
      <w:r w:rsidR="00CD1612" w:rsidRPr="005D1542">
        <w:rPr>
          <w:rFonts w:ascii="Times New Roman" w:eastAsia="Times New Roman" w:hAnsi="Times New Roman"/>
        </w:rPr>
        <w:t>c</w:t>
      </w:r>
      <w:r w:rsidRPr="005D1542">
        <w:rPr>
          <w:rFonts w:ascii="Times New Roman" w:eastAsia="Times New Roman" w:hAnsi="Times New Roman"/>
        </w:rPr>
        <w:t xml:space="preserve">omando de </w:t>
      </w:r>
      <w:r w:rsidR="00CD1612" w:rsidRPr="005D1542">
        <w:rPr>
          <w:rFonts w:ascii="Times New Roman" w:eastAsia="Times New Roman" w:hAnsi="Times New Roman"/>
        </w:rPr>
        <w:t>i</w:t>
      </w:r>
      <w:r w:rsidRPr="005D1542">
        <w:rPr>
          <w:rFonts w:ascii="Times New Roman" w:eastAsia="Times New Roman" w:hAnsi="Times New Roman"/>
        </w:rPr>
        <w:t>ncidentes (ICS). En la actualidad, el ICS funciona como</w:t>
      </w:r>
      <w:r w:rsidR="009E232F" w:rsidRPr="005D1542">
        <w:rPr>
          <w:rFonts w:ascii="Times New Roman" w:eastAsia="Times New Roman" w:hAnsi="Times New Roman"/>
        </w:rPr>
        <w:t xml:space="preserve"> una</w:t>
      </w:r>
      <w:r w:rsidRPr="005D1542">
        <w:rPr>
          <w:rFonts w:ascii="Times New Roman" w:eastAsia="Times New Roman" w:hAnsi="Times New Roman"/>
        </w:rPr>
        <w:t xml:space="preserve"> estructura de gestión para toda clase de incidentes y no sólo incendios.</w:t>
      </w:r>
      <w:r w:rsidRPr="005D1542">
        <w:rPr>
          <w:rFonts w:ascii="Times New Roman" w:eastAsia="Times New Roman" w:hAnsi="Times New Roman"/>
          <w:spacing w:val="2"/>
        </w:rPr>
        <w:t xml:space="preserve"> </w:t>
      </w:r>
      <w:r w:rsidRPr="005D1542">
        <w:rPr>
          <w:rFonts w:ascii="Times New Roman" w:eastAsia="Times New Roman" w:hAnsi="Times New Roman"/>
        </w:rPr>
        <w:t xml:space="preserve">Se ha realizado un esfuerzo considerable para desarrollar sistemas de coordinación de respuesta que faciliten las respuestas a nivel local, estatal, regional y nacional.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Si decide participar en una respuesta a una emergencia de sanidad animal, usted formará parte de estos sistemas coordinados. La capacidad del sistema organizado es mucho mayor que la suma de los esfuerzos individuales.</w:t>
      </w:r>
      <w:r w:rsidRPr="005D1542">
        <w:rPr>
          <w:rFonts w:ascii="Times New Roman" w:eastAsia="Times New Roman" w:hAnsi="Times New Roman"/>
          <w:spacing w:val="2"/>
        </w:rPr>
        <w:t xml:space="preserve"> A continuación discutiremos los componentes de una respuesta estructurada.</w:t>
      </w:r>
    </w:p>
    <w:p w:rsidR="0047130A" w:rsidRPr="005D1542" w:rsidRDefault="0047130A" w:rsidP="00047505">
      <w:pPr>
        <w:pStyle w:val="Heading1"/>
      </w:pPr>
    </w:p>
    <w:p w:rsidR="0047130A" w:rsidRPr="005D1542" w:rsidRDefault="0047130A" w:rsidP="00A36F14">
      <w:pPr>
        <w:pStyle w:val="Style1"/>
      </w:pPr>
      <w:bookmarkStart w:id="15" w:name="_Toc331080608"/>
      <w:r w:rsidRPr="005D1542">
        <w:t>Organización de una respuesta a</w:t>
      </w:r>
      <w:r w:rsidR="00CD1612" w:rsidRPr="005D1542">
        <w:t>nte</w:t>
      </w:r>
      <w:r w:rsidRPr="005D1542">
        <w:t xml:space="preserve"> una emergencia de sanidad animal</w:t>
      </w:r>
      <w:bookmarkEnd w:id="15"/>
    </w:p>
    <w:p w:rsidR="0047130A" w:rsidRPr="00A36F14" w:rsidRDefault="0047130A" w:rsidP="00A36F14">
      <w:pPr>
        <w:pStyle w:val="Style1"/>
        <w:rPr>
          <w:sz w:val="22"/>
          <w:szCs w:val="22"/>
        </w:rPr>
      </w:pPr>
      <w:bookmarkStart w:id="16" w:name="_Toc331080609"/>
      <w:r w:rsidRPr="00A36F14">
        <w:rPr>
          <w:sz w:val="22"/>
          <w:szCs w:val="22"/>
        </w:rPr>
        <w:t>Principios</w:t>
      </w:r>
      <w:bookmarkEnd w:id="16"/>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spacing w:val="-2"/>
        </w:rPr>
        <w:t xml:space="preserve">La respuesta a emergencias en Estados Unidos está pensada como un sistema ascendente. La primera y principal respuesta a casi todas las emergencias es la respuesta local. </w:t>
      </w:r>
      <w:r w:rsidRPr="005D1542">
        <w:rPr>
          <w:rFonts w:ascii="Times New Roman" w:eastAsia="Times New Roman" w:hAnsi="Times New Roman"/>
        </w:rPr>
        <w:t>Se pueden obtener recursos adicionales de ot</w:t>
      </w:r>
      <w:r w:rsidR="009E232F" w:rsidRPr="005D1542">
        <w:rPr>
          <w:rFonts w:ascii="Times New Roman" w:eastAsia="Times New Roman" w:hAnsi="Times New Roman"/>
        </w:rPr>
        <w:t>ras jurisdicciones para apoyar</w:t>
      </w:r>
      <w:r w:rsidRPr="005D1542">
        <w:rPr>
          <w:rFonts w:ascii="Times New Roman" w:eastAsia="Times New Roman" w:hAnsi="Times New Roman"/>
        </w:rPr>
        <w:t xml:space="preserve"> una respuesta local a través de acuerdos de cooperación. Si los recursos locales colapsan, se utilizarán los recursos estatales a continuación. La soberanía de los estados significa que, en general, el gobierno fed</w:t>
      </w:r>
      <w:r w:rsidR="009E232F" w:rsidRPr="005D1542">
        <w:rPr>
          <w:rFonts w:ascii="Times New Roman" w:eastAsia="Times New Roman" w:hAnsi="Times New Roman"/>
        </w:rPr>
        <w:t>eral únicamente participará cuan</w:t>
      </w:r>
      <w:r w:rsidRPr="005D1542">
        <w:rPr>
          <w:rFonts w:ascii="Times New Roman" w:eastAsia="Times New Roman" w:hAnsi="Times New Roman"/>
        </w:rPr>
        <w:t>do un estado lo invite a hacerlo.</w:t>
      </w:r>
      <w:r w:rsidRPr="005D1542">
        <w:rPr>
          <w:rFonts w:ascii="Times New Roman" w:eastAsia="Times New Roman" w:hAnsi="Times New Roman"/>
          <w:spacing w:val="2"/>
        </w:rPr>
        <w:t xml:space="preserve">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Por lo general, existe una entidad o agencia gubernamental específica que asume el papel principal en una emergencia. El tipo de emergencia determina la entidad que asume el liderazgo. Por ejemplo: </w:t>
      </w:r>
    </w:p>
    <w:p w:rsidR="0047130A" w:rsidRPr="005D1542" w:rsidRDefault="0047130A">
      <w:pPr>
        <w:pStyle w:val="BulletsforMod19"/>
        <w:rPr>
          <w:rFonts w:eastAsia="Times New Roman"/>
        </w:rPr>
      </w:pPr>
      <w:r w:rsidRPr="005D1542">
        <w:rPr>
          <w:rFonts w:eastAsia="Times New Roman"/>
        </w:rPr>
        <w:t>Incendios: la emergencia es dirigida por el departamento de bomberos</w:t>
      </w:r>
    </w:p>
    <w:p w:rsidR="0047130A" w:rsidRPr="005D1542" w:rsidRDefault="0047130A">
      <w:pPr>
        <w:pStyle w:val="BulletsforMod19"/>
        <w:rPr>
          <w:rFonts w:eastAsia="Times New Roman"/>
        </w:rPr>
      </w:pPr>
      <w:r w:rsidRPr="005D1542">
        <w:rPr>
          <w:rFonts w:eastAsia="Times New Roman"/>
          <w:spacing w:val="-2"/>
        </w:rPr>
        <w:t>Brote de enfermedad exótica de los animales: la emergencia es dirigida por el departamento estatal de agricultura</w:t>
      </w:r>
    </w:p>
    <w:p w:rsidR="0047130A" w:rsidRPr="005D1542" w:rsidRDefault="00FB4DDF">
      <w:pPr>
        <w:pStyle w:val="BulletsforMod19"/>
        <w:rPr>
          <w:rFonts w:eastAsia="Times New Roman"/>
        </w:rPr>
      </w:pPr>
      <w:proofErr w:type="spellStart"/>
      <w:r w:rsidRPr="005D1542">
        <w:rPr>
          <w:rFonts w:eastAsia="Times New Roman"/>
        </w:rPr>
        <w:t>Agroterrorismo</w:t>
      </w:r>
      <w:proofErr w:type="spellEnd"/>
      <w:r w:rsidR="0047130A" w:rsidRPr="005D1542">
        <w:rPr>
          <w:rFonts w:eastAsia="Times New Roman"/>
        </w:rPr>
        <w:t>: la emergencia es dirigida por las fuerzas de seguridad</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A36F14" w:rsidRDefault="0047130A" w:rsidP="00A36F14">
      <w:pPr>
        <w:pStyle w:val="Style1"/>
        <w:rPr>
          <w:sz w:val="22"/>
          <w:szCs w:val="22"/>
        </w:rPr>
      </w:pPr>
      <w:bookmarkStart w:id="17" w:name="_Toc331080610"/>
      <w:r w:rsidRPr="00A36F14">
        <w:rPr>
          <w:sz w:val="22"/>
          <w:szCs w:val="22"/>
        </w:rPr>
        <w:t>La estructura</w:t>
      </w:r>
      <w:bookmarkEnd w:id="17"/>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La estructura necesaria para un equipo de tres médicos veterinarios que inspeccionan aves de traspatio para detectar síntomas de la enfermedad exótica de Newcastle (EEN) difiere considerablemente de la estructura necesaria para organizar varios equipos de médicos veterinarios y para realizar pruebas de diagnóstico, despoblación masiva y eliminación, relaciones públicas y las muchas tareas necesarias para responder a un brote extendido de EEN.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A nivel nacional, la respuesta se organiza para abarcar “todos los riesgos” (por ejemplo, emergencias de sanidad animal, desastres naturales, atentados terroristas) dentro del </w:t>
      </w:r>
      <w:r w:rsidR="00CD1612" w:rsidRPr="005D1542">
        <w:rPr>
          <w:rFonts w:ascii="Times New Roman" w:eastAsia="Times New Roman" w:hAnsi="Times New Roman"/>
        </w:rPr>
        <w:t>m</w:t>
      </w:r>
      <w:r w:rsidRPr="005D1542">
        <w:rPr>
          <w:rFonts w:ascii="Times New Roman" w:eastAsia="Times New Roman" w:hAnsi="Times New Roman"/>
        </w:rPr>
        <w:t xml:space="preserve">arco </w:t>
      </w:r>
      <w:r w:rsidR="00CD1612" w:rsidRPr="005D1542">
        <w:rPr>
          <w:rFonts w:ascii="Times New Roman" w:eastAsia="Times New Roman" w:hAnsi="Times New Roman"/>
        </w:rPr>
        <w:t>n</w:t>
      </w:r>
      <w:r w:rsidRPr="005D1542">
        <w:rPr>
          <w:rFonts w:ascii="Times New Roman" w:eastAsia="Times New Roman" w:hAnsi="Times New Roman"/>
        </w:rPr>
        <w:t xml:space="preserve">acional de </w:t>
      </w:r>
      <w:r w:rsidR="00CD1612" w:rsidRPr="005D1542">
        <w:rPr>
          <w:rFonts w:ascii="Times New Roman" w:eastAsia="Times New Roman" w:hAnsi="Times New Roman"/>
        </w:rPr>
        <w:t>r</w:t>
      </w:r>
      <w:r w:rsidRPr="005D1542">
        <w:rPr>
          <w:rFonts w:ascii="Times New Roman" w:eastAsia="Times New Roman" w:hAnsi="Times New Roman"/>
        </w:rPr>
        <w:t xml:space="preserve">espuesta (NRF). Este marco es respaldado por los Anexos de </w:t>
      </w:r>
      <w:r w:rsidR="00CD1612" w:rsidRPr="005D1542">
        <w:rPr>
          <w:rFonts w:ascii="Times New Roman" w:eastAsia="Times New Roman" w:hAnsi="Times New Roman"/>
        </w:rPr>
        <w:t>f</w:t>
      </w:r>
      <w:r w:rsidRPr="005D1542">
        <w:rPr>
          <w:rFonts w:ascii="Times New Roman" w:eastAsia="Times New Roman" w:hAnsi="Times New Roman"/>
        </w:rPr>
        <w:t xml:space="preserve">unciones de </w:t>
      </w:r>
      <w:r w:rsidR="00CD1612" w:rsidRPr="005D1542">
        <w:rPr>
          <w:rFonts w:ascii="Times New Roman" w:eastAsia="Times New Roman" w:hAnsi="Times New Roman"/>
        </w:rPr>
        <w:t>a</w:t>
      </w:r>
      <w:r w:rsidRPr="005D1542">
        <w:rPr>
          <w:rFonts w:ascii="Times New Roman" w:eastAsia="Times New Roman" w:hAnsi="Times New Roman"/>
        </w:rPr>
        <w:t xml:space="preserve">poyo en </w:t>
      </w:r>
      <w:r w:rsidR="00CD1612" w:rsidRPr="005D1542">
        <w:rPr>
          <w:rFonts w:ascii="Times New Roman" w:eastAsia="Times New Roman" w:hAnsi="Times New Roman"/>
        </w:rPr>
        <w:t>e</w:t>
      </w:r>
      <w:r w:rsidRPr="005D1542">
        <w:rPr>
          <w:rFonts w:ascii="Times New Roman" w:eastAsia="Times New Roman" w:hAnsi="Times New Roman"/>
        </w:rPr>
        <w:t>mergencias (ESF) que describen el trabajo conjunto de los recursos federales para satisfacer necesidades específicas durante una respuesta nacional (por ejemplo, salud pública y servicios médicos, búsqueda y rescate, transporte, etc.).</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El </w:t>
      </w:r>
      <w:r w:rsidR="00CD1612" w:rsidRPr="005D1542">
        <w:rPr>
          <w:rFonts w:ascii="Times New Roman" w:eastAsia="Times New Roman" w:hAnsi="Times New Roman"/>
        </w:rPr>
        <w:t>s</w:t>
      </w:r>
      <w:r w:rsidRPr="005D1542">
        <w:rPr>
          <w:rFonts w:ascii="Times New Roman" w:eastAsia="Times New Roman" w:hAnsi="Times New Roman"/>
        </w:rPr>
        <w:t xml:space="preserve">istema </w:t>
      </w:r>
      <w:r w:rsidR="00CD1612" w:rsidRPr="005D1542">
        <w:rPr>
          <w:rFonts w:ascii="Times New Roman" w:eastAsia="Times New Roman" w:hAnsi="Times New Roman"/>
        </w:rPr>
        <w:t>n</w:t>
      </w:r>
      <w:r w:rsidRPr="005D1542">
        <w:rPr>
          <w:rFonts w:ascii="Times New Roman" w:eastAsia="Times New Roman" w:hAnsi="Times New Roman"/>
        </w:rPr>
        <w:t xml:space="preserve">acional de </w:t>
      </w:r>
      <w:r w:rsidR="00CD1612" w:rsidRPr="005D1542">
        <w:rPr>
          <w:rFonts w:ascii="Times New Roman" w:eastAsia="Times New Roman" w:hAnsi="Times New Roman"/>
        </w:rPr>
        <w:t>g</w:t>
      </w:r>
      <w:r w:rsidRPr="005D1542">
        <w:rPr>
          <w:rFonts w:ascii="Times New Roman" w:eastAsia="Times New Roman" w:hAnsi="Times New Roman"/>
        </w:rPr>
        <w:t xml:space="preserve">estión de </w:t>
      </w:r>
      <w:r w:rsidR="00CD1612" w:rsidRPr="005D1542">
        <w:rPr>
          <w:rFonts w:ascii="Times New Roman" w:eastAsia="Times New Roman" w:hAnsi="Times New Roman"/>
        </w:rPr>
        <w:t>i</w:t>
      </w:r>
      <w:r w:rsidRPr="005D1542">
        <w:rPr>
          <w:rFonts w:ascii="Times New Roman" w:eastAsia="Times New Roman" w:hAnsi="Times New Roman"/>
        </w:rPr>
        <w:t>ncidentes (NIMS) ofrece un modelo para que todas las entidades (gubernamentales, no gubernamentales, grandes, pequeñas) lo usen cuando se preparan y responden a incidentes.</w:t>
      </w:r>
      <w:r w:rsidRPr="005D1542">
        <w:rPr>
          <w:rFonts w:ascii="Times New Roman" w:eastAsia="Times New Roman" w:hAnsi="Times New Roman"/>
          <w:spacing w:val="-5"/>
        </w:rPr>
        <w:t xml:space="preserve"> </w:t>
      </w:r>
      <w:r w:rsidRPr="005D1542">
        <w:rPr>
          <w:rFonts w:ascii="Times New Roman" w:eastAsia="Times New Roman" w:hAnsi="Times New Roman"/>
        </w:rPr>
        <w:t>El NIMS se centra e</w:t>
      </w:r>
      <w:r w:rsidR="009E232F" w:rsidRPr="005D1542">
        <w:rPr>
          <w:rFonts w:ascii="Times New Roman" w:eastAsia="Times New Roman" w:hAnsi="Times New Roman"/>
        </w:rPr>
        <w:t>n</w:t>
      </w:r>
      <w:r w:rsidRPr="005D1542">
        <w:rPr>
          <w:rFonts w:ascii="Times New Roman" w:eastAsia="Times New Roman" w:hAnsi="Times New Roman"/>
        </w:rPr>
        <w:t xml:space="preserve"> la preparación, las comunicaciones, la gestión de recursos, el comando de incidentes y la gestión de incidentes.</w:t>
      </w:r>
      <w:r w:rsidRPr="005D1542">
        <w:rPr>
          <w:rFonts w:ascii="Times New Roman" w:eastAsia="Times New Roman" w:hAnsi="Times New Roman"/>
          <w:spacing w:val="-2"/>
        </w:rPr>
        <w:t xml:space="preserve">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El Sistema de Comando de Incidentes (ICS) que surgió de las experiencias en la lucha contra incendios forestales en 1970 ocupa un lugar central dentro del sistema de mando y control del NIMS. El ICS es el sistema organizacional dentro del cual trabajan los médicos veterinarios que prestan servicios en la primera línea de una emergencia de sanidad animal.</w:t>
      </w:r>
      <w:r w:rsidRPr="005D1542">
        <w:rPr>
          <w:rFonts w:ascii="Times New Roman" w:eastAsia="Times New Roman" w:hAnsi="Times New Roman"/>
          <w:spacing w:val="-2"/>
        </w:rPr>
        <w:t xml:space="preserve"> </w:t>
      </w:r>
      <w:r w:rsidRPr="005D1542">
        <w:rPr>
          <w:rFonts w:ascii="Times New Roman" w:eastAsia="Times New Roman" w:hAnsi="Times New Roman"/>
        </w:rPr>
        <w:t>No obstante, el NRF y el NIMS proporcionarán el apoyo global y la coordinación necesarios para la respuesta a un incidente mayor.</w:t>
      </w:r>
      <w:r w:rsidRPr="005D1542">
        <w:rPr>
          <w:rFonts w:ascii="Times New Roman" w:eastAsia="Times New Roman" w:hAnsi="Times New Roman"/>
          <w:spacing w:val="-2"/>
        </w:rPr>
        <w:t xml:space="preserve">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spacing w:val="-2"/>
        </w:rPr>
      </w:pPr>
    </w:p>
    <w:p w:rsidR="0047130A" w:rsidRPr="005D1542" w:rsidRDefault="0047130A">
      <w:pPr>
        <w:rPr>
          <w:rFonts w:ascii="Times New Roman" w:hAnsi="Times New Roman"/>
          <w:i/>
        </w:rPr>
      </w:pPr>
      <w:r w:rsidRPr="005D1542">
        <w:rPr>
          <w:rFonts w:ascii="Times New Roman" w:hAnsi="Times New Roman"/>
          <w:spacing w:val="2"/>
        </w:rPr>
        <w:t xml:space="preserve">En marzo de 2008, se publicó la </w:t>
      </w:r>
      <w:r w:rsidR="00D01D3D" w:rsidRPr="005D1542">
        <w:rPr>
          <w:rFonts w:ascii="Times New Roman" w:hAnsi="Times New Roman"/>
          <w:spacing w:val="2"/>
        </w:rPr>
        <w:t>d</w:t>
      </w:r>
      <w:r w:rsidRPr="005D1542">
        <w:rPr>
          <w:rFonts w:ascii="Times New Roman" w:hAnsi="Times New Roman"/>
          <w:spacing w:val="2"/>
        </w:rPr>
        <w:t xml:space="preserve">irectiva de </w:t>
      </w:r>
      <w:r w:rsidR="00D01D3D" w:rsidRPr="005D1542">
        <w:rPr>
          <w:rFonts w:ascii="Times New Roman" w:hAnsi="Times New Roman"/>
          <w:spacing w:val="2"/>
        </w:rPr>
        <w:t>p</w:t>
      </w:r>
      <w:r w:rsidRPr="005D1542">
        <w:rPr>
          <w:rFonts w:ascii="Times New Roman" w:hAnsi="Times New Roman"/>
          <w:spacing w:val="2"/>
        </w:rPr>
        <w:t xml:space="preserve">olítica </w:t>
      </w:r>
      <w:r w:rsidR="00D01D3D" w:rsidRPr="005D1542">
        <w:rPr>
          <w:rFonts w:ascii="Times New Roman" w:hAnsi="Times New Roman"/>
          <w:spacing w:val="2"/>
        </w:rPr>
        <w:t>p</w:t>
      </w:r>
      <w:r w:rsidRPr="005D1542">
        <w:rPr>
          <w:rFonts w:ascii="Times New Roman" w:hAnsi="Times New Roman"/>
          <w:spacing w:val="2"/>
        </w:rPr>
        <w:t>residencial</w:t>
      </w:r>
      <w:r w:rsidR="00892BDF" w:rsidRPr="005D1542">
        <w:rPr>
          <w:rFonts w:ascii="Times New Roman" w:hAnsi="Times New Roman"/>
          <w:spacing w:val="2"/>
        </w:rPr>
        <w:t xml:space="preserve"> 8</w:t>
      </w:r>
      <w:r w:rsidRPr="005D1542">
        <w:rPr>
          <w:rFonts w:ascii="Times New Roman" w:hAnsi="Times New Roman"/>
          <w:spacing w:val="2"/>
        </w:rPr>
        <w:t xml:space="preserve"> (PPD-8, por sus siglas en inglés) que describe el enfoque de preparación nacional. </w:t>
      </w:r>
      <w:r w:rsidRPr="005D1542">
        <w:rPr>
          <w:rFonts w:ascii="Times New Roman" w:hAnsi="Times New Roman"/>
        </w:rPr>
        <w:t xml:space="preserve">El </w:t>
      </w:r>
      <w:r w:rsidR="00D01D3D" w:rsidRPr="005D1542">
        <w:rPr>
          <w:rFonts w:ascii="Times New Roman" w:hAnsi="Times New Roman"/>
        </w:rPr>
        <w:t>s</w:t>
      </w:r>
      <w:r w:rsidRPr="005D1542">
        <w:rPr>
          <w:rFonts w:ascii="Times New Roman" w:hAnsi="Times New Roman"/>
        </w:rPr>
        <w:t xml:space="preserve">istema de </w:t>
      </w:r>
      <w:r w:rsidR="00D01D3D" w:rsidRPr="005D1542">
        <w:rPr>
          <w:rFonts w:ascii="Times New Roman" w:hAnsi="Times New Roman"/>
        </w:rPr>
        <w:t>p</w:t>
      </w:r>
      <w:r w:rsidRPr="005D1542">
        <w:rPr>
          <w:rFonts w:ascii="Times New Roman" w:hAnsi="Times New Roman"/>
        </w:rPr>
        <w:t xml:space="preserve">reparación </w:t>
      </w:r>
      <w:r w:rsidR="00D01D3D" w:rsidRPr="005D1542">
        <w:rPr>
          <w:rFonts w:ascii="Times New Roman" w:hAnsi="Times New Roman"/>
        </w:rPr>
        <w:t>n</w:t>
      </w:r>
      <w:r w:rsidRPr="005D1542">
        <w:rPr>
          <w:rFonts w:ascii="Times New Roman" w:hAnsi="Times New Roman"/>
        </w:rPr>
        <w:t>acional es el documento resultante que se utilizará para construir y mantener las áreas de la misión relacionadas con la prevención, la protección, la mitigación, la respuesta y la recuperación para alcanzar el objetivo final de una nación fuerte y segura.</w:t>
      </w:r>
      <w:r w:rsidRPr="005D1542">
        <w:rPr>
          <w:rFonts w:ascii="Times New Roman" w:hAnsi="Times New Roman"/>
          <w:spacing w:val="2"/>
        </w:rPr>
        <w:t xml:space="preserve"> </w:t>
      </w:r>
      <w:r w:rsidRPr="005D1542">
        <w:rPr>
          <w:rFonts w:ascii="Times New Roman" w:hAnsi="Times New Roman"/>
        </w:rPr>
        <w:t xml:space="preserve">Todos los esfuerzos que se dedican a respaldar a cada componente del </w:t>
      </w:r>
      <w:r w:rsidR="00D01D3D" w:rsidRPr="005D1542">
        <w:rPr>
          <w:rFonts w:ascii="Times New Roman" w:hAnsi="Times New Roman"/>
        </w:rPr>
        <w:t>s</w:t>
      </w:r>
      <w:r w:rsidRPr="005D1542">
        <w:rPr>
          <w:rFonts w:ascii="Times New Roman" w:hAnsi="Times New Roman"/>
        </w:rPr>
        <w:t xml:space="preserve">istema de </w:t>
      </w:r>
      <w:r w:rsidR="00D01D3D" w:rsidRPr="005D1542">
        <w:rPr>
          <w:rFonts w:ascii="Times New Roman" w:hAnsi="Times New Roman"/>
        </w:rPr>
        <w:t>p</w:t>
      </w:r>
      <w:r w:rsidRPr="005D1542">
        <w:rPr>
          <w:rFonts w:ascii="Times New Roman" w:hAnsi="Times New Roman"/>
        </w:rPr>
        <w:t xml:space="preserve">reparación </w:t>
      </w:r>
      <w:r w:rsidR="00D01D3D" w:rsidRPr="005D1542">
        <w:rPr>
          <w:rFonts w:ascii="Times New Roman" w:hAnsi="Times New Roman"/>
        </w:rPr>
        <w:t>n</w:t>
      </w:r>
      <w:r w:rsidRPr="005D1542">
        <w:rPr>
          <w:rFonts w:ascii="Times New Roman" w:hAnsi="Times New Roman"/>
        </w:rPr>
        <w:t>acional permitirán un enfoque comunitario integral y colaborativo a la preparación nacional que involucrará a personas, familias, comunidades, el sector privado, organizaciones sin fines de lucro, organizaciones religiosas y todos los niveles del gobierno.</w:t>
      </w:r>
      <w:r w:rsidRPr="005D1542">
        <w:rPr>
          <w:rFonts w:ascii="Times New Roman" w:hAnsi="Times New Roman"/>
          <w:spacing w:val="2"/>
        </w:rPr>
        <w:t xml:space="preserve"> Para obtener más información, visite la siguiente dirección:</w:t>
      </w:r>
      <w:r w:rsidRPr="005D1542">
        <w:rPr>
          <w:rFonts w:ascii="Times New Roman" w:hAnsi="Times New Roman"/>
        </w:rPr>
        <w:t xml:space="preserve"> </w:t>
      </w:r>
      <w:hyperlink r:id="rId14" w:history="1">
        <w:r w:rsidRPr="005D1542">
          <w:rPr>
            <w:rStyle w:val="Hyperlink"/>
            <w:rFonts w:ascii="Times New Roman" w:hAnsi="Times New Roman"/>
            <w:i/>
          </w:rPr>
          <w:t>http://www.fema.gov/pdf/prepared/nps_description.pdf</w:t>
        </w:r>
      </w:hyperlink>
      <w:r w:rsidRPr="005D1542">
        <w:rPr>
          <w:rFonts w:ascii="Times New Roman" w:hAnsi="Times New Roman"/>
          <w:i/>
        </w:rPr>
        <w:t>.</w:t>
      </w:r>
    </w:p>
    <w:p w:rsidR="0047130A" w:rsidRPr="005D1542" w:rsidRDefault="0047130A">
      <w:pPr>
        <w:rPr>
          <w:rFonts w:ascii="Times New Roman" w:eastAsia="Times New Roman" w:hAnsi="Times New Roman"/>
          <w:i/>
        </w:rPr>
      </w:pPr>
    </w:p>
    <w:p w:rsidR="0047130A" w:rsidRPr="005D1542" w:rsidRDefault="0047130A" w:rsidP="00A36F14">
      <w:pPr>
        <w:pStyle w:val="Style1"/>
      </w:pPr>
      <w:bookmarkStart w:id="18" w:name="_Toc331080611"/>
      <w:r w:rsidRPr="005D1542">
        <w:t xml:space="preserve">Marco </w:t>
      </w:r>
      <w:r w:rsidR="00D01D3D" w:rsidRPr="005D1542">
        <w:t>n</w:t>
      </w:r>
      <w:r w:rsidRPr="005D1542">
        <w:t xml:space="preserve">acional de </w:t>
      </w:r>
      <w:r w:rsidR="00D01D3D" w:rsidRPr="005D1542">
        <w:t>r</w:t>
      </w:r>
      <w:r w:rsidRPr="005D1542">
        <w:t>espuesta</w:t>
      </w:r>
      <w:bookmarkEnd w:id="18"/>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El </w:t>
      </w:r>
      <w:r w:rsidR="00D01D3D" w:rsidRPr="005D1542">
        <w:rPr>
          <w:rFonts w:ascii="Times New Roman" w:eastAsia="Times New Roman" w:hAnsi="Times New Roman"/>
        </w:rPr>
        <w:t>m</w:t>
      </w:r>
      <w:r w:rsidRPr="005D1542">
        <w:rPr>
          <w:rFonts w:ascii="Times New Roman" w:eastAsia="Times New Roman" w:hAnsi="Times New Roman"/>
        </w:rPr>
        <w:t xml:space="preserve">arco </w:t>
      </w:r>
      <w:r w:rsidR="00D01D3D" w:rsidRPr="005D1542">
        <w:rPr>
          <w:rFonts w:ascii="Times New Roman" w:eastAsia="Times New Roman" w:hAnsi="Times New Roman"/>
        </w:rPr>
        <w:t>n</w:t>
      </w:r>
      <w:r w:rsidRPr="005D1542">
        <w:rPr>
          <w:rFonts w:ascii="Times New Roman" w:eastAsia="Times New Roman" w:hAnsi="Times New Roman"/>
        </w:rPr>
        <w:t xml:space="preserve">acional de </w:t>
      </w:r>
      <w:r w:rsidR="00D01D3D" w:rsidRPr="005D1542">
        <w:rPr>
          <w:rFonts w:ascii="Times New Roman" w:eastAsia="Times New Roman" w:hAnsi="Times New Roman"/>
        </w:rPr>
        <w:t>r</w:t>
      </w:r>
      <w:r w:rsidRPr="005D1542">
        <w:rPr>
          <w:rFonts w:ascii="Times New Roman" w:eastAsia="Times New Roman" w:hAnsi="Times New Roman"/>
        </w:rPr>
        <w:t>espuesta (NRF) describe la manera en que el gobierno de los Estados Unidos realiza su respuesta contra todo riesgo.</w:t>
      </w:r>
      <w:r w:rsidRPr="005D1542">
        <w:rPr>
          <w:rFonts w:ascii="Times New Roman" w:eastAsia="Times New Roman" w:hAnsi="Times New Roman"/>
          <w:spacing w:val="-2"/>
        </w:rPr>
        <w:t xml:space="preserve"> </w:t>
      </w:r>
      <w:r w:rsidRPr="005D1542">
        <w:rPr>
          <w:rFonts w:ascii="Times New Roman" w:eastAsia="Times New Roman" w:hAnsi="Times New Roman"/>
        </w:rPr>
        <w:t xml:space="preserve">Aunque varios niveles de gobierno y organizaciones no gubernamentales desempeñan funciones importantes en la respuesta a un incidente, el NRF proporciona el marco general que controla una respuesta federal.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Los recursos propiamente dichos que se utilizan en una respuesta federal son controlados por distintas agencias de EE.UU. (por ejemplo, el </w:t>
      </w:r>
      <w:r w:rsidR="00D01D3D" w:rsidRPr="005D1542">
        <w:rPr>
          <w:rFonts w:ascii="Times New Roman" w:eastAsia="Times New Roman" w:hAnsi="Times New Roman"/>
        </w:rPr>
        <w:t>d</w:t>
      </w:r>
      <w:r w:rsidRPr="005D1542">
        <w:rPr>
          <w:rFonts w:ascii="Times New Roman" w:eastAsia="Times New Roman" w:hAnsi="Times New Roman"/>
        </w:rPr>
        <w:t xml:space="preserve">epartamento de </w:t>
      </w:r>
      <w:r w:rsidR="00D01D3D" w:rsidRPr="005D1542">
        <w:rPr>
          <w:rFonts w:ascii="Times New Roman" w:eastAsia="Times New Roman" w:hAnsi="Times New Roman"/>
        </w:rPr>
        <w:t>s</w:t>
      </w:r>
      <w:r w:rsidRPr="005D1542">
        <w:rPr>
          <w:rFonts w:ascii="Times New Roman" w:eastAsia="Times New Roman" w:hAnsi="Times New Roman"/>
        </w:rPr>
        <w:t xml:space="preserve">alud y </w:t>
      </w:r>
      <w:r w:rsidR="00D01D3D" w:rsidRPr="005D1542">
        <w:rPr>
          <w:rFonts w:ascii="Times New Roman" w:eastAsia="Times New Roman" w:hAnsi="Times New Roman"/>
        </w:rPr>
        <w:t>s</w:t>
      </w:r>
      <w:r w:rsidRPr="005D1542">
        <w:rPr>
          <w:rFonts w:ascii="Times New Roman" w:eastAsia="Times New Roman" w:hAnsi="Times New Roman"/>
        </w:rPr>
        <w:t xml:space="preserve">ervicios </w:t>
      </w:r>
      <w:r w:rsidR="00D01D3D" w:rsidRPr="005D1542">
        <w:rPr>
          <w:rFonts w:ascii="Times New Roman" w:eastAsia="Times New Roman" w:hAnsi="Times New Roman"/>
        </w:rPr>
        <w:t>h</w:t>
      </w:r>
      <w:r w:rsidRPr="005D1542">
        <w:rPr>
          <w:rFonts w:ascii="Times New Roman" w:eastAsia="Times New Roman" w:hAnsi="Times New Roman"/>
        </w:rPr>
        <w:t xml:space="preserve">umanos, el </w:t>
      </w:r>
      <w:r w:rsidR="00D01D3D" w:rsidRPr="005D1542">
        <w:rPr>
          <w:rFonts w:ascii="Times New Roman" w:eastAsia="Times New Roman" w:hAnsi="Times New Roman"/>
        </w:rPr>
        <w:t>d</w:t>
      </w:r>
      <w:r w:rsidRPr="005D1542">
        <w:rPr>
          <w:rFonts w:ascii="Times New Roman" w:eastAsia="Times New Roman" w:hAnsi="Times New Roman"/>
        </w:rPr>
        <w:t xml:space="preserve">epartamento de </w:t>
      </w:r>
      <w:r w:rsidR="00D01D3D" w:rsidRPr="005D1542">
        <w:rPr>
          <w:rFonts w:ascii="Times New Roman" w:eastAsia="Times New Roman" w:hAnsi="Times New Roman"/>
        </w:rPr>
        <w:t>t</w:t>
      </w:r>
      <w:r w:rsidRPr="005D1542">
        <w:rPr>
          <w:rFonts w:ascii="Times New Roman" w:eastAsia="Times New Roman" w:hAnsi="Times New Roman"/>
        </w:rPr>
        <w:t xml:space="preserve">ransporte, el </w:t>
      </w:r>
      <w:r w:rsidR="00D01D3D" w:rsidRPr="005D1542">
        <w:rPr>
          <w:rFonts w:ascii="Times New Roman" w:eastAsia="Times New Roman" w:hAnsi="Times New Roman"/>
        </w:rPr>
        <w:t>d</w:t>
      </w:r>
      <w:r w:rsidRPr="005D1542">
        <w:rPr>
          <w:rFonts w:ascii="Times New Roman" w:eastAsia="Times New Roman" w:hAnsi="Times New Roman"/>
        </w:rPr>
        <w:t xml:space="preserve">epartamento de </w:t>
      </w:r>
      <w:r w:rsidR="00D01D3D" w:rsidRPr="005D1542">
        <w:rPr>
          <w:rFonts w:ascii="Times New Roman" w:eastAsia="Times New Roman" w:hAnsi="Times New Roman"/>
        </w:rPr>
        <w:t>a</w:t>
      </w:r>
      <w:r w:rsidRPr="005D1542">
        <w:rPr>
          <w:rFonts w:ascii="Times New Roman" w:eastAsia="Times New Roman" w:hAnsi="Times New Roman"/>
        </w:rPr>
        <w:t>gricultura). Por lo general, los recursos necesarios para un aspecto específico de la respuesta a un incidente se encuentran en varias agencias federales.</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El NRF se basa en cinco principios clave:</w:t>
      </w:r>
    </w:p>
    <w:p w:rsidR="0047130A" w:rsidRPr="005D1542" w:rsidRDefault="0047130A">
      <w:pPr>
        <w:pStyle w:val="NumberingMod19"/>
        <w:numPr>
          <w:ilvl w:val="0"/>
          <w:numId w:val="32"/>
        </w:numPr>
        <w:rPr>
          <w:rFonts w:eastAsia="Times New Roman"/>
        </w:rPr>
      </w:pPr>
      <w:r w:rsidRPr="005D1542">
        <w:rPr>
          <w:rFonts w:eastAsia="Times New Roman"/>
          <w:b/>
        </w:rPr>
        <w:t xml:space="preserve"> Asociaciones comprometidas:</w:t>
      </w:r>
      <w:r w:rsidRPr="005D1542">
        <w:rPr>
          <w:rFonts w:eastAsia="Times New Roman"/>
        </w:rPr>
        <w:t xml:space="preserve"> Los líderes locales, tribales, estatales y federales deben trabajar juntos para que ninguna entidad colapse en el caso de una emergencia. La preparación eficaz (que es esencial para una respuesta eficaz) requiere asociaciones para maximizar la preparación previa.</w:t>
      </w:r>
    </w:p>
    <w:p w:rsidR="0047130A" w:rsidRPr="005D1542" w:rsidRDefault="0047130A">
      <w:pPr>
        <w:pStyle w:val="NumberingMod19"/>
        <w:numPr>
          <w:ilvl w:val="0"/>
          <w:numId w:val="32"/>
        </w:numPr>
        <w:rPr>
          <w:rFonts w:eastAsia="Times New Roman"/>
        </w:rPr>
      </w:pPr>
      <w:r w:rsidRPr="005D1542">
        <w:rPr>
          <w:rFonts w:eastAsia="Times New Roman"/>
          <w:b/>
        </w:rPr>
        <w:t xml:space="preserve"> Respuesta escalonada:</w:t>
      </w:r>
      <w:r w:rsidRPr="005D1542">
        <w:rPr>
          <w:rFonts w:eastAsia="Times New Roman"/>
        </w:rPr>
        <w:t xml:space="preserve"> Los incidentes se deben manejar en el nivel jurisdiccional más bajo posible. Todos los niveles de gobierno deben estar preparados para responder, pero la respuesta inicial debe ser local. Es posible que se deban buscar recursos adicionales de niveles más altos según la magnitud y la naturaleza del incidente. </w:t>
      </w:r>
    </w:p>
    <w:p w:rsidR="0047130A" w:rsidRPr="005D1542" w:rsidRDefault="0047130A">
      <w:pPr>
        <w:pStyle w:val="NumberingMod19"/>
        <w:numPr>
          <w:ilvl w:val="0"/>
          <w:numId w:val="32"/>
        </w:numPr>
        <w:rPr>
          <w:rFonts w:eastAsia="Times New Roman"/>
        </w:rPr>
      </w:pPr>
      <w:r w:rsidRPr="005D1542">
        <w:rPr>
          <w:rFonts w:eastAsia="Times New Roman"/>
          <w:b/>
        </w:rPr>
        <w:t xml:space="preserve"> Capacidades operacionales adaptables, flexibles y </w:t>
      </w:r>
      <w:r w:rsidR="00FB4DDF" w:rsidRPr="005D1542">
        <w:rPr>
          <w:rFonts w:eastAsia="Times New Roman"/>
          <w:b/>
        </w:rPr>
        <w:t>graduables:</w:t>
      </w:r>
      <w:r w:rsidRPr="005D1542">
        <w:rPr>
          <w:rFonts w:eastAsia="Times New Roman"/>
        </w:rPr>
        <w:t xml:space="preserve"> El NRF permite respuestas que se pueden </w:t>
      </w:r>
      <w:r w:rsidR="00D01D3D" w:rsidRPr="005D1542">
        <w:rPr>
          <w:rFonts w:eastAsia="Times New Roman"/>
        </w:rPr>
        <w:t xml:space="preserve">graduar </w:t>
      </w:r>
      <w:r w:rsidRPr="005D1542">
        <w:rPr>
          <w:rFonts w:eastAsia="Times New Roman"/>
        </w:rPr>
        <w:t xml:space="preserve"> y adaptar rápidamente según la evolución de los incidentes o tipos muy distintos de incidentes. Las respuestas necesarias para un tornado que afecta una granja y para un huracán de grandes dimensiones difieren considerablemente en su magnitud. Las respuestas necesarias para una enfermedad exótica de los animales altamente contagiosa como la fiebre aftosa y para la contaminación con niveles altos de toxinas de un lote de alimento para cerdos difieren considerablemente en su naturaleza.</w:t>
      </w:r>
    </w:p>
    <w:p w:rsidR="0047130A" w:rsidRPr="005D1542" w:rsidRDefault="0047130A">
      <w:pPr>
        <w:pStyle w:val="NumberingMod19"/>
        <w:numPr>
          <w:ilvl w:val="0"/>
          <w:numId w:val="32"/>
        </w:numPr>
        <w:rPr>
          <w:rFonts w:eastAsia="Times New Roman"/>
        </w:rPr>
      </w:pPr>
      <w:r w:rsidRPr="005D1542">
        <w:rPr>
          <w:rFonts w:eastAsia="Times New Roman"/>
          <w:b/>
        </w:rPr>
        <w:t xml:space="preserve"> Unidad de esfuerzos a través de un </w:t>
      </w:r>
      <w:r w:rsidR="00B70CB9" w:rsidRPr="005D1542">
        <w:rPr>
          <w:rFonts w:eastAsia="Times New Roman"/>
          <w:b/>
        </w:rPr>
        <w:t>m</w:t>
      </w:r>
      <w:r w:rsidRPr="005D1542">
        <w:rPr>
          <w:rFonts w:eastAsia="Times New Roman"/>
          <w:b/>
        </w:rPr>
        <w:t xml:space="preserve">ando </w:t>
      </w:r>
      <w:r w:rsidR="00B70CB9" w:rsidRPr="005D1542">
        <w:rPr>
          <w:rFonts w:eastAsia="Times New Roman"/>
          <w:b/>
        </w:rPr>
        <w:t>u</w:t>
      </w:r>
      <w:r w:rsidRPr="005D1542">
        <w:rPr>
          <w:rFonts w:eastAsia="Times New Roman"/>
          <w:b/>
        </w:rPr>
        <w:t>nificado:</w:t>
      </w:r>
      <w:r w:rsidRPr="005D1542">
        <w:rPr>
          <w:rFonts w:eastAsia="Times New Roman"/>
        </w:rPr>
        <w:t xml:space="preserve"> El </w:t>
      </w:r>
      <w:r w:rsidR="00B70CB9" w:rsidRPr="005D1542">
        <w:rPr>
          <w:rFonts w:eastAsia="Times New Roman"/>
        </w:rPr>
        <w:t>s</w:t>
      </w:r>
      <w:r w:rsidRPr="005D1542">
        <w:rPr>
          <w:rFonts w:eastAsia="Times New Roman"/>
        </w:rPr>
        <w:t xml:space="preserve">istema de </w:t>
      </w:r>
      <w:r w:rsidR="00B70CB9" w:rsidRPr="005D1542">
        <w:rPr>
          <w:rFonts w:eastAsia="Times New Roman"/>
        </w:rPr>
        <w:t>c</w:t>
      </w:r>
      <w:r w:rsidRPr="005D1542">
        <w:rPr>
          <w:rFonts w:eastAsia="Times New Roman"/>
        </w:rPr>
        <w:t xml:space="preserve">omando de </w:t>
      </w:r>
      <w:r w:rsidR="00B70CB9" w:rsidRPr="005D1542">
        <w:rPr>
          <w:rFonts w:eastAsia="Times New Roman"/>
        </w:rPr>
        <w:t>i</w:t>
      </w:r>
      <w:r w:rsidRPr="005D1542">
        <w:rPr>
          <w:rFonts w:eastAsia="Times New Roman"/>
        </w:rPr>
        <w:t>ncidentes (ICS) proporciona la estructura que permite el trabajo conjunto de diversos recursos para una respuesta unificada. Las experiencias anteriores han demostrado que la coordinación de todas las personas involucradas en una respuesta resulta crucial para la eficacia de una respuesta.</w:t>
      </w:r>
    </w:p>
    <w:p w:rsidR="0047130A" w:rsidRPr="005D1542" w:rsidRDefault="0047130A">
      <w:pPr>
        <w:pStyle w:val="NumberingMod19"/>
        <w:numPr>
          <w:ilvl w:val="0"/>
          <w:numId w:val="32"/>
        </w:numPr>
        <w:rPr>
          <w:rFonts w:eastAsia="Times New Roman"/>
          <w:i/>
          <w:spacing w:val="2"/>
        </w:rPr>
      </w:pPr>
      <w:r w:rsidRPr="005D1542">
        <w:rPr>
          <w:rFonts w:eastAsia="Times New Roman"/>
          <w:b/>
        </w:rPr>
        <w:t xml:space="preserve"> Disponibilidad para actuar:</w:t>
      </w:r>
      <w:r w:rsidRPr="005D1542">
        <w:rPr>
          <w:rFonts w:eastAsia="Times New Roman"/>
        </w:rPr>
        <w:t xml:space="preserve"> La mejor respuesta sólo se pude dar cuando existe preparación previa. La planificación federal se centra más en incidentes que tienen relativamente menos probabilidades y mayores consecuencias, y que requieren grandes recursos desde afuera del área afectada. La planificación local suele tratar los incidentes más comunes a pequeña escala que ocurren con relativa frecuencia. Estos enfoques complementarios permiten una gran capacidad de respuesta. Para obtener mayor información sobre el </w:t>
      </w:r>
      <w:r w:rsidR="00B70CB9" w:rsidRPr="005D1542">
        <w:rPr>
          <w:rFonts w:eastAsia="Times New Roman"/>
        </w:rPr>
        <w:t>m</w:t>
      </w:r>
      <w:r w:rsidRPr="005D1542">
        <w:rPr>
          <w:rFonts w:eastAsia="Times New Roman"/>
        </w:rPr>
        <w:t xml:space="preserve">arco </w:t>
      </w:r>
      <w:r w:rsidR="00B70CB9" w:rsidRPr="005D1542">
        <w:rPr>
          <w:rFonts w:eastAsia="Times New Roman"/>
        </w:rPr>
        <w:t>n</w:t>
      </w:r>
      <w:r w:rsidRPr="005D1542">
        <w:rPr>
          <w:rFonts w:eastAsia="Times New Roman"/>
        </w:rPr>
        <w:t xml:space="preserve">acional de </w:t>
      </w:r>
      <w:r w:rsidR="00B70CB9" w:rsidRPr="005D1542">
        <w:rPr>
          <w:rFonts w:eastAsia="Times New Roman"/>
        </w:rPr>
        <w:t>r</w:t>
      </w:r>
      <w:r w:rsidRPr="005D1542">
        <w:rPr>
          <w:rFonts w:eastAsia="Times New Roman"/>
        </w:rPr>
        <w:t xml:space="preserve">espuesta, visite la siguiente dirección: </w:t>
      </w:r>
      <w:hyperlink r:id="rId15" w:history="1">
        <w:r w:rsidRPr="005D1542">
          <w:rPr>
            <w:rStyle w:val="Hyperlink"/>
            <w:rFonts w:eastAsia="Times New Roman"/>
          </w:rPr>
          <w:t>http://www.fema.gov/emergency/nrf/mainindex.htm</w:t>
        </w:r>
      </w:hyperlink>
    </w:p>
    <w:p w:rsidR="0047130A" w:rsidRPr="005D1542" w:rsidRDefault="0047130A">
      <w:pPr>
        <w:rPr>
          <w:rFonts w:ascii="Times New Roman" w:eastAsia="Times New Roman" w:hAnsi="Times New Roman"/>
          <w:i/>
          <w:spacing w:val="2"/>
        </w:rPr>
      </w:pPr>
    </w:p>
    <w:p w:rsidR="0047130A" w:rsidRPr="005D1542" w:rsidRDefault="0047130A" w:rsidP="00A36F14">
      <w:pPr>
        <w:pStyle w:val="Style1"/>
      </w:pPr>
      <w:bookmarkStart w:id="19" w:name="_Toc331080612"/>
      <w:r w:rsidRPr="005D1542">
        <w:t xml:space="preserve">Funciones de </w:t>
      </w:r>
      <w:r w:rsidR="00B70CB9" w:rsidRPr="005D1542">
        <w:t>a</w:t>
      </w:r>
      <w:r w:rsidRPr="005D1542">
        <w:t xml:space="preserve">poyo en </w:t>
      </w:r>
      <w:r w:rsidR="00B70CB9" w:rsidRPr="005D1542">
        <w:t>e</w:t>
      </w:r>
      <w:r w:rsidRPr="005D1542">
        <w:t>mergencias (ESF)</w:t>
      </w:r>
      <w:bookmarkEnd w:id="19"/>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Los Anexos al NRF de las </w:t>
      </w:r>
      <w:r w:rsidR="00B70CB9" w:rsidRPr="005D1542">
        <w:rPr>
          <w:rFonts w:ascii="Times New Roman" w:eastAsia="Times New Roman" w:hAnsi="Times New Roman"/>
        </w:rPr>
        <w:t>f</w:t>
      </w:r>
      <w:r w:rsidRPr="005D1542">
        <w:rPr>
          <w:rFonts w:ascii="Times New Roman" w:eastAsia="Times New Roman" w:hAnsi="Times New Roman"/>
        </w:rPr>
        <w:t xml:space="preserve">unciones de </w:t>
      </w:r>
      <w:r w:rsidR="00B70CB9" w:rsidRPr="005D1542">
        <w:rPr>
          <w:rFonts w:ascii="Times New Roman" w:eastAsia="Times New Roman" w:hAnsi="Times New Roman"/>
        </w:rPr>
        <w:t>a</w:t>
      </w:r>
      <w:r w:rsidRPr="005D1542">
        <w:rPr>
          <w:rFonts w:ascii="Times New Roman" w:eastAsia="Times New Roman" w:hAnsi="Times New Roman"/>
        </w:rPr>
        <w:t xml:space="preserve">poyo en </w:t>
      </w:r>
      <w:r w:rsidR="00B70CB9" w:rsidRPr="005D1542">
        <w:rPr>
          <w:rFonts w:ascii="Times New Roman" w:eastAsia="Times New Roman" w:hAnsi="Times New Roman"/>
        </w:rPr>
        <w:t>e</w:t>
      </w:r>
      <w:r w:rsidRPr="005D1542">
        <w:rPr>
          <w:rFonts w:ascii="Times New Roman" w:eastAsia="Times New Roman" w:hAnsi="Times New Roman"/>
        </w:rPr>
        <w:t>mergencias definen la manera en que las distintas agencias federales trabajarán juntas para cumplir con las tareas necesarias. Existen 15 ESF distintas designadas a nivel federal, pero algunos estados usan más y pueden designarlas de otra manera.</w:t>
      </w:r>
      <w:r w:rsidRPr="005D1542">
        <w:rPr>
          <w:rFonts w:ascii="Times New Roman" w:eastAsia="Times New Roman" w:hAnsi="Times New Roman"/>
          <w:spacing w:val="-2"/>
        </w:rPr>
        <w:t xml:space="preserve"> </w:t>
      </w:r>
      <w:r w:rsidRPr="005D1542">
        <w:rPr>
          <w:rFonts w:ascii="Times New Roman" w:eastAsia="Times New Roman" w:hAnsi="Times New Roman"/>
        </w:rPr>
        <w:t>Este módulo se centrará en las cinco ESF federales que involucran a médicos veterinarios con más frecuencia (ESF N° 5, 6, 8, 9 y 11).</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Cada ESF cuenta con una agencia principal designada, con responsabilidades de supervisión de la coordinación y la gestión. Las agencias principales para cada ESF son aquellas que poseen autoridad relevante y recursos para dicha función.</w:t>
      </w:r>
      <w:r w:rsidRPr="005D1542">
        <w:rPr>
          <w:rFonts w:ascii="Times New Roman" w:eastAsia="Times New Roman" w:hAnsi="Times New Roman"/>
          <w:spacing w:val="2"/>
        </w:rPr>
        <w:t xml:space="preserve"> </w:t>
      </w:r>
      <w:r w:rsidRPr="005D1542">
        <w:rPr>
          <w:rFonts w:ascii="Times New Roman" w:eastAsia="Times New Roman" w:hAnsi="Times New Roman"/>
        </w:rPr>
        <w:t>Otras agencias pueden contribuir como agencias de apoyo.</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i/>
        </w:rPr>
      </w:pPr>
      <w:r w:rsidRPr="005D1542">
        <w:rPr>
          <w:rFonts w:ascii="Times New Roman" w:eastAsia="Times New Roman" w:hAnsi="Times New Roman"/>
        </w:rPr>
        <w:t xml:space="preserve">Para obtener más información sobre los </w:t>
      </w:r>
      <w:r w:rsidR="0034782B" w:rsidRPr="005D1542">
        <w:rPr>
          <w:rFonts w:ascii="Times New Roman" w:eastAsia="Times New Roman" w:hAnsi="Times New Roman"/>
        </w:rPr>
        <w:t>a</w:t>
      </w:r>
      <w:r w:rsidRPr="005D1542">
        <w:rPr>
          <w:rFonts w:ascii="Times New Roman" w:eastAsia="Times New Roman" w:hAnsi="Times New Roman"/>
        </w:rPr>
        <w:t xml:space="preserve">nexos de las </w:t>
      </w:r>
      <w:r w:rsidR="0034782B" w:rsidRPr="005D1542">
        <w:rPr>
          <w:rFonts w:ascii="Times New Roman" w:eastAsia="Times New Roman" w:hAnsi="Times New Roman"/>
        </w:rPr>
        <w:t>f</w:t>
      </w:r>
      <w:r w:rsidRPr="005D1542">
        <w:rPr>
          <w:rFonts w:ascii="Times New Roman" w:eastAsia="Times New Roman" w:hAnsi="Times New Roman"/>
        </w:rPr>
        <w:t xml:space="preserve">unciones de </w:t>
      </w:r>
      <w:r w:rsidR="0034782B" w:rsidRPr="005D1542">
        <w:rPr>
          <w:rFonts w:ascii="Times New Roman" w:eastAsia="Times New Roman" w:hAnsi="Times New Roman"/>
        </w:rPr>
        <w:t>a</w:t>
      </w:r>
      <w:r w:rsidRPr="005D1542">
        <w:rPr>
          <w:rFonts w:ascii="Times New Roman" w:eastAsia="Times New Roman" w:hAnsi="Times New Roman"/>
        </w:rPr>
        <w:t xml:space="preserve">poyo en </w:t>
      </w:r>
      <w:r w:rsidR="0034782B" w:rsidRPr="005D1542">
        <w:rPr>
          <w:rFonts w:ascii="Times New Roman" w:eastAsia="Times New Roman" w:hAnsi="Times New Roman"/>
        </w:rPr>
        <w:t>e</w:t>
      </w:r>
      <w:r w:rsidRPr="005D1542">
        <w:rPr>
          <w:rFonts w:ascii="Times New Roman" w:eastAsia="Times New Roman" w:hAnsi="Times New Roman"/>
        </w:rPr>
        <w:t xml:space="preserve">mergencias, visite la siguiente dirección: </w:t>
      </w:r>
      <w:r w:rsidRPr="005D1542">
        <w:rPr>
          <w:rFonts w:ascii="Times New Roman" w:eastAsia="Times New Roman" w:hAnsi="Times New Roman"/>
          <w:i/>
        </w:rPr>
        <w:t>http://www.fema.gov/emergency/nrf/mainindex.htm</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Funciones de </w:t>
      </w:r>
      <w:r w:rsidR="0034782B" w:rsidRPr="005D1542">
        <w:rPr>
          <w:rFonts w:ascii="Times New Roman" w:eastAsia="Times New Roman" w:hAnsi="Times New Roman"/>
        </w:rPr>
        <w:t>a</w:t>
      </w:r>
      <w:r w:rsidRPr="005D1542">
        <w:rPr>
          <w:rFonts w:ascii="Times New Roman" w:eastAsia="Times New Roman" w:hAnsi="Times New Roman"/>
        </w:rPr>
        <w:t xml:space="preserve">poyo en </w:t>
      </w:r>
      <w:r w:rsidR="0034782B" w:rsidRPr="005D1542">
        <w:rPr>
          <w:rFonts w:ascii="Times New Roman" w:eastAsia="Times New Roman" w:hAnsi="Times New Roman"/>
        </w:rPr>
        <w:t>e</w:t>
      </w:r>
      <w:r w:rsidRPr="005D1542">
        <w:rPr>
          <w:rFonts w:ascii="Times New Roman" w:eastAsia="Times New Roman" w:hAnsi="Times New Roman"/>
        </w:rPr>
        <w:t>mergencias N° 5, N° 6, N° 8, N° 9 y N° 11</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Los médicos veterinarios pueden contribuir en todas o alguna de estas ESF:</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bookmarkStart w:id="20" w:name="_Toc331080613"/>
      <w:r w:rsidRPr="00312EEF">
        <w:rPr>
          <w:rStyle w:val="Heading2Char"/>
          <w:rFonts w:ascii="Times New Roman" w:eastAsia="MS Mincho" w:hAnsi="Times New Roman"/>
          <w:color w:val="339966"/>
          <w:sz w:val="24"/>
          <w:szCs w:val="24"/>
        </w:rPr>
        <w:t>La ESF N° 5</w:t>
      </w:r>
      <w:bookmarkEnd w:id="20"/>
      <w:r w:rsidRPr="005D1542">
        <w:rPr>
          <w:rFonts w:ascii="Times New Roman" w:eastAsia="Times New Roman" w:hAnsi="Times New Roman"/>
          <w:b/>
          <w:i/>
        </w:rPr>
        <w:t xml:space="preserve"> </w:t>
      </w:r>
      <w:r w:rsidRPr="005D1542">
        <w:rPr>
          <w:rFonts w:ascii="Times New Roman" w:eastAsia="Times New Roman" w:hAnsi="Times New Roman"/>
        </w:rPr>
        <w:t xml:space="preserve">abarca todo el </w:t>
      </w:r>
      <w:r w:rsidR="0034782B" w:rsidRPr="005D1542">
        <w:rPr>
          <w:rFonts w:ascii="Times New Roman" w:eastAsia="Times New Roman" w:hAnsi="Times New Roman"/>
          <w:b/>
        </w:rPr>
        <w:t>m</w:t>
      </w:r>
      <w:r w:rsidRPr="005D1542">
        <w:rPr>
          <w:rFonts w:ascii="Times New Roman" w:eastAsia="Times New Roman" w:hAnsi="Times New Roman"/>
          <w:b/>
        </w:rPr>
        <w:t>anejo de emergencias</w:t>
      </w:r>
      <w:r w:rsidRPr="005D1542">
        <w:rPr>
          <w:rFonts w:ascii="Times New Roman" w:eastAsia="Times New Roman" w:hAnsi="Times New Roman"/>
        </w:rPr>
        <w:t xml:space="preserve"> de la respuesta federal.</w:t>
      </w:r>
      <w:r w:rsidRPr="005D1542">
        <w:rPr>
          <w:rFonts w:ascii="Times New Roman" w:eastAsia="Times New Roman" w:hAnsi="Times New Roman"/>
          <w:spacing w:val="2"/>
        </w:rPr>
        <w:t xml:space="preserve"> </w:t>
      </w:r>
      <w:r w:rsidRPr="005D1542">
        <w:rPr>
          <w:rFonts w:ascii="Times New Roman" w:eastAsia="Times New Roman" w:hAnsi="Times New Roman"/>
        </w:rPr>
        <w:t xml:space="preserve">La </w:t>
      </w:r>
      <w:r w:rsidR="0034782B" w:rsidRPr="005D1542">
        <w:rPr>
          <w:rFonts w:ascii="Times New Roman" w:eastAsia="Times New Roman" w:hAnsi="Times New Roman"/>
        </w:rPr>
        <w:t>a</w:t>
      </w:r>
      <w:r w:rsidRPr="005D1542">
        <w:rPr>
          <w:rFonts w:ascii="Times New Roman" w:eastAsia="Times New Roman" w:hAnsi="Times New Roman"/>
        </w:rPr>
        <w:t xml:space="preserve">gencia </w:t>
      </w:r>
      <w:r w:rsidR="0034782B" w:rsidRPr="005D1542">
        <w:rPr>
          <w:rFonts w:ascii="Times New Roman" w:eastAsia="Times New Roman" w:hAnsi="Times New Roman"/>
        </w:rPr>
        <w:t>f</w:t>
      </w:r>
      <w:r w:rsidRPr="005D1542">
        <w:rPr>
          <w:rFonts w:ascii="Times New Roman" w:eastAsia="Times New Roman" w:hAnsi="Times New Roman"/>
        </w:rPr>
        <w:t xml:space="preserve">ederal para el </w:t>
      </w:r>
      <w:r w:rsidR="0034782B" w:rsidRPr="005D1542">
        <w:rPr>
          <w:rFonts w:ascii="Times New Roman" w:eastAsia="Times New Roman" w:hAnsi="Times New Roman"/>
        </w:rPr>
        <w:t>m</w:t>
      </w:r>
      <w:r w:rsidRPr="005D1542">
        <w:rPr>
          <w:rFonts w:ascii="Times New Roman" w:eastAsia="Times New Roman" w:hAnsi="Times New Roman"/>
        </w:rPr>
        <w:t xml:space="preserve">anejo de </w:t>
      </w:r>
      <w:r w:rsidR="0034782B" w:rsidRPr="005D1542">
        <w:rPr>
          <w:rFonts w:ascii="Times New Roman" w:eastAsia="Times New Roman" w:hAnsi="Times New Roman"/>
        </w:rPr>
        <w:t>e</w:t>
      </w:r>
      <w:r w:rsidRPr="005D1542">
        <w:rPr>
          <w:rFonts w:ascii="Times New Roman" w:eastAsia="Times New Roman" w:hAnsi="Times New Roman"/>
        </w:rPr>
        <w:t xml:space="preserve">mergencias del </w:t>
      </w:r>
      <w:r w:rsidR="0034782B" w:rsidRPr="005D1542">
        <w:rPr>
          <w:rFonts w:ascii="Times New Roman" w:eastAsia="Times New Roman" w:hAnsi="Times New Roman"/>
        </w:rPr>
        <w:t>d</w:t>
      </w:r>
      <w:r w:rsidRPr="005D1542">
        <w:rPr>
          <w:rFonts w:ascii="Times New Roman" w:eastAsia="Times New Roman" w:hAnsi="Times New Roman"/>
        </w:rPr>
        <w:t xml:space="preserve">epartamento de </w:t>
      </w:r>
      <w:r w:rsidR="0034782B" w:rsidRPr="005D1542">
        <w:rPr>
          <w:rFonts w:ascii="Times New Roman" w:eastAsia="Times New Roman" w:hAnsi="Times New Roman"/>
        </w:rPr>
        <w:t>s</w:t>
      </w:r>
      <w:r w:rsidRPr="005D1542">
        <w:rPr>
          <w:rFonts w:ascii="Times New Roman" w:eastAsia="Times New Roman" w:hAnsi="Times New Roman"/>
        </w:rPr>
        <w:t xml:space="preserve">eguridad </w:t>
      </w:r>
      <w:r w:rsidR="0034782B" w:rsidRPr="005D1542">
        <w:rPr>
          <w:rFonts w:ascii="Times New Roman" w:eastAsia="Times New Roman" w:hAnsi="Times New Roman"/>
        </w:rPr>
        <w:t>n</w:t>
      </w:r>
      <w:r w:rsidRPr="005D1542">
        <w:rPr>
          <w:rFonts w:ascii="Times New Roman" w:eastAsia="Times New Roman" w:hAnsi="Times New Roman"/>
        </w:rPr>
        <w:t xml:space="preserve">acional será el </w:t>
      </w:r>
      <w:r w:rsidR="0034782B" w:rsidRPr="005D1542">
        <w:rPr>
          <w:rFonts w:ascii="Times New Roman" w:eastAsia="Times New Roman" w:hAnsi="Times New Roman"/>
        </w:rPr>
        <w:t>c</w:t>
      </w:r>
      <w:r w:rsidRPr="005D1542">
        <w:rPr>
          <w:rFonts w:ascii="Times New Roman" w:eastAsia="Times New Roman" w:hAnsi="Times New Roman"/>
        </w:rPr>
        <w:t>oordinador general de la ESF para la respuesta federal.</w:t>
      </w:r>
      <w:r w:rsidRPr="005D1542">
        <w:rPr>
          <w:rFonts w:ascii="Times New Roman" w:eastAsia="Times New Roman" w:hAnsi="Times New Roman"/>
          <w:spacing w:val="1"/>
        </w:rPr>
        <w:t xml:space="preserve"> </w:t>
      </w:r>
      <w:r w:rsidRPr="005D1542">
        <w:rPr>
          <w:rFonts w:ascii="Times New Roman" w:eastAsia="Times New Roman" w:hAnsi="Times New Roman"/>
        </w:rPr>
        <w:t xml:space="preserve">Esta ESF está a cargo de apoyar las actividades generales del </w:t>
      </w:r>
      <w:r w:rsidR="0034782B" w:rsidRPr="005D1542">
        <w:rPr>
          <w:rFonts w:ascii="Times New Roman" w:eastAsia="Times New Roman" w:hAnsi="Times New Roman"/>
        </w:rPr>
        <w:t>g</w:t>
      </w:r>
      <w:r w:rsidRPr="005D1542">
        <w:rPr>
          <w:rFonts w:ascii="Times New Roman" w:eastAsia="Times New Roman" w:hAnsi="Times New Roman"/>
        </w:rPr>
        <w:t xml:space="preserve">obierno </w:t>
      </w:r>
      <w:r w:rsidR="0034782B" w:rsidRPr="005D1542">
        <w:rPr>
          <w:rFonts w:ascii="Times New Roman" w:eastAsia="Times New Roman" w:hAnsi="Times New Roman"/>
        </w:rPr>
        <w:t>f</w:t>
      </w:r>
      <w:r w:rsidRPr="005D1542">
        <w:rPr>
          <w:rFonts w:ascii="Times New Roman" w:eastAsia="Times New Roman" w:hAnsi="Times New Roman"/>
        </w:rPr>
        <w:t>ederal para la gestión de incidentes nacionales desde la preparación hasta la recuperación.</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spacing w:val="4"/>
        </w:rPr>
      </w:pPr>
      <w:bookmarkStart w:id="21" w:name="_Toc331080614"/>
      <w:r w:rsidRPr="00312EEF">
        <w:rPr>
          <w:rStyle w:val="Heading2Char"/>
          <w:rFonts w:eastAsia="MS Mincho"/>
          <w:color w:val="339966"/>
          <w:sz w:val="24"/>
          <w:szCs w:val="24"/>
        </w:rPr>
        <w:t>La ESF N° 6</w:t>
      </w:r>
      <w:bookmarkEnd w:id="21"/>
      <w:r w:rsidRPr="005D1542">
        <w:rPr>
          <w:rFonts w:ascii="Times New Roman" w:eastAsia="Times New Roman" w:hAnsi="Times New Roman"/>
        </w:rPr>
        <w:t xml:space="preserve"> </w:t>
      </w:r>
      <w:r w:rsidR="0034782B" w:rsidRPr="005D1542">
        <w:rPr>
          <w:rFonts w:ascii="Times New Roman" w:eastAsia="Times New Roman" w:hAnsi="Times New Roman"/>
          <w:b/>
        </w:rPr>
        <w:t xml:space="preserve">El cuidado </w:t>
      </w:r>
      <w:r w:rsidR="00FB4DDF" w:rsidRPr="005D1542">
        <w:rPr>
          <w:rFonts w:ascii="Times New Roman" w:eastAsia="Times New Roman" w:hAnsi="Times New Roman"/>
          <w:b/>
        </w:rPr>
        <w:t>masivo</w:t>
      </w:r>
      <w:r w:rsidR="00FB4DDF" w:rsidRPr="005D1542">
        <w:rPr>
          <w:rFonts w:ascii="Times New Roman" w:eastAsia="Times New Roman" w:hAnsi="Times New Roman"/>
        </w:rPr>
        <w:t>,</w:t>
      </w:r>
      <w:r w:rsidRPr="005D1542">
        <w:rPr>
          <w:rFonts w:ascii="Times New Roman" w:eastAsia="Times New Roman" w:hAnsi="Times New Roman"/>
          <w:b/>
        </w:rPr>
        <w:t xml:space="preserve"> servicios de emergencia, alojamiento y servicios humanos </w:t>
      </w:r>
      <w:r w:rsidRPr="005D1542">
        <w:rPr>
          <w:rFonts w:ascii="Times New Roman" w:eastAsia="Times New Roman" w:hAnsi="Times New Roman"/>
        </w:rPr>
        <w:t>se centra</w:t>
      </w:r>
      <w:r w:rsidR="0034782B" w:rsidRPr="005D1542">
        <w:rPr>
          <w:rFonts w:ascii="Times New Roman" w:eastAsia="Times New Roman" w:hAnsi="Times New Roman"/>
        </w:rPr>
        <w:t>n</w:t>
      </w:r>
      <w:r w:rsidRPr="005D1542">
        <w:rPr>
          <w:rFonts w:ascii="Times New Roman" w:eastAsia="Times New Roman" w:hAnsi="Times New Roman"/>
        </w:rPr>
        <w:t xml:space="preserve"> en las necesidades básicas de las personas y sus mascotas durante la evacuación, la atención, el alojamiento y la respuesta posterior al desastre.</w:t>
      </w:r>
      <w:r w:rsidRPr="005D1542">
        <w:rPr>
          <w:rFonts w:ascii="Times New Roman" w:eastAsia="Times New Roman" w:hAnsi="Times New Roman"/>
          <w:spacing w:val="-2"/>
        </w:rPr>
        <w:t xml:space="preserve"> Las leyes aprobadas después del huracán </w:t>
      </w:r>
      <w:r w:rsidRPr="005D1542">
        <w:rPr>
          <w:rFonts w:ascii="Times New Roman" w:eastAsia="Times New Roman" w:hAnsi="Times New Roman"/>
          <w:i/>
          <w:spacing w:val="-2"/>
        </w:rPr>
        <w:t>Katrina,</w:t>
      </w:r>
      <w:r w:rsidRPr="005D1542">
        <w:rPr>
          <w:rFonts w:ascii="Times New Roman" w:eastAsia="Times New Roman" w:hAnsi="Times New Roman"/>
          <w:spacing w:val="-2"/>
        </w:rPr>
        <w:t xml:space="preserve"> tales como la </w:t>
      </w:r>
      <w:r w:rsidR="008D0D86" w:rsidRPr="005D1542">
        <w:rPr>
          <w:rFonts w:ascii="Times New Roman" w:eastAsia="Times New Roman" w:hAnsi="Times New Roman"/>
          <w:spacing w:val="-2"/>
        </w:rPr>
        <w:t>l</w:t>
      </w:r>
      <w:r w:rsidRPr="005D1542">
        <w:rPr>
          <w:rFonts w:ascii="Times New Roman" w:eastAsia="Times New Roman" w:hAnsi="Times New Roman"/>
          <w:spacing w:val="-2"/>
        </w:rPr>
        <w:t xml:space="preserve">ey de </w:t>
      </w:r>
      <w:r w:rsidR="008D0D86" w:rsidRPr="005D1542">
        <w:rPr>
          <w:rFonts w:ascii="Times New Roman" w:eastAsia="Times New Roman" w:hAnsi="Times New Roman"/>
          <w:spacing w:val="-2"/>
        </w:rPr>
        <w:t>e</w:t>
      </w:r>
      <w:r w:rsidRPr="005D1542">
        <w:rPr>
          <w:rFonts w:ascii="Times New Roman" w:eastAsia="Times New Roman" w:hAnsi="Times New Roman"/>
          <w:spacing w:val="-2"/>
        </w:rPr>
        <w:t xml:space="preserve">stándares de </w:t>
      </w:r>
      <w:r w:rsidR="008D0D86" w:rsidRPr="005D1542">
        <w:rPr>
          <w:rFonts w:ascii="Times New Roman" w:eastAsia="Times New Roman" w:hAnsi="Times New Roman"/>
          <w:spacing w:val="-2"/>
        </w:rPr>
        <w:t>e</w:t>
      </w:r>
      <w:r w:rsidRPr="005D1542">
        <w:rPr>
          <w:rFonts w:ascii="Times New Roman" w:eastAsia="Times New Roman" w:hAnsi="Times New Roman"/>
          <w:spacing w:val="-2"/>
        </w:rPr>
        <w:t xml:space="preserve">vacuación y </w:t>
      </w:r>
      <w:r w:rsidR="008D0D86" w:rsidRPr="005D1542">
        <w:rPr>
          <w:rFonts w:ascii="Times New Roman" w:eastAsia="Times New Roman" w:hAnsi="Times New Roman"/>
          <w:spacing w:val="-2"/>
        </w:rPr>
        <w:t>t</w:t>
      </w:r>
      <w:r w:rsidRPr="005D1542">
        <w:rPr>
          <w:rFonts w:ascii="Times New Roman" w:eastAsia="Times New Roman" w:hAnsi="Times New Roman"/>
          <w:spacing w:val="-2"/>
        </w:rPr>
        <w:t xml:space="preserve">ransporte de </w:t>
      </w:r>
      <w:r w:rsidR="008D0D86" w:rsidRPr="005D1542">
        <w:rPr>
          <w:rFonts w:ascii="Times New Roman" w:eastAsia="Times New Roman" w:hAnsi="Times New Roman"/>
          <w:spacing w:val="-2"/>
        </w:rPr>
        <w:t>m</w:t>
      </w:r>
      <w:r w:rsidRPr="005D1542">
        <w:rPr>
          <w:rFonts w:ascii="Times New Roman" w:eastAsia="Times New Roman" w:hAnsi="Times New Roman"/>
          <w:spacing w:val="-2"/>
        </w:rPr>
        <w:t>ascotas (Ley PETS</w:t>
      </w:r>
      <w:r w:rsidRPr="005D1542">
        <w:rPr>
          <w:rFonts w:ascii="Times New Roman" w:eastAsia="Times New Roman" w:hAnsi="Times New Roman"/>
        </w:rPr>
        <w:t xml:space="preserve">), la Ley de </w:t>
      </w:r>
      <w:r w:rsidR="008D0D86" w:rsidRPr="005D1542">
        <w:rPr>
          <w:rFonts w:ascii="Times New Roman" w:eastAsia="Times New Roman" w:hAnsi="Times New Roman"/>
        </w:rPr>
        <w:t>r</w:t>
      </w:r>
      <w:r w:rsidRPr="005D1542">
        <w:rPr>
          <w:rFonts w:ascii="Times New Roman" w:eastAsia="Times New Roman" w:hAnsi="Times New Roman"/>
        </w:rPr>
        <w:t xml:space="preserve">eforma para el </w:t>
      </w:r>
      <w:r w:rsidR="008D0D86" w:rsidRPr="005D1542">
        <w:rPr>
          <w:rFonts w:ascii="Times New Roman" w:eastAsia="Times New Roman" w:hAnsi="Times New Roman"/>
        </w:rPr>
        <w:t>m</w:t>
      </w:r>
      <w:r w:rsidRPr="005D1542">
        <w:rPr>
          <w:rFonts w:ascii="Times New Roman" w:eastAsia="Times New Roman" w:hAnsi="Times New Roman"/>
        </w:rPr>
        <w:t xml:space="preserve">anejo de </w:t>
      </w:r>
      <w:r w:rsidR="008D0D86" w:rsidRPr="005D1542">
        <w:rPr>
          <w:rFonts w:ascii="Times New Roman" w:eastAsia="Times New Roman" w:hAnsi="Times New Roman"/>
        </w:rPr>
        <w:t>e</w:t>
      </w:r>
      <w:r w:rsidRPr="005D1542">
        <w:rPr>
          <w:rFonts w:ascii="Times New Roman" w:eastAsia="Times New Roman" w:hAnsi="Times New Roman"/>
        </w:rPr>
        <w:t xml:space="preserve">mergencias después del Huracán Katrina (PKERMA), </w:t>
      </w:r>
      <w:r w:rsidRPr="005D1542">
        <w:rPr>
          <w:rFonts w:ascii="Times New Roman" w:eastAsia="Times New Roman" w:hAnsi="Times New Roman"/>
          <w:spacing w:val="2"/>
        </w:rPr>
        <w:t xml:space="preserve">y la </w:t>
      </w:r>
      <w:r w:rsidR="008D0D86" w:rsidRPr="005D1542">
        <w:rPr>
          <w:rFonts w:ascii="Times New Roman" w:eastAsia="Times New Roman" w:hAnsi="Times New Roman"/>
          <w:spacing w:val="2"/>
        </w:rPr>
        <w:t>p</w:t>
      </w:r>
      <w:r w:rsidRPr="005D1542">
        <w:rPr>
          <w:rFonts w:ascii="Times New Roman" w:eastAsia="Times New Roman" w:hAnsi="Times New Roman"/>
          <w:spacing w:val="2"/>
        </w:rPr>
        <w:t xml:space="preserve">olítica de </w:t>
      </w:r>
      <w:r w:rsidR="008D0D86" w:rsidRPr="005D1542">
        <w:rPr>
          <w:rFonts w:ascii="Times New Roman" w:eastAsia="Times New Roman" w:hAnsi="Times New Roman"/>
          <w:spacing w:val="2"/>
        </w:rPr>
        <w:t>a</w:t>
      </w:r>
      <w:r w:rsidRPr="005D1542">
        <w:rPr>
          <w:rFonts w:ascii="Times New Roman" w:eastAsia="Times New Roman" w:hAnsi="Times New Roman"/>
          <w:spacing w:val="2"/>
        </w:rPr>
        <w:t xml:space="preserve">sistencia por </w:t>
      </w:r>
      <w:r w:rsidR="008D0D86" w:rsidRPr="005D1542">
        <w:rPr>
          <w:rFonts w:ascii="Times New Roman" w:eastAsia="Times New Roman" w:hAnsi="Times New Roman"/>
          <w:spacing w:val="2"/>
        </w:rPr>
        <w:t>d</w:t>
      </w:r>
      <w:r w:rsidRPr="005D1542">
        <w:rPr>
          <w:rFonts w:ascii="Times New Roman" w:eastAsia="Times New Roman" w:hAnsi="Times New Roman"/>
          <w:spacing w:val="2"/>
        </w:rPr>
        <w:t>esastres 9523.19, disponen que el gobierno debe planificar la evacuación y el alojamiento de mascotas y animales de servicio durante desastres con sus dueños.</w:t>
      </w:r>
      <w:r w:rsidRPr="005D1542">
        <w:rPr>
          <w:rFonts w:ascii="Times New Roman" w:eastAsia="Times New Roman" w:hAnsi="Times New Roman"/>
        </w:rPr>
        <w:t xml:space="preserve"> Los médicos veterinarios pueden desempeñar funciones importantes en la respuesta de alojamiento y atención masiva para mascotas y animales de servicio.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textAlignment w:val="center"/>
        <w:rPr>
          <w:rFonts w:ascii="Times New Roman" w:eastAsia="Times New Roman" w:hAnsi="Times New Roman"/>
        </w:rPr>
      </w:pPr>
      <w:bookmarkStart w:id="22" w:name="_Toc331080615"/>
      <w:r w:rsidRPr="00312EEF">
        <w:rPr>
          <w:rStyle w:val="Heading2Char"/>
          <w:rFonts w:eastAsia="MS Mincho"/>
          <w:color w:val="339966"/>
          <w:sz w:val="24"/>
          <w:szCs w:val="24"/>
        </w:rPr>
        <w:t>La ESF N° 8</w:t>
      </w:r>
      <w:bookmarkEnd w:id="22"/>
      <w:r w:rsidRPr="005D1542">
        <w:rPr>
          <w:rFonts w:ascii="Times New Roman" w:eastAsia="Times New Roman" w:hAnsi="Times New Roman"/>
        </w:rPr>
        <w:t xml:space="preserve">  </w:t>
      </w:r>
      <w:r w:rsidR="008D0D86" w:rsidRPr="005D1542">
        <w:rPr>
          <w:rFonts w:ascii="Times New Roman" w:eastAsia="Times New Roman" w:hAnsi="Times New Roman"/>
        </w:rPr>
        <w:t xml:space="preserve"> La </w:t>
      </w:r>
      <w:r w:rsidR="008D0D86" w:rsidRPr="005D1542">
        <w:rPr>
          <w:rFonts w:ascii="Times New Roman" w:eastAsia="Times New Roman" w:hAnsi="Times New Roman"/>
          <w:b/>
        </w:rPr>
        <w:t>s</w:t>
      </w:r>
      <w:r w:rsidRPr="005D1542">
        <w:rPr>
          <w:rFonts w:ascii="Times New Roman" w:eastAsia="Times New Roman" w:hAnsi="Times New Roman"/>
          <w:b/>
        </w:rPr>
        <w:t>alud pública y servicios médicos</w:t>
      </w:r>
      <w:r w:rsidRPr="005D1542">
        <w:rPr>
          <w:rFonts w:ascii="Times New Roman" w:eastAsia="Times New Roman" w:hAnsi="Times New Roman"/>
        </w:rPr>
        <w:t xml:space="preserve"> coordina la respuesta federal para proporcionar servicios médicos (incluyendo servicios veterinarios) y de salud pública</w:t>
      </w:r>
      <w:r w:rsidRPr="005D1542">
        <w:rPr>
          <w:rFonts w:ascii="Times New Roman" w:eastAsia="Times New Roman" w:hAnsi="Times New Roman"/>
          <w:spacing w:val="-2"/>
        </w:rPr>
        <w:t xml:space="preserve"> </w:t>
      </w:r>
      <w:r w:rsidR="008D0D86" w:rsidRPr="005D1542">
        <w:rPr>
          <w:rFonts w:ascii="Times New Roman" w:eastAsia="Times New Roman" w:hAnsi="Times New Roman"/>
          <w:spacing w:val="-2"/>
        </w:rPr>
        <w:t>.</w:t>
      </w:r>
      <w:r w:rsidRPr="005D1542">
        <w:rPr>
          <w:rFonts w:ascii="Times New Roman" w:eastAsia="Times New Roman" w:hAnsi="Times New Roman"/>
        </w:rPr>
        <w:t xml:space="preserve">Esta ESF incluye específicamente el “Apoyo médico veterinario” e indica que los médicos veterinarios trabajarán en respaldo de la ESF N° 11, como parte de la respuesta a enfermedades </w:t>
      </w:r>
      <w:proofErr w:type="spellStart"/>
      <w:r w:rsidRPr="005D1542">
        <w:rPr>
          <w:rFonts w:ascii="Times New Roman" w:eastAsia="Times New Roman" w:hAnsi="Times New Roman"/>
        </w:rPr>
        <w:t>zoonóticas</w:t>
      </w:r>
      <w:proofErr w:type="spellEnd"/>
      <w:r w:rsidRPr="005D1542">
        <w:rPr>
          <w:rFonts w:ascii="Times New Roman" w:eastAsia="Times New Roman" w:hAnsi="Times New Roman"/>
        </w:rPr>
        <w:t>, y mediante una respuesta integrada para tratar las necesidades de los animales de compañía y servicio durante una emergencia.</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bookmarkStart w:id="23" w:name="_Toc331080616"/>
      <w:r w:rsidRPr="00312EEF">
        <w:rPr>
          <w:rStyle w:val="Heading2Char"/>
          <w:rFonts w:eastAsia="MS Mincho"/>
          <w:color w:val="339966"/>
          <w:sz w:val="24"/>
          <w:szCs w:val="24"/>
        </w:rPr>
        <w:t>La ESF N° 9</w:t>
      </w:r>
      <w:bookmarkEnd w:id="23"/>
      <w:r w:rsidRPr="00047505">
        <w:rPr>
          <w:rStyle w:val="Heading2Char"/>
          <w:rFonts w:eastAsia="MS Mincho"/>
        </w:rPr>
        <w:t xml:space="preserve"> </w:t>
      </w:r>
      <w:r w:rsidRPr="005D1542">
        <w:rPr>
          <w:rFonts w:ascii="Times New Roman" w:eastAsia="Times New Roman" w:hAnsi="Times New Roman"/>
          <w:spacing w:val="2"/>
        </w:rPr>
        <w:t xml:space="preserve">el </w:t>
      </w:r>
      <w:r w:rsidR="008D0D86" w:rsidRPr="005D1542">
        <w:rPr>
          <w:rFonts w:ascii="Times New Roman" w:eastAsia="Times New Roman" w:hAnsi="Times New Roman"/>
          <w:b/>
          <w:spacing w:val="2"/>
        </w:rPr>
        <w:t>a</w:t>
      </w:r>
      <w:r w:rsidRPr="005D1542">
        <w:rPr>
          <w:rFonts w:ascii="Times New Roman" w:eastAsia="Times New Roman" w:hAnsi="Times New Roman"/>
          <w:b/>
          <w:spacing w:val="2"/>
        </w:rPr>
        <w:t xml:space="preserve">nexo sobre </w:t>
      </w:r>
      <w:r w:rsidR="008D0D86" w:rsidRPr="005D1542">
        <w:rPr>
          <w:rFonts w:ascii="Times New Roman" w:eastAsia="Times New Roman" w:hAnsi="Times New Roman"/>
          <w:b/>
          <w:spacing w:val="2"/>
        </w:rPr>
        <w:t>b</w:t>
      </w:r>
      <w:r w:rsidRPr="005D1542">
        <w:rPr>
          <w:rFonts w:ascii="Times New Roman" w:eastAsia="Times New Roman" w:hAnsi="Times New Roman"/>
          <w:b/>
          <w:spacing w:val="2"/>
        </w:rPr>
        <w:t xml:space="preserve">úsqueda y </w:t>
      </w:r>
      <w:r w:rsidR="008D0D86" w:rsidRPr="005D1542">
        <w:rPr>
          <w:rFonts w:ascii="Times New Roman" w:eastAsia="Times New Roman" w:hAnsi="Times New Roman"/>
          <w:b/>
          <w:spacing w:val="2"/>
        </w:rPr>
        <w:t>r</w:t>
      </w:r>
      <w:r w:rsidRPr="005D1542">
        <w:rPr>
          <w:rFonts w:ascii="Times New Roman" w:eastAsia="Times New Roman" w:hAnsi="Times New Roman"/>
          <w:b/>
          <w:spacing w:val="2"/>
        </w:rPr>
        <w:t>escate (B y R).</w:t>
      </w:r>
      <w:r w:rsidRPr="005D1542">
        <w:rPr>
          <w:rFonts w:ascii="Times New Roman" w:eastAsia="Times New Roman" w:hAnsi="Times New Roman"/>
          <w:spacing w:val="2"/>
        </w:rPr>
        <w:t xml:space="preserve"> </w:t>
      </w:r>
      <w:r w:rsidRPr="005D1542">
        <w:rPr>
          <w:rFonts w:ascii="Times New Roman" w:eastAsia="Times New Roman" w:hAnsi="Times New Roman"/>
        </w:rPr>
        <w:t>Los médicos veterinarios y técnicos que forman parte de los equipos acreditados de B y R pueden verse involucrados en el apoyo a tareas de B y R que afectan directamente a animales, y en el cuidado de los animales que se utilizan en tareas de B y R de personas (por ejemplo, los perros de búsqueda y de cadáveres).</w:t>
      </w:r>
      <w:r w:rsidR="00151B2C" w:rsidRPr="005D1542">
        <w:rPr>
          <w:rFonts w:ascii="Times New Roman" w:eastAsia="Times New Roman" w:hAnsi="Times New Roman"/>
          <w:spacing w:val="2"/>
        </w:rPr>
        <w:t xml:space="preserve"> </w:t>
      </w:r>
      <w:r w:rsidRPr="005D1542">
        <w:rPr>
          <w:rFonts w:ascii="Times New Roman" w:eastAsia="Times New Roman" w:hAnsi="Times New Roman"/>
        </w:rPr>
        <w:t xml:space="preserve">Si no forman parte de dichos equipos, pueden proporcionar </w:t>
      </w:r>
      <w:r w:rsidR="00D655FC" w:rsidRPr="005D1542">
        <w:rPr>
          <w:rFonts w:ascii="Times New Roman" w:eastAsia="Times New Roman" w:hAnsi="Times New Roman"/>
        </w:rPr>
        <w:t xml:space="preserve"> un sistema de prioridades </w:t>
      </w:r>
      <w:r w:rsidRPr="005D1542">
        <w:rPr>
          <w:rFonts w:ascii="Times New Roman" w:eastAsia="Times New Roman" w:hAnsi="Times New Roman"/>
        </w:rPr>
        <w:t xml:space="preserve">y estabilización </w:t>
      </w:r>
      <w:r w:rsidR="008D0D86" w:rsidRPr="005D1542">
        <w:rPr>
          <w:rFonts w:ascii="Times New Roman" w:eastAsia="Times New Roman" w:hAnsi="Times New Roman"/>
        </w:rPr>
        <w:t xml:space="preserve">a </w:t>
      </w:r>
      <w:r w:rsidRPr="005D1542">
        <w:rPr>
          <w:rFonts w:ascii="Times New Roman" w:eastAsia="Times New Roman" w:hAnsi="Times New Roman"/>
        </w:rPr>
        <w:t>campo para los animales rescatados. Además, los SART y VMRC individuales pueden tener acuerdos de cooperación dentro de los equipos estatales de respuesta a emergencias y de búsqueda y rescate.</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rsidP="002113CA">
      <w:pPr>
        <w:widowControl w:val="0"/>
        <w:shd w:val="clear" w:color="auto" w:fill="FFFFFF"/>
        <w:autoSpaceDE w:val="0"/>
        <w:autoSpaceDN w:val="0"/>
        <w:adjustRightInd w:val="0"/>
        <w:textAlignment w:val="center"/>
        <w:rPr>
          <w:rFonts w:ascii="Times New Roman" w:eastAsia="Times New Roman" w:hAnsi="Times New Roman"/>
        </w:rPr>
      </w:pPr>
      <w:bookmarkStart w:id="24" w:name="_Toc331080617"/>
      <w:r w:rsidRPr="00312EEF">
        <w:rPr>
          <w:rStyle w:val="Heading2Char"/>
          <w:rFonts w:eastAsia="MS Mincho"/>
          <w:color w:val="339966"/>
          <w:sz w:val="24"/>
          <w:szCs w:val="24"/>
        </w:rPr>
        <w:t>ESF N° 11</w:t>
      </w:r>
      <w:bookmarkEnd w:id="24"/>
      <w:r w:rsidRPr="005D1542">
        <w:rPr>
          <w:rFonts w:ascii="Times New Roman" w:eastAsia="Times New Roman" w:hAnsi="Times New Roman"/>
          <w:spacing w:val="2"/>
        </w:rPr>
        <w:t xml:space="preserve"> sobre </w:t>
      </w:r>
      <w:r w:rsidR="008D0D86" w:rsidRPr="005D1542">
        <w:rPr>
          <w:rFonts w:ascii="Times New Roman" w:eastAsia="Times New Roman" w:hAnsi="Times New Roman"/>
          <w:b/>
          <w:spacing w:val="2"/>
        </w:rPr>
        <w:t>r</w:t>
      </w:r>
      <w:r w:rsidRPr="005D1542">
        <w:rPr>
          <w:rFonts w:ascii="Times New Roman" w:eastAsia="Times New Roman" w:hAnsi="Times New Roman"/>
          <w:b/>
          <w:spacing w:val="2"/>
        </w:rPr>
        <w:t>ecursos agrícolas y naturales</w:t>
      </w:r>
      <w:r w:rsidRPr="005D1542">
        <w:rPr>
          <w:rFonts w:ascii="Times New Roman" w:eastAsia="Times New Roman" w:hAnsi="Times New Roman"/>
          <w:spacing w:val="2"/>
        </w:rPr>
        <w:t>.</w:t>
      </w:r>
      <w:r w:rsidRPr="005D1542">
        <w:rPr>
          <w:rFonts w:ascii="Times New Roman" w:eastAsia="Times New Roman" w:hAnsi="Times New Roman"/>
          <w:b/>
          <w:spacing w:val="2"/>
        </w:rPr>
        <w:t xml:space="preserve"> </w:t>
      </w:r>
      <w:r w:rsidRPr="005D1542">
        <w:rPr>
          <w:rFonts w:ascii="Times New Roman" w:eastAsia="Times New Roman" w:hAnsi="Times New Roman"/>
        </w:rPr>
        <w:t xml:space="preserve">Una emergencia sanitaria a gran escala de la ganadería o fauna será tratada y manejada a través de la ESF N° 11. Los </w:t>
      </w:r>
      <w:r w:rsidR="008D0D86" w:rsidRPr="005D1542">
        <w:rPr>
          <w:rFonts w:ascii="Times New Roman" w:eastAsia="Times New Roman" w:hAnsi="Times New Roman"/>
        </w:rPr>
        <w:t>d</w:t>
      </w:r>
      <w:r w:rsidRPr="005D1542">
        <w:rPr>
          <w:rFonts w:ascii="Times New Roman" w:eastAsia="Times New Roman" w:hAnsi="Times New Roman"/>
        </w:rPr>
        <w:t xml:space="preserve">epartamentos de </w:t>
      </w:r>
      <w:r w:rsidR="008D0D86" w:rsidRPr="005D1542">
        <w:rPr>
          <w:rFonts w:ascii="Times New Roman" w:eastAsia="Times New Roman" w:hAnsi="Times New Roman"/>
        </w:rPr>
        <w:t>a</w:t>
      </w:r>
      <w:r w:rsidRPr="005D1542">
        <w:rPr>
          <w:rFonts w:ascii="Times New Roman" w:eastAsia="Times New Roman" w:hAnsi="Times New Roman"/>
        </w:rPr>
        <w:t xml:space="preserve">gricultura y del </w:t>
      </w:r>
      <w:r w:rsidR="008D0D86" w:rsidRPr="005D1542">
        <w:rPr>
          <w:rFonts w:ascii="Times New Roman" w:eastAsia="Times New Roman" w:hAnsi="Times New Roman"/>
        </w:rPr>
        <w:t>i</w:t>
      </w:r>
      <w:r w:rsidRPr="005D1542">
        <w:rPr>
          <w:rFonts w:ascii="Times New Roman" w:eastAsia="Times New Roman" w:hAnsi="Times New Roman"/>
        </w:rPr>
        <w:t>nterior de EE.UU. son las agencias principales. La ESF N° 11 resume la estructura organizacional que dará apoyo a los médicos veterinarios del equipo de respuesta en caso de una emergencia nacional de sanidad animal.</w:t>
      </w:r>
      <w:r w:rsidRPr="005D1542">
        <w:rPr>
          <w:rFonts w:ascii="Times New Roman" w:eastAsia="Times New Roman" w:hAnsi="Times New Roman"/>
          <w:spacing w:val="2"/>
        </w:rPr>
        <w:t xml:space="preserve"> </w:t>
      </w:r>
      <w:r w:rsidRPr="005D1542">
        <w:rPr>
          <w:rFonts w:ascii="Times New Roman" w:eastAsia="Times New Roman" w:hAnsi="Times New Roman"/>
        </w:rPr>
        <w:t xml:space="preserve">Los médicos veterinarios tienen un papel importante en tres de las cinco funciones principales de la ESF N° 11: </w:t>
      </w:r>
    </w:p>
    <w:p w:rsidR="0047130A" w:rsidRPr="005D1542" w:rsidRDefault="0047130A">
      <w:pPr>
        <w:pStyle w:val="NumberingMod19"/>
        <w:numPr>
          <w:ilvl w:val="0"/>
          <w:numId w:val="16"/>
        </w:numPr>
        <w:rPr>
          <w:rFonts w:eastAsia="Times New Roman"/>
        </w:rPr>
      </w:pPr>
      <w:r w:rsidRPr="005D1542">
        <w:rPr>
          <w:rFonts w:eastAsia="Times New Roman"/>
        </w:rPr>
        <w:t>Responder a enfermedades y plagas de animales y plantas,</w:t>
      </w:r>
    </w:p>
    <w:p w:rsidR="0047130A" w:rsidRPr="005D1542" w:rsidRDefault="0047130A">
      <w:pPr>
        <w:pStyle w:val="NumberingMod19"/>
        <w:numPr>
          <w:ilvl w:val="0"/>
          <w:numId w:val="16"/>
        </w:numPr>
        <w:rPr>
          <w:rFonts w:eastAsia="Times New Roman"/>
        </w:rPr>
      </w:pPr>
      <w:r w:rsidRPr="005D1542">
        <w:rPr>
          <w:rFonts w:eastAsia="Times New Roman"/>
        </w:rPr>
        <w:t>Garantizar la seguridad y la protección del abastecimiento comercial de alimentos, y</w:t>
      </w:r>
    </w:p>
    <w:p w:rsidR="0047130A" w:rsidRPr="005D1542" w:rsidRDefault="0047130A">
      <w:pPr>
        <w:pStyle w:val="NumberingMod19"/>
        <w:numPr>
          <w:ilvl w:val="0"/>
          <w:numId w:val="16"/>
        </w:numPr>
        <w:rPr>
          <w:rFonts w:eastAsia="Times New Roman"/>
        </w:rPr>
      </w:pPr>
      <w:r w:rsidRPr="005D1542">
        <w:rPr>
          <w:rFonts w:eastAsia="Times New Roman"/>
        </w:rPr>
        <w:t>Garantizar la seguridad y el bienestar de las mascotas (Nota: esto se relaciona con funciones de cuidado animal/ganadería, y no con atención clínica veterinaria).</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ind w:left="450"/>
        <w:textAlignment w:val="center"/>
        <w:rPr>
          <w:rFonts w:ascii="Times New Roman" w:eastAsia="Times New Roman" w:hAnsi="Times New Roman"/>
          <w:spacing w:val="2"/>
        </w:rPr>
      </w:pPr>
      <w:r w:rsidRPr="005D1542">
        <w:rPr>
          <w:rFonts w:ascii="Times New Roman" w:eastAsia="Times New Roman" w:hAnsi="Times New Roman"/>
          <w:spacing w:val="2"/>
        </w:rPr>
        <w:t>Las otras dos funciones principales se centran en la provisión de asistencia alimentaria y la protección de recursos naturales, culturales y de propiedades históricas.</w:t>
      </w:r>
    </w:p>
    <w:p w:rsidR="0047130A" w:rsidRPr="005D1542" w:rsidRDefault="0047130A">
      <w:pPr>
        <w:rPr>
          <w:rFonts w:ascii="Times New Roman" w:eastAsia="Times New Roman" w:hAnsi="Times New Roman"/>
        </w:rPr>
      </w:pPr>
    </w:p>
    <w:p w:rsidR="0047130A" w:rsidRPr="005D1542" w:rsidRDefault="0047130A" w:rsidP="00DA39D4">
      <w:pPr>
        <w:pStyle w:val="Style1"/>
      </w:pPr>
      <w:r w:rsidRPr="005D1542">
        <w:t xml:space="preserve">Revisión de </w:t>
      </w:r>
      <w:r w:rsidR="008D0D86" w:rsidRPr="005D1542">
        <w:t>c</w:t>
      </w:r>
      <w:r w:rsidRPr="005D1542">
        <w:t>onocimientos N˚ 2</w:t>
      </w:r>
    </w:p>
    <w:p w:rsidR="0047130A" w:rsidRPr="005D1542" w:rsidRDefault="0047130A" w:rsidP="006728DF">
      <w:pPr>
        <w:widowControl w:val="0"/>
        <w:shd w:val="clear" w:color="auto" w:fill="FFFFFF"/>
        <w:autoSpaceDE w:val="0"/>
        <w:autoSpaceDN w:val="0"/>
        <w:adjustRightInd w:val="0"/>
        <w:spacing w:line="240" w:lineRule="atLeast"/>
        <w:ind w:right="-360"/>
        <w:textAlignment w:val="center"/>
        <w:rPr>
          <w:rFonts w:ascii="Times New Roman" w:eastAsia="Times New Roman" w:hAnsi="Times New Roman"/>
        </w:rPr>
      </w:pPr>
      <w:r w:rsidRPr="005D1542">
        <w:rPr>
          <w:rFonts w:ascii="Times New Roman" w:eastAsia="Times New Roman" w:hAnsi="Times New Roman"/>
          <w:b/>
          <w:spacing w:val="2"/>
        </w:rPr>
        <w:t xml:space="preserve">El concepto de respuesta escalonada es fundamental para el </w:t>
      </w:r>
      <w:r w:rsidR="008D0D86" w:rsidRPr="005D1542">
        <w:rPr>
          <w:rFonts w:ascii="Times New Roman" w:eastAsia="Times New Roman" w:hAnsi="Times New Roman"/>
          <w:b/>
          <w:spacing w:val="2"/>
        </w:rPr>
        <w:t>m</w:t>
      </w:r>
      <w:r w:rsidRPr="005D1542">
        <w:rPr>
          <w:rFonts w:ascii="Times New Roman" w:eastAsia="Times New Roman" w:hAnsi="Times New Roman"/>
          <w:b/>
          <w:spacing w:val="2"/>
        </w:rPr>
        <w:t xml:space="preserve">arco </w:t>
      </w:r>
      <w:r w:rsidR="008D0D86" w:rsidRPr="005D1542">
        <w:rPr>
          <w:rFonts w:ascii="Times New Roman" w:eastAsia="Times New Roman" w:hAnsi="Times New Roman"/>
          <w:b/>
          <w:spacing w:val="2"/>
        </w:rPr>
        <w:t>n</w:t>
      </w:r>
      <w:r w:rsidRPr="005D1542">
        <w:rPr>
          <w:rFonts w:ascii="Times New Roman" w:eastAsia="Times New Roman" w:hAnsi="Times New Roman"/>
          <w:b/>
          <w:spacing w:val="2"/>
        </w:rPr>
        <w:t xml:space="preserve">acional de </w:t>
      </w:r>
      <w:r w:rsidR="008D0D86" w:rsidRPr="005D1542">
        <w:rPr>
          <w:rFonts w:ascii="Times New Roman" w:eastAsia="Times New Roman" w:hAnsi="Times New Roman"/>
          <w:b/>
          <w:spacing w:val="2"/>
        </w:rPr>
        <w:t>r</w:t>
      </w:r>
      <w:r w:rsidRPr="005D1542">
        <w:rPr>
          <w:rFonts w:ascii="Times New Roman" w:eastAsia="Times New Roman" w:hAnsi="Times New Roman"/>
          <w:b/>
          <w:spacing w:val="2"/>
        </w:rPr>
        <w:t xml:space="preserve">espuesta. </w:t>
      </w:r>
      <w:r w:rsidRPr="005D1542">
        <w:rPr>
          <w:rFonts w:ascii="Times New Roman" w:eastAsia="Times New Roman" w:hAnsi="Times New Roman"/>
          <w:b/>
        </w:rPr>
        <w:t>¿Qué significa respuesta escalonada? Seleccione la mejor opción.</w:t>
      </w:r>
    </w:p>
    <w:p w:rsidR="0047130A" w:rsidRPr="005D1542" w:rsidRDefault="003930D4" w:rsidP="006728DF">
      <w:pPr>
        <w:pStyle w:val="ListParagraph"/>
        <w:widowControl w:val="0"/>
        <w:shd w:val="clear" w:color="auto" w:fill="FFFFFF"/>
        <w:autoSpaceDE w:val="0"/>
        <w:autoSpaceDN w:val="0"/>
        <w:adjustRightInd w:val="0"/>
        <w:spacing w:line="240" w:lineRule="atLeast"/>
        <w:ind w:left="0" w:right="-360"/>
        <w:textAlignment w:val="center"/>
        <w:rPr>
          <w:rFonts w:ascii="Times New Roman" w:eastAsia="Times New Roman" w:hAnsi="Times New Roman"/>
        </w:rPr>
      </w:pPr>
      <w:r w:rsidRPr="005D1542">
        <w:rPr>
          <w:rFonts w:ascii="Times New Roman" w:eastAsia="Times New Roman" w:hAnsi="Times New Roman"/>
        </w:rPr>
        <w:t xml:space="preserve">A. </w:t>
      </w:r>
      <w:r w:rsidR="00DA2934" w:rsidRPr="005D1542">
        <w:rPr>
          <w:rFonts w:ascii="Times New Roman" w:eastAsia="Times New Roman" w:hAnsi="Times New Roman"/>
        </w:rPr>
        <w:t xml:space="preserve"> </w:t>
      </w:r>
      <w:r w:rsidR="0047130A" w:rsidRPr="005D1542">
        <w:rPr>
          <w:rFonts w:ascii="Times New Roman" w:eastAsia="Times New Roman" w:hAnsi="Times New Roman"/>
        </w:rPr>
        <w:t xml:space="preserve">El </w:t>
      </w:r>
      <w:r w:rsidR="00C3187E" w:rsidRPr="005D1542">
        <w:rPr>
          <w:rFonts w:ascii="Times New Roman" w:eastAsia="Times New Roman" w:hAnsi="Times New Roman"/>
        </w:rPr>
        <w:t xml:space="preserve"> d</w:t>
      </w:r>
      <w:r w:rsidR="0047130A" w:rsidRPr="005D1542">
        <w:rPr>
          <w:rFonts w:ascii="Times New Roman" w:eastAsia="Times New Roman" w:hAnsi="Times New Roman"/>
        </w:rPr>
        <w:t xml:space="preserve">epartamento de </w:t>
      </w:r>
      <w:r w:rsidR="00C3187E" w:rsidRPr="005D1542">
        <w:rPr>
          <w:rFonts w:ascii="Times New Roman" w:eastAsia="Times New Roman" w:hAnsi="Times New Roman"/>
        </w:rPr>
        <w:t>s</w:t>
      </w:r>
      <w:r w:rsidR="0047130A" w:rsidRPr="005D1542">
        <w:rPr>
          <w:rFonts w:ascii="Times New Roman" w:eastAsia="Times New Roman" w:hAnsi="Times New Roman"/>
        </w:rPr>
        <w:t xml:space="preserve">eguridad </w:t>
      </w:r>
      <w:r w:rsidR="00C3187E" w:rsidRPr="005D1542">
        <w:rPr>
          <w:rFonts w:ascii="Times New Roman" w:eastAsia="Times New Roman" w:hAnsi="Times New Roman"/>
        </w:rPr>
        <w:t>n</w:t>
      </w:r>
      <w:r w:rsidR="0047130A" w:rsidRPr="005D1542">
        <w:rPr>
          <w:rFonts w:ascii="Times New Roman" w:eastAsia="Times New Roman" w:hAnsi="Times New Roman"/>
        </w:rPr>
        <w:t>acional coordina las</w:t>
      </w:r>
      <w:r w:rsidRPr="005D1542">
        <w:rPr>
          <w:rFonts w:ascii="Times New Roman" w:eastAsia="Times New Roman" w:hAnsi="Times New Roman"/>
        </w:rPr>
        <w:t xml:space="preserve"> respuestas a todos los nivele</w:t>
      </w:r>
      <w:r w:rsidR="00B7694B" w:rsidRPr="005D1542">
        <w:rPr>
          <w:rFonts w:ascii="Times New Roman" w:eastAsia="Times New Roman" w:hAnsi="Times New Roman"/>
        </w:rPr>
        <w:t xml:space="preserve">  </w:t>
      </w:r>
      <w:r w:rsidR="0047130A" w:rsidRPr="005D1542">
        <w:rPr>
          <w:rFonts w:ascii="Times New Roman" w:eastAsia="Times New Roman" w:hAnsi="Times New Roman"/>
        </w:rPr>
        <w:t>de incidentes.</w:t>
      </w:r>
    </w:p>
    <w:p w:rsidR="0047130A" w:rsidRPr="005D1542" w:rsidRDefault="003930D4" w:rsidP="006728DF">
      <w:pPr>
        <w:pStyle w:val="ListParagraph"/>
        <w:widowControl w:val="0"/>
        <w:shd w:val="clear" w:color="auto" w:fill="FFFFFF"/>
        <w:autoSpaceDE w:val="0"/>
        <w:autoSpaceDN w:val="0"/>
        <w:adjustRightInd w:val="0"/>
        <w:spacing w:line="240" w:lineRule="atLeast"/>
        <w:ind w:left="0" w:right="-360"/>
        <w:textAlignment w:val="center"/>
        <w:rPr>
          <w:rFonts w:ascii="Times New Roman" w:eastAsia="Times New Roman" w:hAnsi="Times New Roman"/>
        </w:rPr>
      </w:pPr>
      <w:r w:rsidRPr="005D1542">
        <w:rPr>
          <w:rFonts w:ascii="Times New Roman" w:eastAsia="Times New Roman" w:hAnsi="Times New Roman"/>
        </w:rPr>
        <w:t xml:space="preserve">B. </w:t>
      </w:r>
      <w:r w:rsidR="00DA2934" w:rsidRPr="005D1542">
        <w:rPr>
          <w:rFonts w:ascii="Times New Roman" w:eastAsia="Times New Roman" w:hAnsi="Times New Roman"/>
        </w:rPr>
        <w:t xml:space="preserve"> </w:t>
      </w:r>
      <w:r w:rsidR="0047130A" w:rsidRPr="005D1542">
        <w:rPr>
          <w:rFonts w:ascii="Times New Roman" w:eastAsia="Times New Roman" w:hAnsi="Times New Roman"/>
        </w:rPr>
        <w:t>Los incidentes se deben manejar en el nivel jurisdiccional más bajo posible.</w:t>
      </w:r>
    </w:p>
    <w:p w:rsidR="0047130A" w:rsidRPr="005D1542" w:rsidRDefault="003930D4" w:rsidP="006728DF">
      <w:pPr>
        <w:pStyle w:val="ListParagraph"/>
        <w:widowControl w:val="0"/>
        <w:shd w:val="clear" w:color="auto" w:fill="FFFFFF"/>
        <w:autoSpaceDE w:val="0"/>
        <w:autoSpaceDN w:val="0"/>
        <w:adjustRightInd w:val="0"/>
        <w:spacing w:line="240" w:lineRule="atLeast"/>
        <w:ind w:left="0" w:right="-360"/>
        <w:textAlignment w:val="center"/>
        <w:rPr>
          <w:rFonts w:ascii="Times New Roman" w:eastAsia="Times New Roman" w:hAnsi="Times New Roman"/>
        </w:rPr>
      </w:pPr>
      <w:r w:rsidRPr="005D1542">
        <w:rPr>
          <w:rFonts w:ascii="Times New Roman" w:eastAsia="Times New Roman" w:hAnsi="Times New Roman"/>
        </w:rPr>
        <w:t xml:space="preserve">C. </w:t>
      </w:r>
      <w:r w:rsidR="00DA2934" w:rsidRPr="005D1542">
        <w:rPr>
          <w:rFonts w:ascii="Times New Roman" w:eastAsia="Times New Roman" w:hAnsi="Times New Roman"/>
        </w:rPr>
        <w:t xml:space="preserve"> </w:t>
      </w:r>
      <w:r w:rsidR="0047130A" w:rsidRPr="005D1542">
        <w:rPr>
          <w:rFonts w:ascii="Times New Roman" w:eastAsia="Times New Roman" w:hAnsi="Times New Roman"/>
        </w:rPr>
        <w:t>El USDA, como agencia principal, coordinará las respuestas a emergencias de sanidad animal.</w:t>
      </w:r>
    </w:p>
    <w:p w:rsidR="0047130A" w:rsidRPr="005D1542" w:rsidRDefault="003930D4" w:rsidP="006728DF">
      <w:pPr>
        <w:pStyle w:val="ListParagraph"/>
        <w:widowControl w:val="0"/>
        <w:shd w:val="clear" w:color="auto" w:fill="FFFFFF"/>
        <w:autoSpaceDE w:val="0"/>
        <w:autoSpaceDN w:val="0"/>
        <w:adjustRightInd w:val="0"/>
        <w:spacing w:line="240" w:lineRule="atLeast"/>
        <w:ind w:left="0" w:right="-360"/>
        <w:textAlignment w:val="center"/>
        <w:rPr>
          <w:rFonts w:ascii="Times New Roman" w:eastAsia="Times New Roman" w:hAnsi="Times New Roman"/>
        </w:rPr>
      </w:pPr>
      <w:r w:rsidRPr="005D1542">
        <w:rPr>
          <w:rFonts w:ascii="Times New Roman" w:eastAsia="Times New Roman" w:hAnsi="Times New Roman"/>
        </w:rPr>
        <w:t xml:space="preserve">D. </w:t>
      </w:r>
      <w:r w:rsidR="00DA2934" w:rsidRPr="005D1542">
        <w:rPr>
          <w:rFonts w:ascii="Times New Roman" w:eastAsia="Times New Roman" w:hAnsi="Times New Roman"/>
        </w:rPr>
        <w:t xml:space="preserve"> </w:t>
      </w:r>
      <w:r w:rsidR="0047130A" w:rsidRPr="005D1542">
        <w:rPr>
          <w:rFonts w:ascii="Times New Roman" w:eastAsia="Times New Roman" w:hAnsi="Times New Roman"/>
        </w:rPr>
        <w:t xml:space="preserve">La respuesta federal es escalonada (organizada) por </w:t>
      </w:r>
      <w:r w:rsidR="00C3187E" w:rsidRPr="005D1542">
        <w:rPr>
          <w:rFonts w:ascii="Times New Roman" w:eastAsia="Times New Roman" w:hAnsi="Times New Roman"/>
        </w:rPr>
        <w:t>a</w:t>
      </w:r>
      <w:r w:rsidR="0047130A" w:rsidRPr="005D1542">
        <w:rPr>
          <w:rFonts w:ascii="Times New Roman" w:eastAsia="Times New Roman" w:hAnsi="Times New Roman"/>
        </w:rPr>
        <w:t xml:space="preserve">nexos de </w:t>
      </w:r>
      <w:r w:rsidR="00C3187E" w:rsidRPr="005D1542">
        <w:rPr>
          <w:rFonts w:ascii="Times New Roman" w:eastAsia="Times New Roman" w:hAnsi="Times New Roman"/>
        </w:rPr>
        <w:t>f</w:t>
      </w:r>
      <w:r w:rsidR="0047130A" w:rsidRPr="005D1542">
        <w:rPr>
          <w:rFonts w:ascii="Times New Roman" w:eastAsia="Times New Roman" w:hAnsi="Times New Roman"/>
        </w:rPr>
        <w:t xml:space="preserve">unciones de </w:t>
      </w:r>
      <w:r w:rsidR="00C3187E" w:rsidRPr="005D1542">
        <w:rPr>
          <w:rFonts w:ascii="Times New Roman" w:eastAsia="Times New Roman" w:hAnsi="Times New Roman"/>
        </w:rPr>
        <w:t>a</w:t>
      </w:r>
      <w:r w:rsidR="0047130A" w:rsidRPr="005D1542">
        <w:rPr>
          <w:rFonts w:ascii="Times New Roman" w:eastAsia="Times New Roman" w:hAnsi="Times New Roman"/>
        </w:rPr>
        <w:t xml:space="preserve">poyo en </w:t>
      </w:r>
      <w:r w:rsidR="00C3187E" w:rsidRPr="005D1542">
        <w:rPr>
          <w:rFonts w:ascii="Times New Roman" w:eastAsia="Times New Roman" w:hAnsi="Times New Roman"/>
        </w:rPr>
        <w:t>e</w:t>
      </w:r>
      <w:r w:rsidR="0047130A" w:rsidRPr="005D1542">
        <w:rPr>
          <w:rFonts w:ascii="Times New Roman" w:eastAsia="Times New Roman" w:hAnsi="Times New Roman"/>
        </w:rPr>
        <w:t>mergencias (ESF).</w:t>
      </w:r>
    </w:p>
    <w:p w:rsidR="0047130A" w:rsidRPr="005D1542" w:rsidRDefault="0047130A" w:rsidP="006728DF">
      <w:pPr>
        <w:widowControl w:val="0"/>
        <w:shd w:val="clear" w:color="auto" w:fill="FFFFFF"/>
        <w:autoSpaceDE w:val="0"/>
        <w:autoSpaceDN w:val="0"/>
        <w:adjustRightInd w:val="0"/>
        <w:spacing w:line="288" w:lineRule="auto"/>
        <w:ind w:right="-360" w:firstLine="180"/>
        <w:textAlignment w:val="center"/>
        <w:rPr>
          <w:rFonts w:ascii="Times New Roman" w:eastAsia="Times New Roman" w:hAnsi="Times New Roman"/>
        </w:rPr>
      </w:pPr>
    </w:p>
    <w:p w:rsidR="0047130A" w:rsidRPr="005D1542" w:rsidRDefault="0047130A" w:rsidP="006728DF">
      <w:pPr>
        <w:shd w:val="clear" w:color="auto" w:fill="FFFFFF"/>
        <w:ind w:right="-360"/>
        <w:rPr>
          <w:rFonts w:ascii="Times New Roman" w:eastAsia="Times New Roman" w:hAnsi="Times New Roman"/>
          <w:b/>
        </w:rPr>
      </w:pPr>
      <w:r w:rsidRPr="005D1542">
        <w:rPr>
          <w:rFonts w:ascii="Times New Roman" w:eastAsia="Times New Roman" w:hAnsi="Times New Roman"/>
          <w:b/>
        </w:rPr>
        <w:t xml:space="preserve">Las respuestas se encuentran en el </w:t>
      </w:r>
      <w:r w:rsidR="00C3187E" w:rsidRPr="005D1542">
        <w:rPr>
          <w:rFonts w:ascii="Times New Roman" w:eastAsia="Times New Roman" w:hAnsi="Times New Roman"/>
          <w:b/>
        </w:rPr>
        <w:t>a</w:t>
      </w:r>
      <w:r w:rsidR="00B7694B" w:rsidRPr="005D1542">
        <w:rPr>
          <w:rFonts w:ascii="Times New Roman" w:eastAsia="Times New Roman" w:hAnsi="Times New Roman"/>
          <w:b/>
        </w:rPr>
        <w:t>péndice</w:t>
      </w:r>
    </w:p>
    <w:p w:rsidR="0047130A" w:rsidRPr="005D1542" w:rsidRDefault="0047130A">
      <w:pPr>
        <w:rPr>
          <w:rFonts w:ascii="Times New Roman" w:eastAsia="Times New Roman" w:hAnsi="Times New Roman"/>
          <w:b/>
        </w:rPr>
      </w:pPr>
    </w:p>
    <w:p w:rsidR="0047130A" w:rsidRPr="005D1542" w:rsidRDefault="0047130A" w:rsidP="00A36F14">
      <w:pPr>
        <w:pStyle w:val="Style1"/>
      </w:pPr>
      <w:bookmarkStart w:id="25" w:name="_Toc331080618"/>
      <w:r w:rsidRPr="005D1542">
        <w:t xml:space="preserve">Sistema </w:t>
      </w:r>
      <w:r w:rsidR="00C3187E" w:rsidRPr="005D1542">
        <w:t>n</w:t>
      </w:r>
      <w:r w:rsidRPr="005D1542">
        <w:t xml:space="preserve">acional de </w:t>
      </w:r>
      <w:r w:rsidR="00C3187E" w:rsidRPr="005D1542">
        <w:t>g</w:t>
      </w:r>
      <w:r w:rsidRPr="005D1542">
        <w:t xml:space="preserve">estión de </w:t>
      </w:r>
      <w:r w:rsidR="00C3187E" w:rsidRPr="005D1542">
        <w:t>i</w:t>
      </w:r>
      <w:r w:rsidRPr="005D1542">
        <w:t>ncidentes (NIMS)</w:t>
      </w:r>
      <w:bookmarkEnd w:id="25"/>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La NRF y las ESF se centran en la respuesta a nivel nacional y en la organización de agencias federales durante un incidente. </w:t>
      </w:r>
      <w:r w:rsidRPr="005D1542">
        <w:rPr>
          <w:rFonts w:ascii="Times New Roman" w:eastAsia="Times New Roman" w:hAnsi="Times New Roman"/>
          <w:spacing w:val="2"/>
        </w:rPr>
        <w:t xml:space="preserve">El </w:t>
      </w:r>
      <w:r w:rsidR="00C3187E" w:rsidRPr="005D1542">
        <w:rPr>
          <w:rFonts w:ascii="Times New Roman" w:eastAsia="Times New Roman" w:hAnsi="Times New Roman"/>
          <w:spacing w:val="2"/>
        </w:rPr>
        <w:t>s</w:t>
      </w:r>
      <w:r w:rsidRPr="005D1542">
        <w:rPr>
          <w:rFonts w:ascii="Times New Roman" w:eastAsia="Times New Roman" w:hAnsi="Times New Roman"/>
          <w:spacing w:val="2"/>
        </w:rPr>
        <w:t xml:space="preserve">istema </w:t>
      </w:r>
      <w:r w:rsidR="00C3187E" w:rsidRPr="005D1542">
        <w:rPr>
          <w:rFonts w:ascii="Times New Roman" w:eastAsia="Times New Roman" w:hAnsi="Times New Roman"/>
          <w:spacing w:val="2"/>
        </w:rPr>
        <w:t>n</w:t>
      </w:r>
      <w:r w:rsidRPr="005D1542">
        <w:rPr>
          <w:rFonts w:ascii="Times New Roman" w:eastAsia="Times New Roman" w:hAnsi="Times New Roman"/>
          <w:spacing w:val="2"/>
        </w:rPr>
        <w:t xml:space="preserve">acional de </w:t>
      </w:r>
      <w:r w:rsidR="00C3187E" w:rsidRPr="005D1542">
        <w:rPr>
          <w:rFonts w:ascii="Times New Roman" w:eastAsia="Times New Roman" w:hAnsi="Times New Roman"/>
          <w:spacing w:val="2"/>
        </w:rPr>
        <w:t>g</w:t>
      </w:r>
      <w:r w:rsidRPr="005D1542">
        <w:rPr>
          <w:rFonts w:ascii="Times New Roman" w:eastAsia="Times New Roman" w:hAnsi="Times New Roman"/>
          <w:spacing w:val="2"/>
        </w:rPr>
        <w:t xml:space="preserve">estión de </w:t>
      </w:r>
      <w:r w:rsidR="00C3187E" w:rsidRPr="005D1542">
        <w:rPr>
          <w:rFonts w:ascii="Times New Roman" w:eastAsia="Times New Roman" w:hAnsi="Times New Roman"/>
          <w:spacing w:val="2"/>
        </w:rPr>
        <w:t>i</w:t>
      </w:r>
      <w:r w:rsidRPr="005D1542">
        <w:rPr>
          <w:rFonts w:ascii="Times New Roman" w:eastAsia="Times New Roman" w:hAnsi="Times New Roman"/>
          <w:spacing w:val="2"/>
        </w:rPr>
        <w:t xml:space="preserve">ncidentes (NIMS) ofrece un sistema común para que todos los grupos (gubernamentales, no gubernamentales, grandes, pequeños) lo usen cuando se preparan </w:t>
      </w:r>
      <w:r w:rsidR="00C3187E" w:rsidRPr="005D1542">
        <w:rPr>
          <w:rFonts w:ascii="Times New Roman" w:eastAsia="Times New Roman" w:hAnsi="Times New Roman"/>
          <w:spacing w:val="2"/>
        </w:rPr>
        <w:t xml:space="preserve"> y</w:t>
      </w:r>
      <w:r w:rsidRPr="005D1542">
        <w:rPr>
          <w:rFonts w:ascii="Times New Roman" w:eastAsia="Times New Roman" w:hAnsi="Times New Roman"/>
          <w:spacing w:val="2"/>
        </w:rPr>
        <w:t xml:space="preserve"> responde</w:t>
      </w:r>
      <w:r w:rsidR="00C3187E" w:rsidRPr="005D1542">
        <w:rPr>
          <w:rFonts w:ascii="Times New Roman" w:eastAsia="Times New Roman" w:hAnsi="Times New Roman"/>
          <w:spacing w:val="2"/>
        </w:rPr>
        <w:t>r</w:t>
      </w:r>
      <w:r w:rsidRPr="005D1542">
        <w:rPr>
          <w:rFonts w:ascii="Times New Roman" w:eastAsia="Times New Roman" w:hAnsi="Times New Roman"/>
          <w:spacing w:val="2"/>
        </w:rPr>
        <w:t xml:space="preserve"> a incidentes (mayores, menores, de emergencia, no de emergencia).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spacing w:val="2"/>
        </w:rPr>
      </w:pPr>
    </w:p>
    <w:p w:rsidR="0047130A" w:rsidRPr="005D1542" w:rsidRDefault="00E95348">
      <w:pPr>
        <w:widowControl w:val="0"/>
        <w:autoSpaceDE w:val="0"/>
        <w:autoSpaceDN w:val="0"/>
        <w:adjustRightInd w:val="0"/>
        <w:spacing w:line="240" w:lineRule="atLeast"/>
        <w:textAlignment w:val="center"/>
        <w:rPr>
          <w:rFonts w:ascii="Times New Roman" w:eastAsia="Times New Roman" w:hAnsi="Times New Roman"/>
          <w:spacing w:val="2"/>
        </w:rPr>
      </w:pPr>
      <w:r w:rsidRPr="005D1542">
        <w:rPr>
          <w:rFonts w:ascii="Times New Roman" w:eastAsia="Times New Roman" w:hAnsi="Times New Roman"/>
          <w:spacing w:val="2"/>
        </w:rPr>
        <w:t xml:space="preserve">El </w:t>
      </w:r>
      <w:r w:rsidR="0047130A" w:rsidRPr="005D1542">
        <w:rPr>
          <w:rFonts w:ascii="Times New Roman" w:eastAsia="Times New Roman" w:hAnsi="Times New Roman"/>
          <w:spacing w:val="2"/>
        </w:rPr>
        <w:t xml:space="preserve">NIMS equilibra dos principios centrales: flexibilidad y estandarización. </w:t>
      </w:r>
      <w:r w:rsidRPr="005D1542">
        <w:rPr>
          <w:rFonts w:ascii="Times New Roman" w:eastAsia="Times New Roman" w:hAnsi="Times New Roman"/>
          <w:spacing w:val="2"/>
        </w:rPr>
        <w:t xml:space="preserve">El </w:t>
      </w:r>
      <w:r w:rsidR="0047130A" w:rsidRPr="005D1542">
        <w:rPr>
          <w:rFonts w:ascii="Times New Roman" w:eastAsia="Times New Roman" w:hAnsi="Times New Roman"/>
          <w:spacing w:val="2"/>
        </w:rPr>
        <w:t xml:space="preserve">NIMS </w:t>
      </w:r>
      <w:r w:rsidR="0047130A" w:rsidRPr="005D1542">
        <w:rPr>
          <w:rFonts w:ascii="Times New Roman" w:eastAsia="Times New Roman" w:hAnsi="Times New Roman"/>
        </w:rPr>
        <w:t>especifica la terminología y las estructuras organiza</w:t>
      </w:r>
      <w:r w:rsidR="00C3187E" w:rsidRPr="005D1542">
        <w:rPr>
          <w:rFonts w:ascii="Times New Roman" w:eastAsia="Times New Roman" w:hAnsi="Times New Roman"/>
        </w:rPr>
        <w:t xml:space="preserve">tivas </w:t>
      </w:r>
      <w:r w:rsidR="0047130A" w:rsidRPr="005D1542">
        <w:rPr>
          <w:rFonts w:ascii="Times New Roman" w:eastAsia="Times New Roman" w:hAnsi="Times New Roman"/>
        </w:rPr>
        <w:t xml:space="preserve"> estándar que permiten que muchas agencias distintas trabajen juntas de manera eficaz. El sistema se puede adaptar a cualquier situación, desde un pequeño desfile local hasta un brote importante de enfermedad exótica de los animales en varios estados.</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312EEF" w:rsidRDefault="0047130A">
      <w:pPr>
        <w:widowControl w:val="0"/>
        <w:autoSpaceDE w:val="0"/>
        <w:autoSpaceDN w:val="0"/>
        <w:adjustRightInd w:val="0"/>
        <w:spacing w:line="240" w:lineRule="atLeast"/>
        <w:textAlignment w:val="center"/>
        <w:rPr>
          <w:rFonts w:ascii="Times New Roman" w:eastAsia="Times New Roman" w:hAnsi="Times New Roman"/>
          <w:color w:val="339966"/>
        </w:rPr>
      </w:pPr>
      <w:r w:rsidRPr="00312EEF">
        <w:rPr>
          <w:rFonts w:ascii="Times New Roman" w:eastAsia="Times New Roman" w:hAnsi="Times New Roman"/>
          <w:color w:val="339966"/>
        </w:rPr>
        <w:t>Componentes principales del NIMS</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Los componentes del NIMS están diseñados para funcionar juntos con el objetivo de facilitar respuestas eficientes, eficaces e integradas a incidentes.</w:t>
      </w:r>
    </w:p>
    <w:p w:rsidR="0047130A" w:rsidRPr="005D1542" w:rsidRDefault="00BD1896" w:rsidP="0052559C">
      <w:pPr>
        <w:pStyle w:val="NumberingMod19"/>
        <w:rPr>
          <w:rFonts w:eastAsia="Times New Roman"/>
        </w:rPr>
      </w:pPr>
      <w:r w:rsidRPr="00713192">
        <w:rPr>
          <w:rFonts w:eastAsia="Times New Roman"/>
          <w:b/>
          <w:i/>
          <w:color w:val="339966"/>
        </w:rPr>
        <w:t>1-</w:t>
      </w:r>
      <w:r w:rsidR="0047130A" w:rsidRPr="00713192">
        <w:rPr>
          <w:rFonts w:eastAsia="Times New Roman"/>
          <w:b/>
          <w:i/>
          <w:color w:val="339966"/>
        </w:rPr>
        <w:t>Preparación:</w:t>
      </w:r>
      <w:r w:rsidR="0047130A" w:rsidRPr="005D1542">
        <w:rPr>
          <w:rFonts w:eastAsia="Times New Roman"/>
        </w:rPr>
        <w:t xml:space="preserve"> la preparación es esencial para que la respuesta a un incidente sea eficaz. Los protocolos y procedimientos de respuesta se deben elaborar por adelantado, practicar, y evaluar mediante capacitación y ejercicios.</w:t>
      </w:r>
      <w:r w:rsidR="0047130A" w:rsidRPr="005D1542">
        <w:rPr>
          <w:rFonts w:eastAsia="Times New Roman"/>
          <w:spacing w:val="2"/>
        </w:rPr>
        <w:t xml:space="preserve"> </w:t>
      </w:r>
      <w:r w:rsidR="0047130A" w:rsidRPr="005D1542">
        <w:rPr>
          <w:rFonts w:eastAsia="Times New Roman"/>
        </w:rPr>
        <w:t>Las certificaciones estándar del equipo y de la capacitación del personal garantizan que el equipo y el personal provenientes de distintas fuentes puedan trabajar juntos de manera eficaz durante una emergencia.</w:t>
      </w:r>
    </w:p>
    <w:p w:rsidR="0047130A" w:rsidRPr="005D1542" w:rsidRDefault="00BD1896" w:rsidP="00FB4DDF">
      <w:pPr>
        <w:pStyle w:val="NumberingMod19"/>
        <w:rPr>
          <w:rFonts w:eastAsia="Times New Roman"/>
        </w:rPr>
      </w:pPr>
      <w:r w:rsidRPr="00713192">
        <w:rPr>
          <w:rFonts w:eastAsia="Times New Roman"/>
          <w:b/>
          <w:i/>
          <w:color w:val="339966"/>
          <w:spacing w:val="2"/>
        </w:rPr>
        <w:t>2-</w:t>
      </w:r>
      <w:r w:rsidR="0047130A" w:rsidRPr="00713192">
        <w:rPr>
          <w:rFonts w:eastAsia="Times New Roman"/>
          <w:b/>
          <w:i/>
          <w:color w:val="339966"/>
          <w:spacing w:val="2"/>
        </w:rPr>
        <w:t>Comunicación y manejo de la información</w:t>
      </w:r>
      <w:r w:rsidR="0047130A" w:rsidRPr="005D1542">
        <w:rPr>
          <w:rFonts w:eastAsia="Times New Roman"/>
          <w:b/>
          <w:i/>
          <w:spacing w:val="2"/>
        </w:rPr>
        <w:t>:</w:t>
      </w:r>
      <w:r w:rsidR="0047130A" w:rsidRPr="005D1542">
        <w:rPr>
          <w:rFonts w:eastAsia="Times New Roman"/>
          <w:spacing w:val="2"/>
        </w:rPr>
        <w:t xml:space="preserve"> </w:t>
      </w:r>
      <w:r w:rsidR="0047130A" w:rsidRPr="005D1542">
        <w:rPr>
          <w:rFonts w:eastAsia="Times New Roman"/>
        </w:rPr>
        <w:t xml:space="preserve">los sistemas de comunicación deben ser confiables, </w:t>
      </w:r>
      <w:r w:rsidR="0052559C" w:rsidRPr="005D1542">
        <w:rPr>
          <w:rFonts w:eastAsia="Times New Roman"/>
        </w:rPr>
        <w:t>flexibles,</w:t>
      </w:r>
      <w:r w:rsidR="0047130A" w:rsidRPr="005D1542">
        <w:rPr>
          <w:rFonts w:eastAsia="Times New Roman"/>
        </w:rPr>
        <w:t xml:space="preserve"> escalables e idealmente capaces de trasladarse a las áreas donde son necesarios.</w:t>
      </w:r>
      <w:r w:rsidR="0047130A" w:rsidRPr="005D1542">
        <w:rPr>
          <w:rFonts w:eastAsia="Times New Roman"/>
          <w:spacing w:val="-1"/>
        </w:rPr>
        <w:t xml:space="preserve"> </w:t>
      </w:r>
      <w:r w:rsidR="0047130A" w:rsidRPr="005D1542">
        <w:rPr>
          <w:rFonts w:eastAsia="Times New Roman"/>
        </w:rPr>
        <w:t>Cierta redundancia es necesaria para contemplar posibles daños a la infraestructura.</w:t>
      </w:r>
      <w:r w:rsidR="0047130A" w:rsidRPr="005D1542">
        <w:rPr>
          <w:rFonts w:eastAsia="Times New Roman"/>
          <w:spacing w:val="2"/>
        </w:rPr>
        <w:t xml:space="preserve"> </w:t>
      </w:r>
      <w:r w:rsidR="0047130A" w:rsidRPr="005D1542">
        <w:rPr>
          <w:rFonts w:eastAsia="Times New Roman"/>
        </w:rPr>
        <w:t>Los sistemas deben permitir la interoperabilidad entre distintas agencias y jurisdicciones.</w:t>
      </w:r>
      <w:r w:rsidR="0047130A" w:rsidRPr="005D1542">
        <w:rPr>
          <w:rFonts w:eastAsia="Times New Roman"/>
          <w:spacing w:val="-1"/>
        </w:rPr>
        <w:t xml:space="preserve"> </w:t>
      </w:r>
      <w:r w:rsidR="0047130A" w:rsidRPr="005D1542">
        <w:rPr>
          <w:rFonts w:eastAsia="Times New Roman"/>
        </w:rPr>
        <w:t>Un ejemplo simple consiste en el uso de lenguaje llano en las comunicaciones en lugar de códigos.</w:t>
      </w:r>
      <w:r w:rsidR="0047130A" w:rsidRPr="005D1542">
        <w:rPr>
          <w:rFonts w:eastAsia="Times New Roman"/>
          <w:spacing w:val="2"/>
        </w:rPr>
        <w:t xml:space="preserve"> </w:t>
      </w:r>
      <w:r w:rsidR="0047130A" w:rsidRPr="005D1542">
        <w:rPr>
          <w:rFonts w:eastAsia="Times New Roman"/>
        </w:rPr>
        <w:t>El sistema de comunicaciones intenta proporcionar una imagen operacional común para los comandantes de incidentes, el personal involucrado, las agencias de apoyo y el público.</w:t>
      </w:r>
      <w:r w:rsidR="0047130A" w:rsidRPr="005D1542">
        <w:rPr>
          <w:rFonts w:eastAsia="Times New Roman"/>
          <w:spacing w:val="-2"/>
        </w:rPr>
        <w:t xml:space="preserve"> </w:t>
      </w:r>
      <w:r w:rsidR="0047130A" w:rsidRPr="005D1542">
        <w:rPr>
          <w:rFonts w:eastAsia="Times New Roman"/>
        </w:rPr>
        <w:t xml:space="preserve">La planificación adecuada tendrá en cuenta todas las formas de comunicación (datos, voz, video) a través de todas las redes disponibles (radio, computación, </w:t>
      </w:r>
      <w:r w:rsidR="00CC5902" w:rsidRPr="005D1542">
        <w:rPr>
          <w:rFonts w:eastAsia="Times New Roman"/>
        </w:rPr>
        <w:t>i</w:t>
      </w:r>
      <w:r w:rsidR="0047130A" w:rsidRPr="005D1542">
        <w:rPr>
          <w:rFonts w:eastAsia="Times New Roman"/>
        </w:rPr>
        <w:t xml:space="preserve">nternet, </w:t>
      </w:r>
      <w:r w:rsidR="00CC5902" w:rsidRPr="005D1542">
        <w:rPr>
          <w:rFonts w:eastAsia="Times New Roman"/>
        </w:rPr>
        <w:t>teléfono</w:t>
      </w:r>
      <w:r w:rsidR="0047130A" w:rsidRPr="005D1542">
        <w:rPr>
          <w:rFonts w:eastAsia="Times New Roman"/>
        </w:rPr>
        <w:t>).</w:t>
      </w:r>
    </w:p>
    <w:p w:rsidR="0047130A" w:rsidRPr="005D1542" w:rsidRDefault="00BD1896" w:rsidP="0052559C">
      <w:pPr>
        <w:pStyle w:val="NumberingMod19"/>
        <w:rPr>
          <w:rFonts w:eastAsia="Times New Roman"/>
        </w:rPr>
      </w:pPr>
      <w:r w:rsidRPr="00713192">
        <w:rPr>
          <w:rFonts w:eastAsia="Times New Roman"/>
          <w:b/>
          <w:i/>
          <w:color w:val="339966"/>
        </w:rPr>
        <w:t>3-</w:t>
      </w:r>
      <w:r w:rsidR="0047130A" w:rsidRPr="00713192">
        <w:rPr>
          <w:rFonts w:eastAsia="Times New Roman"/>
          <w:b/>
          <w:i/>
          <w:color w:val="339966"/>
        </w:rPr>
        <w:t>Gestión de recursos</w:t>
      </w:r>
      <w:r w:rsidR="0047130A" w:rsidRPr="005D1542">
        <w:rPr>
          <w:rFonts w:eastAsia="Times New Roman"/>
          <w:b/>
          <w:i/>
        </w:rPr>
        <w:t xml:space="preserve">: </w:t>
      </w:r>
      <w:r w:rsidR="0047130A" w:rsidRPr="005D1542">
        <w:rPr>
          <w:rFonts w:eastAsia="Times New Roman"/>
        </w:rPr>
        <w:t>la gestión de recursos comienza como parte de la planificación con los procesos de identificación (clasificación), certificación o acreditación, e inventario de las personas, el equipo y los</w:t>
      </w:r>
      <w:r w:rsidRPr="005D1542">
        <w:rPr>
          <w:rFonts w:eastAsia="Times New Roman"/>
        </w:rPr>
        <w:t xml:space="preserve"> materiales</w:t>
      </w:r>
      <w:r w:rsidR="0047130A" w:rsidRPr="005D1542">
        <w:rPr>
          <w:rFonts w:eastAsia="Times New Roman"/>
        </w:rPr>
        <w:t xml:space="preserve"> necesarios.</w:t>
      </w:r>
      <w:r w:rsidR="0047130A" w:rsidRPr="005D1542">
        <w:rPr>
          <w:rFonts w:eastAsia="Times New Roman"/>
          <w:spacing w:val="-2"/>
        </w:rPr>
        <w:t xml:space="preserve"> </w:t>
      </w:r>
      <w:r w:rsidR="0047130A" w:rsidRPr="005D1542">
        <w:rPr>
          <w:rFonts w:eastAsia="Times New Roman"/>
        </w:rPr>
        <w:t>Durante un incidente, la gestión de recursos debe identificar las necesidades, pedir y adquirir recursos, movilizar (poner en acción), y hacer el control y los informes de la manera de usar los recursos.</w:t>
      </w:r>
      <w:r w:rsidR="0047130A" w:rsidRPr="005D1542">
        <w:rPr>
          <w:rFonts w:eastAsia="Times New Roman"/>
          <w:spacing w:val="2"/>
        </w:rPr>
        <w:t xml:space="preserve"> El mantenimiento del equipo tanto antes como durante un incidente es esencial. </w:t>
      </w:r>
      <w:r w:rsidR="0047130A" w:rsidRPr="005D1542">
        <w:rPr>
          <w:rFonts w:eastAsia="Times New Roman"/>
        </w:rPr>
        <w:t xml:space="preserve">Después del incidente, se deben recuperar los recursos, devolverlos a su lugar y estado original y </w:t>
      </w:r>
      <w:r w:rsidR="0052559C" w:rsidRPr="005D1542">
        <w:rPr>
          <w:rFonts w:eastAsia="Times New Roman"/>
        </w:rPr>
        <w:t>rembolsar</w:t>
      </w:r>
      <w:r w:rsidR="0047130A" w:rsidRPr="005D1542">
        <w:rPr>
          <w:rFonts w:eastAsia="Times New Roman"/>
        </w:rPr>
        <w:t xml:space="preserve"> los gastos.</w:t>
      </w:r>
    </w:p>
    <w:p w:rsidR="0047130A" w:rsidRPr="005D1542" w:rsidRDefault="0052559C" w:rsidP="0052559C">
      <w:pPr>
        <w:pStyle w:val="NumberingMod19"/>
        <w:rPr>
          <w:rFonts w:eastAsia="Times New Roman"/>
        </w:rPr>
      </w:pPr>
      <w:r w:rsidRPr="00713192">
        <w:rPr>
          <w:rFonts w:eastAsia="Times New Roman"/>
          <w:b/>
          <w:i/>
          <w:color w:val="339966"/>
        </w:rPr>
        <w:t>4-</w:t>
      </w:r>
      <w:r w:rsidR="0047130A" w:rsidRPr="00713192">
        <w:rPr>
          <w:rFonts w:eastAsia="Times New Roman"/>
          <w:b/>
          <w:i/>
          <w:color w:val="339966"/>
        </w:rPr>
        <w:t>Comando y gestión</w:t>
      </w:r>
      <w:r w:rsidR="0047130A" w:rsidRPr="005D1542">
        <w:rPr>
          <w:rFonts w:eastAsia="Times New Roman"/>
          <w:b/>
          <w:i/>
        </w:rPr>
        <w:t xml:space="preserve">: </w:t>
      </w:r>
      <w:r w:rsidR="0047130A" w:rsidRPr="005D1542">
        <w:rPr>
          <w:rFonts w:eastAsia="Times New Roman"/>
        </w:rPr>
        <w:t xml:space="preserve">El aspecto central de la respuesta a incidentes del NIMS se encuentra aquí. El </w:t>
      </w:r>
      <w:r w:rsidR="001A4539" w:rsidRPr="005D1542">
        <w:rPr>
          <w:rFonts w:eastAsia="Times New Roman"/>
        </w:rPr>
        <w:t>s</w:t>
      </w:r>
      <w:r w:rsidR="0047130A" w:rsidRPr="005D1542">
        <w:rPr>
          <w:rFonts w:eastAsia="Times New Roman"/>
        </w:rPr>
        <w:t xml:space="preserve">istema de </w:t>
      </w:r>
      <w:r w:rsidR="001A4539" w:rsidRPr="005D1542">
        <w:rPr>
          <w:rFonts w:eastAsia="Times New Roman"/>
        </w:rPr>
        <w:t>c</w:t>
      </w:r>
      <w:r w:rsidR="0047130A" w:rsidRPr="005D1542">
        <w:rPr>
          <w:rFonts w:eastAsia="Times New Roman"/>
        </w:rPr>
        <w:t xml:space="preserve">omando de </w:t>
      </w:r>
      <w:r w:rsidR="001A4539" w:rsidRPr="005D1542">
        <w:rPr>
          <w:rFonts w:eastAsia="Times New Roman"/>
        </w:rPr>
        <w:t>i</w:t>
      </w:r>
      <w:r w:rsidR="0047130A" w:rsidRPr="005D1542">
        <w:rPr>
          <w:rFonts w:eastAsia="Times New Roman"/>
        </w:rPr>
        <w:t>ncidentes (ICS) es el núcleo de una respuesta a incidentes.</w:t>
      </w:r>
      <w:r w:rsidR="0047130A" w:rsidRPr="005D1542">
        <w:rPr>
          <w:rFonts w:eastAsia="Times New Roman"/>
          <w:spacing w:val="2"/>
        </w:rPr>
        <w:t xml:space="preserve"> </w:t>
      </w:r>
      <w:r w:rsidR="0047130A" w:rsidRPr="005D1542">
        <w:rPr>
          <w:rFonts w:eastAsia="Times New Roman"/>
        </w:rPr>
        <w:t xml:space="preserve">Si el incidente requiere una respuesta mayor, posiblemente se necesite un </w:t>
      </w:r>
      <w:r w:rsidR="001A4539" w:rsidRPr="005D1542">
        <w:rPr>
          <w:rFonts w:eastAsia="Times New Roman"/>
        </w:rPr>
        <w:t>s</w:t>
      </w:r>
      <w:r w:rsidR="0047130A" w:rsidRPr="005D1542">
        <w:rPr>
          <w:rFonts w:eastAsia="Times New Roman"/>
        </w:rPr>
        <w:t xml:space="preserve">istema de </w:t>
      </w:r>
      <w:r w:rsidR="001A4539" w:rsidRPr="005D1542">
        <w:rPr>
          <w:rFonts w:eastAsia="Times New Roman"/>
        </w:rPr>
        <w:t>c</w:t>
      </w:r>
      <w:r w:rsidR="0047130A" w:rsidRPr="005D1542">
        <w:rPr>
          <w:rFonts w:eastAsia="Times New Roman"/>
        </w:rPr>
        <w:t xml:space="preserve">oordinación de </w:t>
      </w:r>
      <w:proofErr w:type="spellStart"/>
      <w:r w:rsidR="001A4539" w:rsidRPr="005D1542">
        <w:rPr>
          <w:rFonts w:eastAsia="Times New Roman"/>
        </w:rPr>
        <w:t>m</w:t>
      </w:r>
      <w:r w:rsidR="0047130A" w:rsidRPr="005D1542">
        <w:rPr>
          <w:rFonts w:eastAsia="Times New Roman"/>
        </w:rPr>
        <w:t>ultiagencias</w:t>
      </w:r>
      <w:proofErr w:type="spellEnd"/>
      <w:r w:rsidR="0047130A" w:rsidRPr="005D1542">
        <w:rPr>
          <w:rFonts w:eastAsia="Times New Roman"/>
        </w:rPr>
        <w:t xml:space="preserve"> (MACS). La función de </w:t>
      </w:r>
      <w:r w:rsidR="001A4539" w:rsidRPr="005D1542">
        <w:rPr>
          <w:rFonts w:eastAsia="Times New Roman"/>
        </w:rPr>
        <w:t>i</w:t>
      </w:r>
      <w:r w:rsidR="0047130A" w:rsidRPr="005D1542">
        <w:rPr>
          <w:rFonts w:eastAsia="Times New Roman"/>
        </w:rPr>
        <w:t xml:space="preserve">nformación </w:t>
      </w:r>
      <w:r w:rsidR="001A4539" w:rsidRPr="005D1542">
        <w:rPr>
          <w:rFonts w:eastAsia="Times New Roman"/>
        </w:rPr>
        <w:t>p</w:t>
      </w:r>
      <w:r w:rsidR="0047130A" w:rsidRPr="005D1542">
        <w:rPr>
          <w:rFonts w:eastAsia="Times New Roman"/>
        </w:rPr>
        <w:t>ública forma parte del ICS y del MACS, y garantiza que el público, el personal de emergencia y otras partes interesadas tengan acceso a información precisa y oportuna sobre el incidente. Dado que el ICS cumple un papel fundamental en la respuesta a una emergencia, lo analizaremos en mayor profundidad a continuación.</w:t>
      </w:r>
    </w:p>
    <w:p w:rsidR="0047130A" w:rsidRPr="005D1542" w:rsidRDefault="0052559C" w:rsidP="0052559C">
      <w:pPr>
        <w:pStyle w:val="NumberingMod19"/>
        <w:rPr>
          <w:rFonts w:eastAsia="Times New Roman"/>
        </w:rPr>
      </w:pPr>
      <w:r w:rsidRPr="00713192">
        <w:rPr>
          <w:rFonts w:eastAsia="Times New Roman"/>
          <w:b/>
          <w:i/>
          <w:color w:val="339966"/>
        </w:rPr>
        <w:t>5-</w:t>
      </w:r>
      <w:r w:rsidR="0047130A" w:rsidRPr="00713192">
        <w:rPr>
          <w:rFonts w:eastAsia="Times New Roman"/>
          <w:b/>
          <w:i/>
          <w:color w:val="339966"/>
        </w:rPr>
        <w:t>Gestión y mantenimiento constantes</w:t>
      </w:r>
      <w:r w:rsidR="0047130A" w:rsidRPr="005D1542">
        <w:rPr>
          <w:rFonts w:eastAsia="Times New Roman"/>
          <w:b/>
          <w:i/>
        </w:rPr>
        <w:t>:</w:t>
      </w:r>
      <w:r w:rsidR="0047130A" w:rsidRPr="005D1542">
        <w:rPr>
          <w:rFonts w:eastAsia="Times New Roman"/>
        </w:rPr>
        <w:t xml:space="preserve"> El </w:t>
      </w:r>
      <w:r w:rsidR="001A4539" w:rsidRPr="005D1542">
        <w:rPr>
          <w:rFonts w:eastAsia="Times New Roman"/>
        </w:rPr>
        <w:t>c</w:t>
      </w:r>
      <w:r w:rsidR="0047130A" w:rsidRPr="005D1542">
        <w:rPr>
          <w:rFonts w:eastAsia="Times New Roman"/>
        </w:rPr>
        <w:t xml:space="preserve">entro </w:t>
      </w:r>
      <w:r w:rsidR="001A4539" w:rsidRPr="005D1542">
        <w:rPr>
          <w:rFonts w:eastAsia="Times New Roman"/>
        </w:rPr>
        <w:t>n</w:t>
      </w:r>
      <w:r w:rsidR="0047130A" w:rsidRPr="005D1542">
        <w:rPr>
          <w:rFonts w:eastAsia="Times New Roman"/>
        </w:rPr>
        <w:t xml:space="preserve">acional de </w:t>
      </w:r>
      <w:r w:rsidR="001A4539" w:rsidRPr="005D1542">
        <w:rPr>
          <w:rFonts w:eastAsia="Times New Roman"/>
        </w:rPr>
        <w:t>i</w:t>
      </w:r>
      <w:r w:rsidR="0047130A" w:rsidRPr="005D1542">
        <w:rPr>
          <w:rFonts w:eastAsia="Times New Roman"/>
        </w:rPr>
        <w:t>ntegración (NIC) se creó para proporcionar gestión y desarrollo constantes del NIMS.</w:t>
      </w:r>
      <w:r w:rsidR="0047130A" w:rsidRPr="005D1542">
        <w:rPr>
          <w:rFonts w:eastAsia="Times New Roman"/>
          <w:spacing w:val="-4"/>
        </w:rPr>
        <w:t xml:space="preserve"> </w:t>
      </w:r>
      <w:r w:rsidR="0047130A" w:rsidRPr="005D1542">
        <w:rPr>
          <w:rFonts w:eastAsia="Times New Roman"/>
        </w:rPr>
        <w:t>El NIC está a cargo de los requisitos de cumplimiento del NIMS, la acreditación (capacitación y equipos) del NIMS, y la publicación de materiales del NIMS.</w:t>
      </w:r>
      <w:r w:rsidR="0047130A" w:rsidRPr="005D1542">
        <w:rPr>
          <w:rFonts w:eastAsia="Times New Roman"/>
          <w:spacing w:val="2"/>
        </w:rPr>
        <w:t xml:space="preserve"> </w:t>
      </w:r>
      <w:r w:rsidR="0047130A" w:rsidRPr="005D1542">
        <w:rPr>
          <w:rFonts w:eastAsia="Times New Roman"/>
        </w:rPr>
        <w:t xml:space="preserve">Junto con el </w:t>
      </w:r>
      <w:r w:rsidR="001A4539" w:rsidRPr="005D1542">
        <w:rPr>
          <w:rFonts w:eastAsia="Times New Roman"/>
        </w:rPr>
        <w:t>d</w:t>
      </w:r>
      <w:r w:rsidR="0047130A" w:rsidRPr="005D1542">
        <w:rPr>
          <w:rFonts w:eastAsia="Times New Roman"/>
        </w:rPr>
        <w:t xml:space="preserve">epartamento de </w:t>
      </w:r>
      <w:r w:rsidR="001A4539" w:rsidRPr="005D1542">
        <w:rPr>
          <w:rFonts w:eastAsia="Times New Roman"/>
        </w:rPr>
        <w:t>s</w:t>
      </w:r>
      <w:r w:rsidR="0047130A" w:rsidRPr="005D1542">
        <w:rPr>
          <w:rFonts w:eastAsia="Times New Roman"/>
        </w:rPr>
        <w:t xml:space="preserve">eguridad </w:t>
      </w:r>
      <w:r w:rsidR="001A4539" w:rsidRPr="005D1542">
        <w:rPr>
          <w:rFonts w:eastAsia="Times New Roman"/>
        </w:rPr>
        <w:t>n</w:t>
      </w:r>
      <w:r w:rsidR="0047130A" w:rsidRPr="005D1542">
        <w:rPr>
          <w:rFonts w:eastAsia="Times New Roman"/>
        </w:rPr>
        <w:t>acional, el NIC supervisa y coordina la investigación y el desarrollo de tecnología que se pueda utilizar para la gestión de incidentes.</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i/>
        </w:rPr>
      </w:pPr>
      <w:r w:rsidRPr="005D1542">
        <w:rPr>
          <w:rFonts w:ascii="Times New Roman" w:eastAsia="Times New Roman" w:hAnsi="Times New Roman"/>
        </w:rPr>
        <w:t xml:space="preserve">Para obtener más información sobre el </w:t>
      </w:r>
      <w:r w:rsidR="00E4286F" w:rsidRPr="005D1542">
        <w:rPr>
          <w:rFonts w:ascii="Times New Roman" w:eastAsia="Times New Roman" w:hAnsi="Times New Roman"/>
        </w:rPr>
        <w:t>s</w:t>
      </w:r>
      <w:r w:rsidRPr="005D1542">
        <w:rPr>
          <w:rFonts w:ascii="Times New Roman" w:eastAsia="Times New Roman" w:hAnsi="Times New Roman"/>
        </w:rPr>
        <w:t xml:space="preserve">istema </w:t>
      </w:r>
      <w:r w:rsidR="00E4286F" w:rsidRPr="005D1542">
        <w:rPr>
          <w:rFonts w:ascii="Times New Roman" w:eastAsia="Times New Roman" w:hAnsi="Times New Roman"/>
        </w:rPr>
        <w:t>n</w:t>
      </w:r>
      <w:r w:rsidRPr="005D1542">
        <w:rPr>
          <w:rFonts w:ascii="Times New Roman" w:eastAsia="Times New Roman" w:hAnsi="Times New Roman"/>
        </w:rPr>
        <w:t xml:space="preserve">acional de </w:t>
      </w:r>
      <w:r w:rsidR="00E4286F" w:rsidRPr="005D1542">
        <w:rPr>
          <w:rFonts w:ascii="Times New Roman" w:eastAsia="Times New Roman" w:hAnsi="Times New Roman"/>
        </w:rPr>
        <w:t>g</w:t>
      </w:r>
      <w:r w:rsidRPr="005D1542">
        <w:rPr>
          <w:rFonts w:ascii="Times New Roman" w:eastAsia="Times New Roman" w:hAnsi="Times New Roman"/>
        </w:rPr>
        <w:t xml:space="preserve">estión de </w:t>
      </w:r>
      <w:r w:rsidR="00E4286F" w:rsidRPr="005D1542">
        <w:rPr>
          <w:rFonts w:ascii="Times New Roman" w:eastAsia="Times New Roman" w:hAnsi="Times New Roman"/>
        </w:rPr>
        <w:t>i</w:t>
      </w:r>
      <w:r w:rsidRPr="005D1542">
        <w:rPr>
          <w:rFonts w:ascii="Times New Roman" w:eastAsia="Times New Roman" w:hAnsi="Times New Roman"/>
        </w:rPr>
        <w:t xml:space="preserve">ncidentes (NIMS), visite la siguiente página. </w:t>
      </w:r>
      <w:r w:rsidRPr="005D1542">
        <w:rPr>
          <w:rFonts w:ascii="Times New Roman" w:eastAsia="Times New Roman" w:hAnsi="Times New Roman"/>
          <w:i/>
        </w:rPr>
        <w:t>http://www.fema.gov/emergency/nims/FAQ.shtm</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rsidP="00A36F14">
      <w:pPr>
        <w:pStyle w:val="Style1"/>
      </w:pPr>
      <w:bookmarkStart w:id="26" w:name="_Toc331080619"/>
      <w:r w:rsidRPr="005D1542">
        <w:t xml:space="preserve">Sistema de </w:t>
      </w:r>
      <w:r w:rsidR="00E4286F" w:rsidRPr="005D1542">
        <w:t>c</w:t>
      </w:r>
      <w:r w:rsidRPr="005D1542">
        <w:t xml:space="preserve">omando de </w:t>
      </w:r>
      <w:r w:rsidR="00E4286F" w:rsidRPr="005D1542">
        <w:t>i</w:t>
      </w:r>
      <w:r w:rsidRPr="005D1542">
        <w:t>ncidentes (ICS)</w:t>
      </w:r>
      <w:bookmarkEnd w:id="26"/>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Si responde como miembro de un equipo convocado para una emergencia de sanidad animal, usted formará parte del </w:t>
      </w:r>
      <w:r w:rsidR="00E4286F" w:rsidRPr="005D1542">
        <w:rPr>
          <w:rFonts w:ascii="Times New Roman" w:eastAsia="Times New Roman" w:hAnsi="Times New Roman"/>
        </w:rPr>
        <w:t>s</w:t>
      </w:r>
      <w:r w:rsidRPr="005D1542">
        <w:rPr>
          <w:rFonts w:ascii="Times New Roman" w:eastAsia="Times New Roman" w:hAnsi="Times New Roman"/>
        </w:rPr>
        <w:t xml:space="preserve">istema de </w:t>
      </w:r>
      <w:r w:rsidR="00E4286F" w:rsidRPr="005D1542">
        <w:rPr>
          <w:rFonts w:ascii="Times New Roman" w:eastAsia="Times New Roman" w:hAnsi="Times New Roman"/>
        </w:rPr>
        <w:t>c</w:t>
      </w:r>
      <w:r w:rsidRPr="005D1542">
        <w:rPr>
          <w:rFonts w:ascii="Times New Roman" w:eastAsia="Times New Roman" w:hAnsi="Times New Roman"/>
        </w:rPr>
        <w:t xml:space="preserve">omando de </w:t>
      </w:r>
      <w:r w:rsidR="00E4286F" w:rsidRPr="005D1542">
        <w:rPr>
          <w:rFonts w:ascii="Times New Roman" w:eastAsia="Times New Roman" w:hAnsi="Times New Roman"/>
        </w:rPr>
        <w:t>i</w:t>
      </w:r>
      <w:r w:rsidRPr="005D1542">
        <w:rPr>
          <w:rFonts w:ascii="Times New Roman" w:eastAsia="Times New Roman" w:hAnsi="Times New Roman"/>
        </w:rPr>
        <w:t>ncidentes (ICS). La estructura del ICS también se utiliza en respuestas locales tales como incendios, inundaciones, tornados</w:t>
      </w:r>
      <w:r w:rsidR="00151B2C" w:rsidRPr="005D1542">
        <w:rPr>
          <w:rFonts w:ascii="Times New Roman" w:eastAsia="Times New Roman" w:hAnsi="Times New Roman"/>
        </w:rPr>
        <w:t xml:space="preserve"> </w:t>
      </w:r>
      <w:r w:rsidRPr="005D1542">
        <w:rPr>
          <w:rFonts w:ascii="Times New Roman" w:eastAsia="Times New Roman" w:hAnsi="Times New Roman"/>
        </w:rPr>
        <w:t>y otros desastres naturales que afectan a las comunidades. En realidad, el NIMS y el NRF fueron creados a</w:t>
      </w:r>
      <w:r w:rsidR="00CC7ADC" w:rsidRPr="005D1542">
        <w:rPr>
          <w:rFonts w:ascii="Times New Roman" w:eastAsia="Times New Roman" w:hAnsi="Times New Roman"/>
        </w:rPr>
        <w:t>l estilo</w:t>
      </w:r>
      <w:r w:rsidRPr="005D1542">
        <w:rPr>
          <w:rFonts w:ascii="Times New Roman" w:eastAsia="Times New Roman" w:hAnsi="Times New Roman"/>
        </w:rPr>
        <w:t xml:space="preserve"> del ICS en función de su éxito en la coordinación frente a incendios forestales y otras respuestas.</w:t>
      </w:r>
      <w:r w:rsidRPr="005D1542">
        <w:rPr>
          <w:rFonts w:ascii="Times New Roman" w:eastAsia="Times New Roman" w:hAnsi="Times New Roman"/>
          <w:spacing w:val="-2"/>
        </w:rPr>
        <w:t xml:space="preserve"> A continuación, se mencionan algunas de las características claves de gestión para el funcionamiento del ICS.</w:t>
      </w:r>
    </w:p>
    <w:p w:rsidR="0047130A" w:rsidRPr="005D1542" w:rsidRDefault="0047130A">
      <w:pPr>
        <w:pStyle w:val="BulletsforMod19"/>
        <w:rPr>
          <w:rFonts w:eastAsia="Times New Roman"/>
        </w:rPr>
      </w:pPr>
      <w:r w:rsidRPr="005D1542">
        <w:rPr>
          <w:rFonts w:eastAsia="Times New Roman"/>
        </w:rPr>
        <w:t xml:space="preserve">Terminología común: el uso de lenguaje </w:t>
      </w:r>
      <w:r w:rsidR="00E4286F" w:rsidRPr="005D1542">
        <w:rPr>
          <w:rFonts w:eastAsia="Times New Roman"/>
        </w:rPr>
        <w:t xml:space="preserve">claro </w:t>
      </w:r>
      <w:r w:rsidRPr="005D1542">
        <w:rPr>
          <w:rFonts w:eastAsia="Times New Roman"/>
        </w:rPr>
        <w:t xml:space="preserve"> y compartido permite una comunicación eficaz.</w:t>
      </w:r>
    </w:p>
    <w:p w:rsidR="0047130A" w:rsidRPr="005D1542" w:rsidRDefault="0047130A">
      <w:pPr>
        <w:pStyle w:val="BulletsforMod19"/>
        <w:rPr>
          <w:rFonts w:eastAsia="Times New Roman"/>
        </w:rPr>
      </w:pPr>
      <w:r w:rsidRPr="005D1542">
        <w:rPr>
          <w:rFonts w:eastAsia="Times New Roman"/>
        </w:rPr>
        <w:t>Gestión por objetivo: existe un enfoque sistemático en lo que se debe lograr.</w:t>
      </w:r>
    </w:p>
    <w:p w:rsidR="0047130A" w:rsidRPr="005D1542" w:rsidRDefault="0047130A">
      <w:pPr>
        <w:pStyle w:val="BulletsforMod19"/>
        <w:rPr>
          <w:rFonts w:eastAsia="Times New Roman"/>
        </w:rPr>
      </w:pPr>
      <w:r w:rsidRPr="005D1542">
        <w:rPr>
          <w:rFonts w:eastAsia="Times New Roman"/>
        </w:rPr>
        <w:t>Planificación de acciones para el incidente: todas las actividades se guían por el establecimiento de prioridades y objetivos, y posteriormente la identificación de tareas y estrategias que logren los resultados deseados.</w:t>
      </w:r>
    </w:p>
    <w:p w:rsidR="0047130A" w:rsidRPr="005D1542" w:rsidRDefault="0047130A">
      <w:pPr>
        <w:pStyle w:val="BulletsforMod19"/>
        <w:rPr>
          <w:rFonts w:eastAsia="Times New Roman"/>
        </w:rPr>
      </w:pPr>
      <w:r w:rsidRPr="005D1542">
        <w:rPr>
          <w:rFonts w:eastAsia="Times New Roman"/>
        </w:rPr>
        <w:t>Ámbito de control manejable: un supervisor debe supervisar entre tres y siete personas. Si este número es inferior o superior, se debe ajustar la cantidad de supervisores como corresponda.</w:t>
      </w:r>
    </w:p>
    <w:p w:rsidR="0047130A" w:rsidRPr="005D1542" w:rsidRDefault="0047130A">
      <w:pPr>
        <w:pStyle w:val="BulletsforMod19"/>
        <w:rPr>
          <w:rFonts w:eastAsia="Times New Roman"/>
        </w:rPr>
      </w:pPr>
      <w:r w:rsidRPr="005D1542">
        <w:rPr>
          <w:rFonts w:eastAsia="Times New Roman"/>
        </w:rPr>
        <w:t xml:space="preserve">Cadena de mando y unidad de mando: Existe un mando único independientemente de la cantidad de jurisdicciones, agencias u organizaciones involucradas en la respuesta. </w:t>
      </w:r>
    </w:p>
    <w:p w:rsidR="0047130A" w:rsidRPr="005D1542" w:rsidRDefault="0047130A">
      <w:pPr>
        <w:pStyle w:val="BulletsforMod19"/>
        <w:rPr>
          <w:rFonts w:eastAsia="Times New Roman"/>
        </w:rPr>
      </w:pPr>
      <w:r w:rsidRPr="005D1542">
        <w:rPr>
          <w:rFonts w:eastAsia="Times New Roman"/>
        </w:rPr>
        <w:t>Responsabilidad: todas las personas saben de quién dependen y cuáles son sus responsabilidades.</w:t>
      </w:r>
    </w:p>
    <w:p w:rsidR="0047130A" w:rsidRPr="005D1542" w:rsidRDefault="0047130A">
      <w:pPr>
        <w:rPr>
          <w:rFonts w:ascii="Times New Roman" w:eastAsia="Times New Roman" w:hAnsi="Times New Roman"/>
        </w:rPr>
      </w:pPr>
    </w:p>
    <w:p w:rsidR="0047130A" w:rsidRPr="005D1542" w:rsidRDefault="0047130A" w:rsidP="00A36F14">
      <w:pPr>
        <w:pStyle w:val="Style1"/>
      </w:pPr>
      <w:bookmarkStart w:id="27" w:name="_Toc331080620"/>
      <w:r w:rsidRPr="005D1542">
        <w:t>Estructura del ICS</w:t>
      </w:r>
      <w:bookmarkEnd w:id="27"/>
    </w:p>
    <w:p w:rsidR="0047130A" w:rsidRPr="005D1542" w:rsidRDefault="0047130A" w:rsidP="0052559C">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spacing w:val="-2"/>
        </w:rPr>
        <w:t xml:space="preserve">Este gráfico muestra la estructura básica del ICS, que es flexible y adaptable. En el caso de un incidente menor, una persona puede desempeñar varias funciones (por ejemplo, </w:t>
      </w:r>
      <w:r w:rsidR="00E4286F" w:rsidRPr="005D1542">
        <w:rPr>
          <w:rFonts w:ascii="Times New Roman" w:eastAsia="Times New Roman" w:hAnsi="Times New Roman"/>
          <w:spacing w:val="-2"/>
        </w:rPr>
        <w:t>c</w:t>
      </w:r>
      <w:r w:rsidRPr="005D1542">
        <w:rPr>
          <w:rFonts w:ascii="Times New Roman" w:eastAsia="Times New Roman" w:hAnsi="Times New Roman"/>
          <w:spacing w:val="-2"/>
        </w:rPr>
        <w:t xml:space="preserve">omandante de </w:t>
      </w:r>
      <w:r w:rsidR="00E4286F" w:rsidRPr="005D1542">
        <w:rPr>
          <w:rFonts w:ascii="Times New Roman" w:eastAsia="Times New Roman" w:hAnsi="Times New Roman"/>
          <w:spacing w:val="-2"/>
        </w:rPr>
        <w:t>i</w:t>
      </w:r>
      <w:r w:rsidRPr="005D1542">
        <w:rPr>
          <w:rFonts w:ascii="Times New Roman" w:eastAsia="Times New Roman" w:hAnsi="Times New Roman"/>
          <w:spacing w:val="-2"/>
        </w:rPr>
        <w:t xml:space="preserve">ncidentes, </w:t>
      </w:r>
      <w:r w:rsidR="00E4286F" w:rsidRPr="005D1542">
        <w:rPr>
          <w:rFonts w:ascii="Times New Roman" w:eastAsia="Times New Roman" w:hAnsi="Times New Roman"/>
          <w:spacing w:val="-2"/>
        </w:rPr>
        <w:t>o</w:t>
      </w:r>
      <w:r w:rsidRPr="005D1542">
        <w:rPr>
          <w:rFonts w:ascii="Times New Roman" w:eastAsia="Times New Roman" w:hAnsi="Times New Roman"/>
          <w:spacing w:val="-2"/>
        </w:rPr>
        <w:t xml:space="preserve">ficial de </w:t>
      </w:r>
      <w:r w:rsidR="00E4286F" w:rsidRPr="005D1542">
        <w:rPr>
          <w:rFonts w:ascii="Times New Roman" w:eastAsia="Times New Roman" w:hAnsi="Times New Roman"/>
          <w:spacing w:val="-2"/>
        </w:rPr>
        <w:t>s</w:t>
      </w:r>
      <w:r w:rsidRPr="005D1542">
        <w:rPr>
          <w:rFonts w:ascii="Times New Roman" w:eastAsia="Times New Roman" w:hAnsi="Times New Roman"/>
          <w:spacing w:val="-2"/>
        </w:rPr>
        <w:t xml:space="preserve">eguridad, </w:t>
      </w:r>
      <w:r w:rsidR="00E4286F" w:rsidRPr="005D1542">
        <w:rPr>
          <w:rFonts w:ascii="Times New Roman" w:eastAsia="Times New Roman" w:hAnsi="Times New Roman"/>
          <w:spacing w:val="-2"/>
        </w:rPr>
        <w:t>o</w:t>
      </w:r>
      <w:r w:rsidRPr="005D1542">
        <w:rPr>
          <w:rFonts w:ascii="Times New Roman" w:eastAsia="Times New Roman" w:hAnsi="Times New Roman"/>
          <w:spacing w:val="-2"/>
        </w:rPr>
        <w:t xml:space="preserve">ficial de </w:t>
      </w:r>
      <w:r w:rsidR="00E4286F" w:rsidRPr="005D1542">
        <w:rPr>
          <w:rFonts w:ascii="Times New Roman" w:eastAsia="Times New Roman" w:hAnsi="Times New Roman"/>
          <w:spacing w:val="-2"/>
        </w:rPr>
        <w:t>i</w:t>
      </w:r>
      <w:r w:rsidRPr="005D1542">
        <w:rPr>
          <w:rFonts w:ascii="Times New Roman" w:eastAsia="Times New Roman" w:hAnsi="Times New Roman"/>
          <w:spacing w:val="-2"/>
        </w:rPr>
        <w:t xml:space="preserve">nformación </w:t>
      </w:r>
      <w:r w:rsidR="00E4286F" w:rsidRPr="005D1542">
        <w:rPr>
          <w:rFonts w:ascii="Times New Roman" w:eastAsia="Times New Roman" w:hAnsi="Times New Roman"/>
          <w:spacing w:val="-2"/>
        </w:rPr>
        <w:t>p</w:t>
      </w:r>
      <w:r w:rsidRPr="005D1542">
        <w:rPr>
          <w:rFonts w:ascii="Times New Roman" w:eastAsia="Times New Roman" w:hAnsi="Times New Roman"/>
          <w:spacing w:val="-2"/>
        </w:rPr>
        <w:t xml:space="preserve">ública y </w:t>
      </w:r>
      <w:r w:rsidR="00E4286F" w:rsidRPr="005D1542">
        <w:rPr>
          <w:rFonts w:ascii="Times New Roman" w:eastAsia="Times New Roman" w:hAnsi="Times New Roman"/>
          <w:spacing w:val="-2"/>
        </w:rPr>
        <w:t>o</w:t>
      </w:r>
      <w:r w:rsidRPr="005D1542">
        <w:rPr>
          <w:rFonts w:ascii="Times New Roman" w:eastAsia="Times New Roman" w:hAnsi="Times New Roman"/>
          <w:spacing w:val="-2"/>
        </w:rPr>
        <w:t xml:space="preserve">ficial de </w:t>
      </w:r>
      <w:r w:rsidR="0052559C" w:rsidRPr="005D1542">
        <w:rPr>
          <w:rFonts w:ascii="Times New Roman" w:eastAsia="Times New Roman" w:hAnsi="Times New Roman"/>
          <w:spacing w:val="-2"/>
        </w:rPr>
        <w:t>coordinación)</w:t>
      </w:r>
      <w:r w:rsidRPr="005D1542">
        <w:rPr>
          <w:rFonts w:ascii="Times New Roman" w:eastAsia="Times New Roman" w:hAnsi="Times New Roman"/>
          <w:spacing w:val="-2"/>
        </w:rPr>
        <w:t>.</w:t>
      </w:r>
      <w:r w:rsidR="00151B2C" w:rsidRPr="005D1542">
        <w:rPr>
          <w:rFonts w:ascii="Times New Roman" w:eastAsia="Times New Roman" w:hAnsi="Times New Roman"/>
          <w:spacing w:val="-2"/>
        </w:rPr>
        <w:t xml:space="preserve"> </w:t>
      </w:r>
      <w:r w:rsidRPr="005D1542">
        <w:rPr>
          <w:rFonts w:ascii="Times New Roman" w:eastAsia="Times New Roman" w:hAnsi="Times New Roman"/>
        </w:rPr>
        <w:t xml:space="preserve">Posiblemente no se necesiten secciones independientes de </w:t>
      </w:r>
      <w:r w:rsidR="00E4286F" w:rsidRPr="005D1542">
        <w:rPr>
          <w:rFonts w:ascii="Times New Roman" w:eastAsia="Times New Roman" w:hAnsi="Times New Roman"/>
        </w:rPr>
        <w:t>f</w:t>
      </w:r>
      <w:r w:rsidRPr="005D1542">
        <w:rPr>
          <w:rFonts w:ascii="Times New Roman" w:eastAsia="Times New Roman" w:hAnsi="Times New Roman"/>
        </w:rPr>
        <w:t xml:space="preserve">inanzas y </w:t>
      </w:r>
      <w:r w:rsidR="00E4286F" w:rsidRPr="005D1542">
        <w:rPr>
          <w:rFonts w:ascii="Times New Roman" w:eastAsia="Times New Roman" w:hAnsi="Times New Roman"/>
        </w:rPr>
        <w:t>a</w:t>
      </w:r>
      <w:r w:rsidRPr="005D1542">
        <w:rPr>
          <w:rFonts w:ascii="Times New Roman" w:eastAsia="Times New Roman" w:hAnsi="Times New Roman"/>
        </w:rPr>
        <w:t xml:space="preserve">dministración o </w:t>
      </w:r>
      <w:r w:rsidR="00E4286F" w:rsidRPr="005D1542">
        <w:rPr>
          <w:rFonts w:ascii="Times New Roman" w:eastAsia="Times New Roman" w:hAnsi="Times New Roman"/>
        </w:rPr>
        <w:t>p</w:t>
      </w:r>
      <w:r w:rsidRPr="005D1542">
        <w:rPr>
          <w:rFonts w:ascii="Times New Roman" w:eastAsia="Times New Roman" w:hAnsi="Times New Roman"/>
        </w:rPr>
        <w:t>lanificación.</w:t>
      </w:r>
      <w:r w:rsidRPr="005D1542">
        <w:rPr>
          <w:rFonts w:ascii="Times New Roman" w:eastAsia="Times New Roman" w:hAnsi="Times New Roman"/>
          <w:spacing w:val="1"/>
        </w:rPr>
        <w:t xml:space="preserve"> </w:t>
      </w:r>
      <w:r w:rsidRPr="005D1542">
        <w:rPr>
          <w:rFonts w:ascii="Times New Roman" w:eastAsia="Times New Roman" w:hAnsi="Times New Roman"/>
        </w:rPr>
        <w:t xml:space="preserve">El </w:t>
      </w:r>
      <w:r w:rsidR="00E4286F" w:rsidRPr="005D1542">
        <w:rPr>
          <w:rFonts w:ascii="Times New Roman" w:eastAsia="Times New Roman" w:hAnsi="Times New Roman"/>
        </w:rPr>
        <w:t>c</w:t>
      </w:r>
      <w:r w:rsidRPr="005D1542">
        <w:rPr>
          <w:rFonts w:ascii="Times New Roman" w:eastAsia="Times New Roman" w:hAnsi="Times New Roman"/>
        </w:rPr>
        <w:t xml:space="preserve">omandante de </w:t>
      </w:r>
      <w:r w:rsidR="00E4286F" w:rsidRPr="005D1542">
        <w:rPr>
          <w:rFonts w:ascii="Times New Roman" w:eastAsia="Times New Roman" w:hAnsi="Times New Roman"/>
        </w:rPr>
        <w:t>i</w:t>
      </w:r>
      <w:r w:rsidRPr="005D1542">
        <w:rPr>
          <w:rFonts w:ascii="Times New Roman" w:eastAsia="Times New Roman" w:hAnsi="Times New Roman"/>
        </w:rPr>
        <w:t>ncidentes puede realizar las actividades relacionadas con estas secciones.</w:t>
      </w:r>
      <w:r w:rsidRPr="005D1542">
        <w:rPr>
          <w:rFonts w:ascii="Times New Roman" w:eastAsia="Times New Roman" w:hAnsi="Times New Roman"/>
          <w:spacing w:val="-4"/>
        </w:rPr>
        <w:t xml:space="preserve"> En el caso de incidentes mayores, varias personas pueden desempeñar cada una de estas funciones.</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rPr>
          <w:rFonts w:ascii="Times New Roman" w:eastAsia="Times New Roman" w:hAnsi="Times New Roman"/>
        </w:rPr>
      </w:pPr>
      <w:r w:rsidRPr="00A36F14">
        <w:rPr>
          <w:rFonts w:ascii="Times New Roman" w:eastAsia="Times New Roman" w:hAnsi="Times New Roman"/>
          <w:b/>
          <w:i/>
          <w:color w:val="339966"/>
        </w:rPr>
        <w:t xml:space="preserve">Comandante de </w:t>
      </w:r>
      <w:r w:rsidR="00272BD4" w:rsidRPr="00A36F14">
        <w:rPr>
          <w:rFonts w:ascii="Times New Roman" w:eastAsia="Times New Roman" w:hAnsi="Times New Roman"/>
          <w:b/>
          <w:i/>
          <w:color w:val="339966"/>
        </w:rPr>
        <w:t>i</w:t>
      </w:r>
      <w:r w:rsidRPr="00A36F14">
        <w:rPr>
          <w:rFonts w:ascii="Times New Roman" w:eastAsia="Times New Roman" w:hAnsi="Times New Roman"/>
          <w:b/>
          <w:i/>
          <w:color w:val="339966"/>
        </w:rPr>
        <w:t>ncidentes</w:t>
      </w:r>
      <w:r w:rsidRPr="005D1542">
        <w:rPr>
          <w:rFonts w:ascii="Times New Roman" w:eastAsia="Times New Roman" w:hAnsi="Times New Roman"/>
          <w:b/>
          <w:i/>
        </w:rPr>
        <w:t>:</w:t>
      </w:r>
      <w:r w:rsidRPr="005D1542">
        <w:rPr>
          <w:rFonts w:ascii="Times New Roman" w:eastAsia="Times New Roman" w:hAnsi="Times New Roman"/>
        </w:rPr>
        <w:t xml:space="preserve"> está a cargo de seleccionar los objetivos y todos los aspectos de la respuesta a un incidente. Esta persona creará otros puestos de mando para delegar responsabilidades según sea necesario.</w:t>
      </w:r>
      <w:r w:rsidRPr="005D1542">
        <w:rPr>
          <w:rFonts w:ascii="Times New Roman" w:eastAsia="Times New Roman" w:hAnsi="Times New Roman"/>
          <w:spacing w:val="2"/>
        </w:rPr>
        <w:t xml:space="preserve"> </w:t>
      </w:r>
      <w:r w:rsidRPr="005D1542">
        <w:rPr>
          <w:rFonts w:ascii="Times New Roman" w:eastAsia="Times New Roman" w:hAnsi="Times New Roman"/>
        </w:rPr>
        <w:t xml:space="preserve">Si el incidente es limitado, existe un sólo </w:t>
      </w:r>
      <w:r w:rsidR="00272BD4" w:rsidRPr="005D1542">
        <w:rPr>
          <w:rFonts w:ascii="Times New Roman" w:eastAsia="Times New Roman" w:hAnsi="Times New Roman"/>
        </w:rPr>
        <w:t>c</w:t>
      </w:r>
      <w:r w:rsidRPr="005D1542">
        <w:rPr>
          <w:rFonts w:ascii="Times New Roman" w:eastAsia="Times New Roman" w:hAnsi="Times New Roman"/>
        </w:rPr>
        <w:t xml:space="preserve">omandante de </w:t>
      </w:r>
      <w:r w:rsidR="00272BD4" w:rsidRPr="005D1542">
        <w:rPr>
          <w:rFonts w:ascii="Times New Roman" w:eastAsia="Times New Roman" w:hAnsi="Times New Roman"/>
        </w:rPr>
        <w:t>i</w:t>
      </w:r>
      <w:r w:rsidRPr="005D1542">
        <w:rPr>
          <w:rFonts w:ascii="Times New Roman" w:eastAsia="Times New Roman" w:hAnsi="Times New Roman"/>
        </w:rPr>
        <w:t>ncidentes. Si una emergencia no está relacionada principalmente con animales, es posible que una persona experimentada o de rango superior tenga el mando general.</w:t>
      </w:r>
      <w:r w:rsidRPr="005D1542">
        <w:rPr>
          <w:rFonts w:ascii="Times New Roman" w:eastAsia="Times New Roman" w:hAnsi="Times New Roman"/>
          <w:spacing w:val="2"/>
        </w:rPr>
        <w:t xml:space="preserve"> </w:t>
      </w:r>
      <w:r w:rsidRPr="005D1542">
        <w:rPr>
          <w:rFonts w:ascii="Times New Roman" w:eastAsia="Times New Roman" w:hAnsi="Times New Roman"/>
        </w:rPr>
        <w:t xml:space="preserve">Si participan varias agencias, es posible que un </w:t>
      </w:r>
      <w:r w:rsidR="00272BD4" w:rsidRPr="005D1542">
        <w:rPr>
          <w:rFonts w:ascii="Times New Roman" w:eastAsia="Times New Roman" w:hAnsi="Times New Roman"/>
        </w:rPr>
        <w:t>c</w:t>
      </w:r>
      <w:r w:rsidRPr="005D1542">
        <w:rPr>
          <w:rFonts w:ascii="Times New Roman" w:eastAsia="Times New Roman" w:hAnsi="Times New Roman"/>
        </w:rPr>
        <w:t xml:space="preserve">omando </w:t>
      </w:r>
      <w:r w:rsidR="00272BD4" w:rsidRPr="005D1542">
        <w:rPr>
          <w:rFonts w:ascii="Times New Roman" w:eastAsia="Times New Roman" w:hAnsi="Times New Roman"/>
        </w:rPr>
        <w:t>u</w:t>
      </w:r>
      <w:r w:rsidRPr="005D1542">
        <w:rPr>
          <w:rFonts w:ascii="Times New Roman" w:eastAsia="Times New Roman" w:hAnsi="Times New Roman"/>
        </w:rPr>
        <w:t>nificado compuesto por representantes de las agencias pertinentes</w:t>
      </w:r>
      <w:r w:rsidR="0052559C" w:rsidRPr="005D1542">
        <w:rPr>
          <w:rFonts w:ascii="Times New Roman" w:eastAsia="Times New Roman" w:hAnsi="Times New Roman"/>
        </w:rPr>
        <w:t>,</w:t>
      </w:r>
      <w:r w:rsidRPr="005D1542">
        <w:rPr>
          <w:rFonts w:ascii="Times New Roman" w:eastAsia="Times New Roman" w:hAnsi="Times New Roman"/>
        </w:rPr>
        <w:t xml:space="preserve"> </w:t>
      </w:r>
      <w:r w:rsidR="0052559C" w:rsidRPr="005D1542">
        <w:rPr>
          <w:rFonts w:ascii="Times New Roman" w:eastAsia="Times New Roman" w:hAnsi="Times New Roman"/>
        </w:rPr>
        <w:t>remplace</w:t>
      </w:r>
      <w:r w:rsidRPr="005D1542">
        <w:rPr>
          <w:rFonts w:ascii="Times New Roman" w:eastAsia="Times New Roman" w:hAnsi="Times New Roman"/>
        </w:rPr>
        <w:t xml:space="preserve"> al </w:t>
      </w:r>
      <w:r w:rsidR="00272BD4" w:rsidRPr="005D1542">
        <w:rPr>
          <w:rFonts w:ascii="Times New Roman" w:eastAsia="Times New Roman" w:hAnsi="Times New Roman"/>
        </w:rPr>
        <w:t>c</w:t>
      </w:r>
      <w:r w:rsidRPr="005D1542">
        <w:rPr>
          <w:rFonts w:ascii="Times New Roman" w:eastAsia="Times New Roman" w:hAnsi="Times New Roman"/>
        </w:rPr>
        <w:t xml:space="preserve">omandante de </w:t>
      </w:r>
      <w:r w:rsidR="00272BD4" w:rsidRPr="005D1542">
        <w:rPr>
          <w:rFonts w:ascii="Times New Roman" w:eastAsia="Times New Roman" w:hAnsi="Times New Roman"/>
        </w:rPr>
        <w:t>i</w:t>
      </w:r>
      <w:r w:rsidRPr="005D1542">
        <w:rPr>
          <w:rFonts w:ascii="Times New Roman" w:eastAsia="Times New Roman" w:hAnsi="Times New Roman"/>
        </w:rPr>
        <w:t xml:space="preserve">ncidentes. Por ejemplo, en caso de una respuesta a una emergencia de sanidad animal en un sólo estado, el </w:t>
      </w:r>
      <w:r w:rsidR="00272BD4" w:rsidRPr="005D1542">
        <w:rPr>
          <w:rFonts w:ascii="Times New Roman" w:eastAsia="Times New Roman" w:hAnsi="Times New Roman"/>
        </w:rPr>
        <w:t>v</w:t>
      </w:r>
      <w:r w:rsidRPr="005D1542">
        <w:rPr>
          <w:rFonts w:ascii="Times New Roman" w:eastAsia="Times New Roman" w:hAnsi="Times New Roman"/>
        </w:rPr>
        <w:t xml:space="preserve">eterinario </w:t>
      </w:r>
      <w:r w:rsidR="00272BD4" w:rsidRPr="005D1542">
        <w:rPr>
          <w:rFonts w:ascii="Times New Roman" w:eastAsia="Times New Roman" w:hAnsi="Times New Roman"/>
        </w:rPr>
        <w:t>f</w:t>
      </w:r>
      <w:r w:rsidRPr="005D1542">
        <w:rPr>
          <w:rFonts w:ascii="Times New Roman" w:eastAsia="Times New Roman" w:hAnsi="Times New Roman"/>
        </w:rPr>
        <w:t xml:space="preserve">ederal de </w:t>
      </w:r>
      <w:r w:rsidR="0052559C" w:rsidRPr="005D1542">
        <w:rPr>
          <w:rFonts w:ascii="Times New Roman" w:eastAsia="Times New Roman" w:hAnsi="Times New Roman"/>
        </w:rPr>
        <w:t>área</w:t>
      </w:r>
      <w:r w:rsidRPr="005D1542">
        <w:rPr>
          <w:rFonts w:ascii="Times New Roman" w:eastAsia="Times New Roman" w:hAnsi="Times New Roman"/>
        </w:rPr>
        <w:t xml:space="preserve"> a Cargo (AVIC) y el </w:t>
      </w:r>
      <w:r w:rsidR="00272BD4" w:rsidRPr="005D1542">
        <w:rPr>
          <w:rFonts w:ascii="Times New Roman" w:eastAsia="Times New Roman" w:hAnsi="Times New Roman"/>
        </w:rPr>
        <w:t>f</w:t>
      </w:r>
      <w:r w:rsidRPr="005D1542">
        <w:rPr>
          <w:rFonts w:ascii="Times New Roman" w:eastAsia="Times New Roman" w:hAnsi="Times New Roman"/>
        </w:rPr>
        <w:t xml:space="preserve">uncionario </w:t>
      </w:r>
      <w:r w:rsidR="00272BD4" w:rsidRPr="005D1542">
        <w:rPr>
          <w:rFonts w:ascii="Times New Roman" w:eastAsia="Times New Roman" w:hAnsi="Times New Roman"/>
        </w:rPr>
        <w:t>e</w:t>
      </w:r>
      <w:r w:rsidRPr="005D1542">
        <w:rPr>
          <w:rFonts w:ascii="Times New Roman" w:eastAsia="Times New Roman" w:hAnsi="Times New Roman"/>
        </w:rPr>
        <w:t xml:space="preserve">statal de </w:t>
      </w:r>
      <w:r w:rsidR="00272BD4" w:rsidRPr="005D1542">
        <w:rPr>
          <w:rFonts w:ascii="Times New Roman" w:eastAsia="Times New Roman" w:hAnsi="Times New Roman"/>
        </w:rPr>
        <w:t>s</w:t>
      </w:r>
      <w:r w:rsidRPr="005D1542">
        <w:rPr>
          <w:rFonts w:ascii="Times New Roman" w:eastAsia="Times New Roman" w:hAnsi="Times New Roman"/>
        </w:rPr>
        <w:t xml:space="preserve">anidad </w:t>
      </w:r>
      <w:r w:rsidR="00272BD4" w:rsidRPr="005D1542">
        <w:rPr>
          <w:rFonts w:ascii="Times New Roman" w:eastAsia="Times New Roman" w:hAnsi="Times New Roman"/>
        </w:rPr>
        <w:t>a</w:t>
      </w:r>
      <w:r w:rsidRPr="005D1542">
        <w:rPr>
          <w:rFonts w:ascii="Times New Roman" w:eastAsia="Times New Roman" w:hAnsi="Times New Roman"/>
        </w:rPr>
        <w:t xml:space="preserve">nimal (SAHO) formarían un </w:t>
      </w:r>
      <w:r w:rsidR="00272BD4" w:rsidRPr="005D1542">
        <w:rPr>
          <w:rFonts w:ascii="Times New Roman" w:eastAsia="Times New Roman" w:hAnsi="Times New Roman"/>
        </w:rPr>
        <w:t>c</w:t>
      </w:r>
      <w:r w:rsidRPr="005D1542">
        <w:rPr>
          <w:rFonts w:ascii="Times New Roman" w:eastAsia="Times New Roman" w:hAnsi="Times New Roman"/>
        </w:rPr>
        <w:t xml:space="preserve">omando </w:t>
      </w:r>
      <w:r w:rsidR="00272BD4" w:rsidRPr="005D1542">
        <w:rPr>
          <w:rFonts w:ascii="Times New Roman" w:eastAsia="Times New Roman" w:hAnsi="Times New Roman"/>
        </w:rPr>
        <w:t>u</w:t>
      </w:r>
      <w:r w:rsidRPr="005D1542">
        <w:rPr>
          <w:rFonts w:ascii="Times New Roman" w:eastAsia="Times New Roman" w:hAnsi="Times New Roman"/>
        </w:rPr>
        <w:t>nificado.</w:t>
      </w:r>
    </w:p>
    <w:p w:rsidR="0047130A" w:rsidRPr="005D1542" w:rsidRDefault="0047130A">
      <w:pPr>
        <w:rPr>
          <w:rFonts w:ascii="Times New Roman" w:eastAsia="Times New Roman" w:hAnsi="Times New Roman"/>
        </w:rPr>
      </w:pPr>
    </w:p>
    <w:p w:rsidR="0047130A" w:rsidRPr="005D1542" w:rsidRDefault="0047130A" w:rsidP="00A36F14">
      <w:pPr>
        <w:pStyle w:val="Style1"/>
      </w:pPr>
      <w:bookmarkStart w:id="28" w:name="_Toc331080621"/>
      <w:r w:rsidRPr="005D1542">
        <w:t>Personal de mando</w:t>
      </w:r>
      <w:bookmarkEnd w:id="28"/>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A36F14">
        <w:rPr>
          <w:rFonts w:ascii="Times New Roman" w:eastAsia="Times New Roman" w:hAnsi="Times New Roman"/>
          <w:b/>
          <w:i/>
          <w:color w:val="339966"/>
        </w:rPr>
        <w:t xml:space="preserve">Oficial de </w:t>
      </w:r>
      <w:r w:rsidR="00272BD4" w:rsidRPr="00A36F14">
        <w:rPr>
          <w:rFonts w:ascii="Times New Roman" w:eastAsia="Times New Roman" w:hAnsi="Times New Roman"/>
          <w:b/>
          <w:i/>
          <w:color w:val="339966"/>
        </w:rPr>
        <w:t>i</w:t>
      </w:r>
      <w:r w:rsidRPr="00A36F14">
        <w:rPr>
          <w:rFonts w:ascii="Times New Roman" w:eastAsia="Times New Roman" w:hAnsi="Times New Roman"/>
          <w:b/>
          <w:i/>
          <w:color w:val="339966"/>
        </w:rPr>
        <w:t>nformación Pública</w:t>
      </w:r>
      <w:r w:rsidRPr="005D1542">
        <w:rPr>
          <w:rFonts w:ascii="Times New Roman" w:eastAsia="Times New Roman" w:hAnsi="Times New Roman"/>
          <w:b/>
          <w:i/>
        </w:rPr>
        <w:t>:</w:t>
      </w:r>
      <w:r w:rsidRPr="005D1542">
        <w:rPr>
          <w:rFonts w:ascii="Times New Roman" w:eastAsia="Times New Roman" w:hAnsi="Times New Roman"/>
        </w:rPr>
        <w:t xml:space="preserve"> está a cargo de comunicar información precisa y oportuna sobre el incidente al público, a los medios de comunicación y a otras partes interesadas.</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A36F14">
        <w:rPr>
          <w:rFonts w:ascii="Times New Roman" w:eastAsia="Times New Roman" w:hAnsi="Times New Roman"/>
          <w:b/>
          <w:i/>
          <w:color w:val="339966"/>
          <w:spacing w:val="2"/>
        </w:rPr>
        <w:t xml:space="preserve">Oficial de </w:t>
      </w:r>
      <w:r w:rsidR="0052559C" w:rsidRPr="00A36F14">
        <w:rPr>
          <w:rFonts w:ascii="Times New Roman" w:eastAsia="Times New Roman" w:hAnsi="Times New Roman"/>
          <w:b/>
          <w:i/>
          <w:color w:val="339966"/>
          <w:spacing w:val="2"/>
        </w:rPr>
        <w:t>coordinación</w:t>
      </w:r>
      <w:r w:rsidR="0052559C" w:rsidRPr="005D1542">
        <w:rPr>
          <w:rFonts w:ascii="Times New Roman" w:eastAsia="Times New Roman" w:hAnsi="Times New Roman"/>
          <w:b/>
          <w:i/>
          <w:spacing w:val="2"/>
        </w:rPr>
        <w:t>:</w:t>
      </w:r>
      <w:r w:rsidRPr="005D1542">
        <w:rPr>
          <w:rFonts w:ascii="Times New Roman" w:eastAsia="Times New Roman" w:hAnsi="Times New Roman"/>
          <w:spacing w:val="2"/>
        </w:rPr>
        <w:t xml:space="preserve"> </w:t>
      </w:r>
      <w:r w:rsidRPr="005D1542">
        <w:rPr>
          <w:rFonts w:ascii="Times New Roman" w:eastAsia="Times New Roman" w:hAnsi="Times New Roman"/>
        </w:rPr>
        <w:t>sirve como el punto de contacto para los representantes de las agencias gubernamentales, las organizaciones del sector privado y otras organizaciones no gubernamentales en relación con la respuesta al incidente.</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A36F14">
        <w:rPr>
          <w:rFonts w:ascii="Times New Roman" w:eastAsia="Times New Roman" w:hAnsi="Times New Roman"/>
          <w:b/>
          <w:i/>
          <w:color w:val="339966"/>
          <w:spacing w:val="-3"/>
        </w:rPr>
        <w:t xml:space="preserve">Oficial de </w:t>
      </w:r>
      <w:r w:rsidR="00272BD4" w:rsidRPr="00A36F14">
        <w:rPr>
          <w:rFonts w:ascii="Times New Roman" w:eastAsia="Times New Roman" w:hAnsi="Times New Roman"/>
          <w:b/>
          <w:i/>
          <w:color w:val="339966"/>
          <w:spacing w:val="-3"/>
        </w:rPr>
        <w:t>s</w:t>
      </w:r>
      <w:r w:rsidRPr="00A36F14">
        <w:rPr>
          <w:rFonts w:ascii="Times New Roman" w:eastAsia="Times New Roman" w:hAnsi="Times New Roman"/>
          <w:b/>
          <w:i/>
          <w:color w:val="339966"/>
          <w:spacing w:val="-3"/>
        </w:rPr>
        <w:t>eguridad</w:t>
      </w:r>
      <w:r w:rsidRPr="005D1542">
        <w:rPr>
          <w:rFonts w:ascii="Times New Roman" w:eastAsia="Times New Roman" w:hAnsi="Times New Roman"/>
          <w:b/>
          <w:i/>
          <w:spacing w:val="-3"/>
        </w:rPr>
        <w:t xml:space="preserve">: </w:t>
      </w:r>
      <w:r w:rsidRPr="005D1542">
        <w:rPr>
          <w:rFonts w:ascii="Times New Roman" w:eastAsia="Times New Roman" w:hAnsi="Times New Roman"/>
          <w:spacing w:val="-3"/>
        </w:rPr>
        <w:t xml:space="preserve">controla las actividades y condiciones de trabajo, y asesora al </w:t>
      </w:r>
      <w:r w:rsidR="00272BD4" w:rsidRPr="005D1542">
        <w:rPr>
          <w:rFonts w:ascii="Times New Roman" w:eastAsia="Times New Roman" w:hAnsi="Times New Roman"/>
          <w:spacing w:val="-3"/>
        </w:rPr>
        <w:t xml:space="preserve"> c</w:t>
      </w:r>
      <w:r w:rsidRPr="005D1542">
        <w:rPr>
          <w:rFonts w:ascii="Times New Roman" w:eastAsia="Times New Roman" w:hAnsi="Times New Roman"/>
          <w:spacing w:val="-3"/>
        </w:rPr>
        <w:t xml:space="preserve">omandante de </w:t>
      </w:r>
      <w:r w:rsidR="00272BD4" w:rsidRPr="005D1542">
        <w:rPr>
          <w:rFonts w:ascii="Times New Roman" w:eastAsia="Times New Roman" w:hAnsi="Times New Roman"/>
          <w:spacing w:val="-3"/>
        </w:rPr>
        <w:t>i</w:t>
      </w:r>
      <w:r w:rsidRPr="005D1542">
        <w:rPr>
          <w:rFonts w:ascii="Times New Roman" w:eastAsia="Times New Roman" w:hAnsi="Times New Roman"/>
          <w:spacing w:val="-3"/>
        </w:rPr>
        <w:t>ncidentes en temas de salud y seguridad.</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Se puede usar </w:t>
      </w:r>
      <w:r w:rsidR="00D12825" w:rsidRPr="005D1542">
        <w:rPr>
          <w:rFonts w:ascii="Times New Roman" w:eastAsia="Times New Roman" w:hAnsi="Times New Roman"/>
        </w:rPr>
        <w:t xml:space="preserve">la mnemotécnica </w:t>
      </w:r>
      <w:r w:rsidRPr="005D1542">
        <w:rPr>
          <w:rFonts w:ascii="Times New Roman" w:eastAsia="Times New Roman" w:hAnsi="Times New Roman"/>
        </w:rPr>
        <w:t xml:space="preserve"> </w:t>
      </w:r>
      <w:r w:rsidRPr="005D1542">
        <w:rPr>
          <w:rFonts w:ascii="Times New Roman" w:eastAsia="Times New Roman" w:hAnsi="Times New Roman"/>
          <w:b/>
        </w:rPr>
        <w:t xml:space="preserve">IPES </w:t>
      </w:r>
      <w:r w:rsidRPr="005D1542">
        <w:rPr>
          <w:rFonts w:ascii="Times New Roman" w:eastAsia="Times New Roman" w:hAnsi="Times New Roman"/>
        </w:rPr>
        <w:t xml:space="preserve">para recordar las </w:t>
      </w:r>
      <w:proofErr w:type="spellStart"/>
      <w:r w:rsidRPr="005D1542">
        <w:rPr>
          <w:rFonts w:ascii="Times New Roman" w:eastAsia="Times New Roman" w:hAnsi="Times New Roman"/>
        </w:rPr>
        <w:t>subpartes</w:t>
      </w:r>
      <w:proofErr w:type="spellEnd"/>
      <w:r w:rsidRPr="005D1542">
        <w:rPr>
          <w:rFonts w:ascii="Times New Roman" w:eastAsia="Times New Roman" w:hAnsi="Times New Roman"/>
        </w:rPr>
        <w:t xml:space="preserve"> del </w:t>
      </w:r>
      <w:r w:rsidR="00D12825" w:rsidRPr="005D1542">
        <w:rPr>
          <w:rFonts w:ascii="Times New Roman" w:eastAsia="Times New Roman" w:hAnsi="Times New Roman"/>
        </w:rPr>
        <w:t>c</w:t>
      </w:r>
      <w:r w:rsidRPr="005D1542">
        <w:rPr>
          <w:rFonts w:ascii="Times New Roman" w:eastAsia="Times New Roman" w:hAnsi="Times New Roman"/>
        </w:rPr>
        <w:t>omando (</w:t>
      </w:r>
      <w:r w:rsidRPr="005D1542">
        <w:rPr>
          <w:rFonts w:ascii="Times New Roman" w:eastAsia="Times New Roman" w:hAnsi="Times New Roman"/>
          <w:b/>
        </w:rPr>
        <w:t>I</w:t>
      </w:r>
      <w:r w:rsidRPr="005D1542">
        <w:rPr>
          <w:rFonts w:ascii="Times New Roman" w:eastAsia="Times New Roman" w:hAnsi="Times New Roman"/>
        </w:rPr>
        <w:t xml:space="preserve">nformación </w:t>
      </w:r>
      <w:r w:rsidRPr="005D1542">
        <w:rPr>
          <w:rFonts w:ascii="Times New Roman" w:eastAsia="Times New Roman" w:hAnsi="Times New Roman"/>
          <w:b/>
        </w:rPr>
        <w:t>P</w:t>
      </w:r>
      <w:r w:rsidRPr="005D1542">
        <w:rPr>
          <w:rFonts w:ascii="Times New Roman" w:eastAsia="Times New Roman" w:hAnsi="Times New Roman"/>
        </w:rPr>
        <w:t xml:space="preserve">ública, </w:t>
      </w:r>
      <w:r w:rsidR="0052559C" w:rsidRPr="005D1542">
        <w:rPr>
          <w:rFonts w:ascii="Times New Roman" w:eastAsia="Times New Roman" w:hAnsi="Times New Roman"/>
          <w:b/>
        </w:rPr>
        <w:t>C</w:t>
      </w:r>
      <w:r w:rsidR="0052559C" w:rsidRPr="005D1542">
        <w:rPr>
          <w:rFonts w:ascii="Times New Roman" w:eastAsia="Times New Roman" w:hAnsi="Times New Roman"/>
        </w:rPr>
        <w:t>oordinación,</w:t>
      </w:r>
      <w:r w:rsidRPr="005D1542">
        <w:rPr>
          <w:rFonts w:ascii="Times New Roman" w:eastAsia="Times New Roman" w:hAnsi="Times New Roman"/>
        </w:rPr>
        <w:t xml:space="preserve"> </w:t>
      </w:r>
      <w:r w:rsidR="00D12825" w:rsidRPr="005D1542">
        <w:rPr>
          <w:rFonts w:ascii="Times New Roman" w:eastAsia="Times New Roman" w:hAnsi="Times New Roman"/>
        </w:rPr>
        <w:t>S</w:t>
      </w:r>
      <w:r w:rsidRPr="005D1542">
        <w:rPr>
          <w:rFonts w:ascii="Times New Roman" w:eastAsia="Times New Roman" w:hAnsi="Times New Roman"/>
        </w:rPr>
        <w:t>eguridad).</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rsidP="00A36F14">
      <w:pPr>
        <w:pStyle w:val="Style1"/>
      </w:pPr>
      <w:bookmarkStart w:id="29" w:name="_Toc331080622"/>
      <w:r w:rsidRPr="005D1542">
        <w:t>Personal General</w:t>
      </w:r>
      <w:bookmarkEnd w:id="29"/>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A36F14">
        <w:rPr>
          <w:rFonts w:ascii="Times New Roman" w:eastAsia="Times New Roman" w:hAnsi="Times New Roman"/>
          <w:b/>
          <w:i/>
          <w:color w:val="339966"/>
          <w:spacing w:val="-1"/>
        </w:rPr>
        <w:t xml:space="preserve">Sección de </w:t>
      </w:r>
      <w:r w:rsidR="00D12825" w:rsidRPr="00A36F14">
        <w:rPr>
          <w:rFonts w:ascii="Times New Roman" w:eastAsia="Times New Roman" w:hAnsi="Times New Roman"/>
          <w:b/>
          <w:i/>
          <w:color w:val="339966"/>
          <w:spacing w:val="-1"/>
        </w:rPr>
        <w:t>o</w:t>
      </w:r>
      <w:r w:rsidRPr="00A36F14">
        <w:rPr>
          <w:rFonts w:ascii="Times New Roman" w:eastAsia="Times New Roman" w:hAnsi="Times New Roman"/>
          <w:b/>
          <w:i/>
          <w:color w:val="339966"/>
          <w:spacing w:val="-1"/>
        </w:rPr>
        <w:t>peraciones</w:t>
      </w:r>
      <w:r w:rsidRPr="005D1542">
        <w:rPr>
          <w:rFonts w:ascii="Times New Roman" w:eastAsia="Times New Roman" w:hAnsi="Times New Roman"/>
          <w:b/>
          <w:i/>
          <w:spacing w:val="-1"/>
        </w:rPr>
        <w:t>:</w:t>
      </w:r>
      <w:r w:rsidRPr="005D1542">
        <w:rPr>
          <w:rFonts w:ascii="Times New Roman" w:eastAsia="Times New Roman" w:hAnsi="Times New Roman"/>
          <w:spacing w:val="-1"/>
        </w:rPr>
        <w:t xml:space="preserve"> se ocupa directamente de la emergencia. </w:t>
      </w:r>
      <w:r w:rsidRPr="005D1542">
        <w:rPr>
          <w:rFonts w:ascii="Times New Roman" w:eastAsia="Times New Roman" w:hAnsi="Times New Roman"/>
        </w:rPr>
        <w:t>Es probable que los médicos veterinarios trabajen dentro de esta sección al responder a una emergencia de sanidad animal.</w:t>
      </w:r>
      <w:r w:rsidRPr="005D1542">
        <w:rPr>
          <w:rFonts w:ascii="Times New Roman" w:eastAsia="Times New Roman" w:hAnsi="Times New Roman"/>
          <w:spacing w:val="-1"/>
        </w:rPr>
        <w:t xml:space="preserve"> </w:t>
      </w:r>
      <w:r w:rsidRPr="005D1542">
        <w:rPr>
          <w:rFonts w:ascii="Times New Roman" w:eastAsia="Times New Roman" w:hAnsi="Times New Roman"/>
        </w:rPr>
        <w:t xml:space="preserve">En los desastres naturales, los médicos veterinarios capacitados en el ICS también podrían brindar asistencia en sanidad animal dentro de la </w:t>
      </w:r>
      <w:r w:rsidR="007B6E63" w:rsidRPr="005D1542">
        <w:rPr>
          <w:rFonts w:ascii="Times New Roman" w:eastAsia="Times New Roman" w:hAnsi="Times New Roman"/>
        </w:rPr>
        <w:t>s</w:t>
      </w:r>
      <w:r w:rsidRPr="005D1542">
        <w:rPr>
          <w:rFonts w:ascii="Times New Roman" w:eastAsia="Times New Roman" w:hAnsi="Times New Roman"/>
        </w:rPr>
        <w:t xml:space="preserve">ección de </w:t>
      </w:r>
      <w:r w:rsidR="007B6E63" w:rsidRPr="005D1542">
        <w:rPr>
          <w:rFonts w:ascii="Times New Roman" w:eastAsia="Times New Roman" w:hAnsi="Times New Roman"/>
        </w:rPr>
        <w:t>o</w:t>
      </w:r>
      <w:r w:rsidRPr="005D1542">
        <w:rPr>
          <w:rFonts w:ascii="Times New Roman" w:eastAsia="Times New Roman" w:hAnsi="Times New Roman"/>
        </w:rPr>
        <w:t>peraciones.</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A36F14">
        <w:rPr>
          <w:rFonts w:ascii="Times New Roman" w:eastAsia="Times New Roman" w:hAnsi="Times New Roman"/>
          <w:b/>
          <w:i/>
          <w:color w:val="339966"/>
          <w:spacing w:val="-2"/>
        </w:rPr>
        <w:t xml:space="preserve">Sección de </w:t>
      </w:r>
      <w:r w:rsidR="007B6E63" w:rsidRPr="00A36F14">
        <w:rPr>
          <w:rFonts w:ascii="Times New Roman" w:eastAsia="Times New Roman" w:hAnsi="Times New Roman"/>
          <w:b/>
          <w:i/>
          <w:color w:val="339966"/>
          <w:spacing w:val="-2"/>
        </w:rPr>
        <w:t>p</w:t>
      </w:r>
      <w:r w:rsidRPr="00A36F14">
        <w:rPr>
          <w:rFonts w:ascii="Times New Roman" w:eastAsia="Times New Roman" w:hAnsi="Times New Roman"/>
          <w:b/>
          <w:i/>
          <w:color w:val="339966"/>
          <w:spacing w:val="-2"/>
        </w:rPr>
        <w:t>lanificación</w:t>
      </w:r>
      <w:r w:rsidRPr="005D1542">
        <w:rPr>
          <w:rFonts w:ascii="Times New Roman" w:eastAsia="Times New Roman" w:hAnsi="Times New Roman"/>
          <w:b/>
          <w:i/>
          <w:spacing w:val="-2"/>
        </w:rPr>
        <w:t>:</w:t>
      </w:r>
      <w:r w:rsidRPr="005D1542">
        <w:rPr>
          <w:rFonts w:ascii="Times New Roman" w:eastAsia="Times New Roman" w:hAnsi="Times New Roman"/>
          <w:spacing w:val="-2"/>
        </w:rPr>
        <w:t xml:space="preserve"> </w:t>
      </w:r>
      <w:r w:rsidRPr="005D1542">
        <w:rPr>
          <w:rFonts w:ascii="Times New Roman" w:eastAsia="Times New Roman" w:hAnsi="Times New Roman"/>
        </w:rPr>
        <w:t xml:space="preserve">recopila y analiza información sobre el incidente, informa al </w:t>
      </w:r>
      <w:r w:rsidR="007B6E63" w:rsidRPr="005D1542">
        <w:rPr>
          <w:rFonts w:ascii="Times New Roman" w:eastAsia="Times New Roman" w:hAnsi="Times New Roman"/>
        </w:rPr>
        <w:t>c</w:t>
      </w:r>
      <w:r w:rsidRPr="005D1542">
        <w:rPr>
          <w:rFonts w:ascii="Times New Roman" w:eastAsia="Times New Roman" w:hAnsi="Times New Roman"/>
        </w:rPr>
        <w:t xml:space="preserve">omandante de </w:t>
      </w:r>
      <w:r w:rsidR="007B6E63" w:rsidRPr="005D1542">
        <w:rPr>
          <w:rFonts w:ascii="Times New Roman" w:eastAsia="Times New Roman" w:hAnsi="Times New Roman"/>
        </w:rPr>
        <w:t>i</w:t>
      </w:r>
      <w:r w:rsidRPr="005D1542">
        <w:rPr>
          <w:rFonts w:ascii="Times New Roman" w:eastAsia="Times New Roman" w:hAnsi="Times New Roman"/>
        </w:rPr>
        <w:t xml:space="preserve">ncidentes, y prepara y documenta el </w:t>
      </w:r>
      <w:r w:rsidR="007B6E63" w:rsidRPr="005D1542">
        <w:rPr>
          <w:rFonts w:ascii="Times New Roman" w:eastAsia="Times New Roman" w:hAnsi="Times New Roman"/>
        </w:rPr>
        <w:t>p</w:t>
      </w:r>
      <w:r w:rsidRPr="005D1542">
        <w:rPr>
          <w:rFonts w:ascii="Times New Roman" w:eastAsia="Times New Roman" w:hAnsi="Times New Roman"/>
        </w:rPr>
        <w:t xml:space="preserve">lan de </w:t>
      </w:r>
      <w:r w:rsidR="007B6E63" w:rsidRPr="005D1542">
        <w:rPr>
          <w:rFonts w:ascii="Times New Roman" w:eastAsia="Times New Roman" w:hAnsi="Times New Roman"/>
        </w:rPr>
        <w:t>a</w:t>
      </w:r>
      <w:r w:rsidRPr="005D1542">
        <w:rPr>
          <w:rFonts w:ascii="Times New Roman" w:eastAsia="Times New Roman" w:hAnsi="Times New Roman"/>
        </w:rPr>
        <w:t xml:space="preserve">cción del </w:t>
      </w:r>
      <w:r w:rsidR="007B6E63" w:rsidRPr="005D1542">
        <w:rPr>
          <w:rFonts w:ascii="Times New Roman" w:eastAsia="Times New Roman" w:hAnsi="Times New Roman"/>
        </w:rPr>
        <w:t>i</w:t>
      </w:r>
      <w:r w:rsidRPr="005D1542">
        <w:rPr>
          <w:rFonts w:ascii="Times New Roman" w:eastAsia="Times New Roman" w:hAnsi="Times New Roman"/>
        </w:rPr>
        <w:t>ncidente que guía todas las actividades del mismo.</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A36F14">
        <w:rPr>
          <w:rFonts w:ascii="Times New Roman" w:eastAsia="Times New Roman" w:hAnsi="Times New Roman"/>
          <w:b/>
          <w:i/>
          <w:color w:val="339966"/>
        </w:rPr>
        <w:t xml:space="preserve">Sección de </w:t>
      </w:r>
      <w:r w:rsidR="006711B0" w:rsidRPr="00A36F14">
        <w:rPr>
          <w:rFonts w:ascii="Times New Roman" w:eastAsia="Times New Roman" w:hAnsi="Times New Roman"/>
          <w:b/>
          <w:i/>
          <w:color w:val="339966"/>
        </w:rPr>
        <w:t>l</w:t>
      </w:r>
      <w:r w:rsidRPr="00A36F14">
        <w:rPr>
          <w:rFonts w:ascii="Times New Roman" w:eastAsia="Times New Roman" w:hAnsi="Times New Roman"/>
          <w:b/>
          <w:i/>
          <w:color w:val="339966"/>
        </w:rPr>
        <w:t>ogística</w:t>
      </w:r>
      <w:r w:rsidRPr="005D1542">
        <w:rPr>
          <w:rFonts w:ascii="Times New Roman" w:eastAsia="Times New Roman" w:hAnsi="Times New Roman"/>
          <w:b/>
          <w:i/>
        </w:rPr>
        <w:t>:</w:t>
      </w:r>
      <w:r w:rsidRPr="005D1542">
        <w:rPr>
          <w:rFonts w:ascii="Times New Roman" w:eastAsia="Times New Roman" w:hAnsi="Times New Roman"/>
        </w:rPr>
        <w:t xml:space="preserve"> se ocupa de los suministros, las instalaciones, los alimentos, las comunicaciones y el transporte. En una emergencia de sanidad animal, esto puede involucrar las necesidades del personal de emergencia y de los animales.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A36F14">
        <w:rPr>
          <w:rFonts w:ascii="Times New Roman" w:eastAsia="Times New Roman" w:hAnsi="Times New Roman"/>
          <w:b/>
          <w:i/>
          <w:color w:val="339966"/>
          <w:spacing w:val="2"/>
        </w:rPr>
        <w:t xml:space="preserve">Sección de </w:t>
      </w:r>
      <w:r w:rsidR="0017232F" w:rsidRPr="00A36F14">
        <w:rPr>
          <w:rFonts w:ascii="Times New Roman" w:eastAsia="Times New Roman" w:hAnsi="Times New Roman"/>
          <w:b/>
          <w:i/>
          <w:color w:val="339966"/>
          <w:spacing w:val="2"/>
        </w:rPr>
        <w:t>a</w:t>
      </w:r>
      <w:r w:rsidRPr="00A36F14">
        <w:rPr>
          <w:rFonts w:ascii="Times New Roman" w:eastAsia="Times New Roman" w:hAnsi="Times New Roman"/>
          <w:b/>
          <w:i/>
          <w:color w:val="339966"/>
          <w:spacing w:val="2"/>
        </w:rPr>
        <w:t xml:space="preserve">dministración y </w:t>
      </w:r>
      <w:r w:rsidR="0017232F" w:rsidRPr="00A36F14">
        <w:rPr>
          <w:rFonts w:ascii="Times New Roman" w:eastAsia="Times New Roman" w:hAnsi="Times New Roman"/>
          <w:b/>
          <w:i/>
          <w:color w:val="339966"/>
          <w:spacing w:val="2"/>
        </w:rPr>
        <w:t>f</w:t>
      </w:r>
      <w:r w:rsidRPr="00A36F14">
        <w:rPr>
          <w:rFonts w:ascii="Times New Roman" w:eastAsia="Times New Roman" w:hAnsi="Times New Roman"/>
          <w:b/>
          <w:i/>
          <w:color w:val="339966"/>
          <w:spacing w:val="2"/>
        </w:rPr>
        <w:t>inanzas:</w:t>
      </w:r>
      <w:r w:rsidRPr="005D1542">
        <w:rPr>
          <w:rFonts w:ascii="Times New Roman" w:eastAsia="Times New Roman" w:hAnsi="Times New Roman"/>
          <w:b/>
          <w:i/>
          <w:spacing w:val="2"/>
        </w:rPr>
        <w:t xml:space="preserve"> </w:t>
      </w:r>
      <w:r w:rsidRPr="005D1542">
        <w:rPr>
          <w:rFonts w:ascii="Times New Roman" w:eastAsia="Times New Roman" w:hAnsi="Times New Roman"/>
        </w:rPr>
        <w:t>hace el control y los informes de los gastos, y brinda apoyo administrativo, por ejemplo en contratos, compensaciones y análisis de costos.</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rPr>
          <w:rFonts w:ascii="Times New Roman" w:eastAsia="Times New Roman" w:hAnsi="Times New Roman"/>
          <w:spacing w:val="4"/>
        </w:rPr>
      </w:pPr>
      <w:r w:rsidRPr="005D1542">
        <w:rPr>
          <w:rFonts w:ascii="Times New Roman" w:eastAsia="Times New Roman" w:hAnsi="Times New Roman"/>
          <w:b/>
          <w:spacing w:val="-2"/>
        </w:rPr>
        <w:t>C-FLOP</w:t>
      </w:r>
      <w:r w:rsidRPr="005D1542">
        <w:rPr>
          <w:rFonts w:ascii="Times New Roman" w:eastAsia="Times New Roman" w:hAnsi="Times New Roman"/>
          <w:spacing w:val="-2"/>
        </w:rPr>
        <w:t xml:space="preserve"> es un</w:t>
      </w:r>
      <w:r w:rsidR="00A87932" w:rsidRPr="005D1542">
        <w:rPr>
          <w:rFonts w:ascii="Times New Roman" w:eastAsia="Times New Roman" w:hAnsi="Times New Roman"/>
          <w:spacing w:val="-2"/>
        </w:rPr>
        <w:t xml:space="preserve">a mnemotécnica </w:t>
      </w:r>
      <w:r w:rsidRPr="005D1542">
        <w:rPr>
          <w:rFonts w:ascii="Times New Roman" w:eastAsia="Times New Roman" w:hAnsi="Times New Roman"/>
          <w:spacing w:val="-2"/>
        </w:rPr>
        <w:t xml:space="preserve"> que se puede utilizar para recordar las secciones del ICS: </w:t>
      </w:r>
      <w:r w:rsidRPr="005D1542">
        <w:rPr>
          <w:rFonts w:ascii="Times New Roman" w:eastAsia="Times New Roman" w:hAnsi="Times New Roman"/>
          <w:b/>
          <w:spacing w:val="-2"/>
        </w:rPr>
        <w:t>C</w:t>
      </w:r>
      <w:r w:rsidRPr="005D1542">
        <w:rPr>
          <w:rFonts w:ascii="Times New Roman" w:eastAsia="Times New Roman" w:hAnsi="Times New Roman"/>
          <w:spacing w:val="-2"/>
        </w:rPr>
        <w:t xml:space="preserve">omando, </w:t>
      </w:r>
      <w:r w:rsidRPr="005D1542">
        <w:rPr>
          <w:rFonts w:ascii="Times New Roman" w:eastAsia="Times New Roman" w:hAnsi="Times New Roman"/>
          <w:b/>
          <w:spacing w:val="-2"/>
        </w:rPr>
        <w:t>F</w:t>
      </w:r>
      <w:r w:rsidRPr="005D1542">
        <w:rPr>
          <w:rFonts w:ascii="Times New Roman" w:eastAsia="Times New Roman" w:hAnsi="Times New Roman"/>
          <w:spacing w:val="-2"/>
        </w:rPr>
        <w:t xml:space="preserve">inanzas, </w:t>
      </w:r>
      <w:r w:rsidRPr="005D1542">
        <w:rPr>
          <w:rFonts w:ascii="Times New Roman" w:eastAsia="Times New Roman" w:hAnsi="Times New Roman"/>
          <w:b/>
          <w:spacing w:val="-2"/>
        </w:rPr>
        <w:t>L</w:t>
      </w:r>
      <w:r w:rsidRPr="005D1542">
        <w:rPr>
          <w:rFonts w:ascii="Times New Roman" w:eastAsia="Times New Roman" w:hAnsi="Times New Roman"/>
          <w:spacing w:val="-2"/>
        </w:rPr>
        <w:t xml:space="preserve">ogística, </w:t>
      </w:r>
      <w:r w:rsidRPr="005D1542">
        <w:rPr>
          <w:rFonts w:ascii="Times New Roman" w:eastAsia="Times New Roman" w:hAnsi="Times New Roman"/>
          <w:b/>
          <w:spacing w:val="-2"/>
        </w:rPr>
        <w:t>O</w:t>
      </w:r>
      <w:r w:rsidRPr="005D1542">
        <w:rPr>
          <w:rFonts w:ascii="Times New Roman" w:eastAsia="Times New Roman" w:hAnsi="Times New Roman"/>
          <w:spacing w:val="-2"/>
        </w:rPr>
        <w:t>peraciones</w:t>
      </w:r>
      <w:r w:rsidRPr="005D1542">
        <w:rPr>
          <w:rFonts w:ascii="Times New Roman" w:eastAsia="Times New Roman" w:hAnsi="Times New Roman"/>
        </w:rPr>
        <w:t xml:space="preserve"> y </w:t>
      </w:r>
      <w:r w:rsidRPr="005D1542">
        <w:rPr>
          <w:rFonts w:ascii="Times New Roman" w:eastAsia="Times New Roman" w:hAnsi="Times New Roman"/>
          <w:b/>
        </w:rPr>
        <w:t>P</w:t>
      </w:r>
      <w:r w:rsidRPr="005D1542">
        <w:rPr>
          <w:rFonts w:ascii="Times New Roman" w:eastAsia="Times New Roman" w:hAnsi="Times New Roman"/>
        </w:rPr>
        <w:t>lanificación</w:t>
      </w:r>
      <w:r w:rsidRPr="005D1542">
        <w:rPr>
          <w:rFonts w:ascii="Times New Roman" w:eastAsia="Times New Roman" w:hAnsi="Times New Roman"/>
          <w:spacing w:val="4"/>
        </w:rPr>
        <w:t>.</w:t>
      </w:r>
    </w:p>
    <w:p w:rsidR="0047130A" w:rsidRPr="005D1542" w:rsidRDefault="0047130A">
      <w:pPr>
        <w:rPr>
          <w:rFonts w:ascii="Times New Roman" w:eastAsia="Times New Roman" w:hAnsi="Times New Roman"/>
          <w:spacing w:val="4"/>
        </w:rPr>
      </w:pPr>
    </w:p>
    <w:p w:rsidR="0047130A" w:rsidRPr="005D1542" w:rsidRDefault="0047130A" w:rsidP="00A36F14">
      <w:pPr>
        <w:pStyle w:val="Style1"/>
      </w:pPr>
      <w:bookmarkStart w:id="30" w:name="_Toc331080623"/>
      <w:r w:rsidRPr="005D1542">
        <w:t>Operaciones del ICS</w:t>
      </w:r>
      <w:bookmarkEnd w:id="30"/>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La </w:t>
      </w:r>
      <w:r w:rsidR="00A87932" w:rsidRPr="005D1542">
        <w:rPr>
          <w:rFonts w:ascii="Times New Roman" w:eastAsia="Times New Roman" w:hAnsi="Times New Roman"/>
        </w:rPr>
        <w:t>s</w:t>
      </w:r>
      <w:r w:rsidRPr="005D1542">
        <w:rPr>
          <w:rFonts w:ascii="Times New Roman" w:eastAsia="Times New Roman" w:hAnsi="Times New Roman"/>
        </w:rPr>
        <w:t xml:space="preserve">ección de </w:t>
      </w:r>
      <w:r w:rsidR="00A87932" w:rsidRPr="005D1542">
        <w:rPr>
          <w:rFonts w:ascii="Times New Roman" w:eastAsia="Times New Roman" w:hAnsi="Times New Roman"/>
        </w:rPr>
        <w:t>o</w:t>
      </w:r>
      <w:r w:rsidRPr="005D1542">
        <w:rPr>
          <w:rFonts w:ascii="Times New Roman" w:eastAsia="Times New Roman" w:hAnsi="Times New Roman"/>
        </w:rPr>
        <w:t>peraciones es el lugar donde se toman medidas para salvar vidas, reducir el riesgo, proteger la propiedad y restaurar el estado normal de la situación.</w:t>
      </w:r>
      <w:r w:rsidRPr="005D1542">
        <w:rPr>
          <w:rFonts w:ascii="Times New Roman" w:eastAsia="Times New Roman" w:hAnsi="Times New Roman"/>
          <w:spacing w:val="2"/>
        </w:rPr>
        <w:t xml:space="preserve"> En el caso de incidentes grandes, la </w:t>
      </w:r>
      <w:r w:rsidR="00A87932" w:rsidRPr="005D1542">
        <w:rPr>
          <w:rFonts w:ascii="Times New Roman" w:eastAsia="Times New Roman" w:hAnsi="Times New Roman"/>
          <w:spacing w:val="2"/>
        </w:rPr>
        <w:t>s</w:t>
      </w:r>
      <w:r w:rsidRPr="005D1542">
        <w:rPr>
          <w:rFonts w:ascii="Times New Roman" w:eastAsia="Times New Roman" w:hAnsi="Times New Roman"/>
          <w:spacing w:val="2"/>
        </w:rPr>
        <w:t xml:space="preserve">ección de </w:t>
      </w:r>
      <w:r w:rsidR="00A87932" w:rsidRPr="005D1542">
        <w:rPr>
          <w:rFonts w:ascii="Times New Roman" w:eastAsia="Times New Roman" w:hAnsi="Times New Roman"/>
          <w:spacing w:val="2"/>
        </w:rPr>
        <w:t>o</w:t>
      </w:r>
      <w:r w:rsidRPr="005D1542">
        <w:rPr>
          <w:rFonts w:ascii="Times New Roman" w:eastAsia="Times New Roman" w:hAnsi="Times New Roman"/>
          <w:spacing w:val="2"/>
        </w:rPr>
        <w:t xml:space="preserve">peraciones se puede dividir en </w:t>
      </w:r>
      <w:r w:rsidR="00A87932" w:rsidRPr="005D1542">
        <w:rPr>
          <w:rFonts w:ascii="Times New Roman" w:eastAsia="Times New Roman" w:hAnsi="Times New Roman"/>
          <w:spacing w:val="2"/>
        </w:rPr>
        <w:t>d</w:t>
      </w:r>
      <w:r w:rsidRPr="005D1542">
        <w:rPr>
          <w:rFonts w:ascii="Times New Roman" w:eastAsia="Times New Roman" w:hAnsi="Times New Roman"/>
          <w:spacing w:val="2"/>
        </w:rPr>
        <w:t xml:space="preserve">ivisiones que son áreas geográficas de operación (por ejemplo, por ciudad) o </w:t>
      </w:r>
      <w:r w:rsidR="00A87932" w:rsidRPr="005D1542">
        <w:rPr>
          <w:rFonts w:ascii="Times New Roman" w:eastAsia="Times New Roman" w:hAnsi="Times New Roman"/>
          <w:spacing w:val="2"/>
        </w:rPr>
        <w:t>g</w:t>
      </w:r>
      <w:r w:rsidRPr="005D1542">
        <w:rPr>
          <w:rFonts w:ascii="Times New Roman" w:eastAsia="Times New Roman" w:hAnsi="Times New Roman"/>
          <w:spacing w:val="2"/>
        </w:rPr>
        <w:t xml:space="preserve">rupos que son áreas funcionales de operación (por ejemplo, diagnóstico de la enfermedad y cuarentena frente a despoblación y eliminación de animales). </w:t>
      </w:r>
      <w:r w:rsidRPr="005D1542">
        <w:rPr>
          <w:rFonts w:ascii="Times New Roman" w:eastAsia="Times New Roman" w:hAnsi="Times New Roman"/>
        </w:rPr>
        <w:t xml:space="preserve">Si la cantidad de </w:t>
      </w:r>
      <w:r w:rsidR="00F20C4D" w:rsidRPr="005D1542">
        <w:rPr>
          <w:rFonts w:ascii="Times New Roman" w:eastAsia="Times New Roman" w:hAnsi="Times New Roman"/>
        </w:rPr>
        <w:t>d</w:t>
      </w:r>
      <w:r w:rsidRPr="005D1542">
        <w:rPr>
          <w:rFonts w:ascii="Times New Roman" w:eastAsia="Times New Roman" w:hAnsi="Times New Roman"/>
        </w:rPr>
        <w:t xml:space="preserve">ivisiones o </w:t>
      </w:r>
      <w:r w:rsidR="00F20C4D" w:rsidRPr="005D1542">
        <w:rPr>
          <w:rFonts w:ascii="Times New Roman" w:eastAsia="Times New Roman" w:hAnsi="Times New Roman"/>
        </w:rPr>
        <w:t>g</w:t>
      </w:r>
      <w:r w:rsidRPr="005D1542">
        <w:rPr>
          <w:rFonts w:ascii="Times New Roman" w:eastAsia="Times New Roman" w:hAnsi="Times New Roman"/>
        </w:rPr>
        <w:t xml:space="preserve">rupos excede el </w:t>
      </w:r>
      <w:r w:rsidR="00F20C4D" w:rsidRPr="005D1542">
        <w:rPr>
          <w:rFonts w:ascii="Times New Roman" w:eastAsia="Times New Roman" w:hAnsi="Times New Roman"/>
        </w:rPr>
        <w:t>á</w:t>
      </w:r>
      <w:r w:rsidRPr="005D1542">
        <w:rPr>
          <w:rFonts w:ascii="Times New Roman" w:eastAsia="Times New Roman" w:hAnsi="Times New Roman"/>
        </w:rPr>
        <w:t xml:space="preserve">mbito de </w:t>
      </w:r>
      <w:r w:rsidR="00F20C4D" w:rsidRPr="005D1542">
        <w:rPr>
          <w:rFonts w:ascii="Times New Roman" w:eastAsia="Times New Roman" w:hAnsi="Times New Roman"/>
        </w:rPr>
        <w:t>c</w:t>
      </w:r>
      <w:r w:rsidRPr="005D1542">
        <w:rPr>
          <w:rFonts w:ascii="Times New Roman" w:eastAsia="Times New Roman" w:hAnsi="Times New Roman"/>
        </w:rPr>
        <w:t xml:space="preserve">ontrol, posiblemente se deba formar una </w:t>
      </w:r>
      <w:r w:rsidR="00F20C4D" w:rsidRPr="005D1542">
        <w:rPr>
          <w:rFonts w:ascii="Times New Roman" w:eastAsia="Times New Roman" w:hAnsi="Times New Roman"/>
        </w:rPr>
        <w:t>d</w:t>
      </w:r>
      <w:r w:rsidRPr="005D1542">
        <w:rPr>
          <w:rFonts w:ascii="Times New Roman" w:eastAsia="Times New Roman" w:hAnsi="Times New Roman"/>
        </w:rPr>
        <w:t xml:space="preserve">elegación. Una </w:t>
      </w:r>
      <w:r w:rsidR="00F20C4D" w:rsidRPr="005D1542">
        <w:rPr>
          <w:rFonts w:ascii="Times New Roman" w:eastAsia="Times New Roman" w:hAnsi="Times New Roman"/>
        </w:rPr>
        <w:t>d</w:t>
      </w:r>
      <w:r w:rsidRPr="005D1542">
        <w:rPr>
          <w:rFonts w:ascii="Times New Roman" w:eastAsia="Times New Roman" w:hAnsi="Times New Roman"/>
        </w:rPr>
        <w:t xml:space="preserve">elegación es un conjunto de </w:t>
      </w:r>
      <w:r w:rsidR="00F20C4D" w:rsidRPr="005D1542">
        <w:rPr>
          <w:rFonts w:ascii="Times New Roman" w:eastAsia="Times New Roman" w:hAnsi="Times New Roman"/>
        </w:rPr>
        <w:t>d</w:t>
      </w:r>
      <w:r w:rsidRPr="005D1542">
        <w:rPr>
          <w:rFonts w:ascii="Times New Roman" w:eastAsia="Times New Roman" w:hAnsi="Times New Roman"/>
        </w:rPr>
        <w:t xml:space="preserve">ivisiones o </w:t>
      </w:r>
      <w:r w:rsidR="00F20C4D" w:rsidRPr="005D1542">
        <w:rPr>
          <w:rFonts w:ascii="Times New Roman" w:eastAsia="Times New Roman" w:hAnsi="Times New Roman"/>
        </w:rPr>
        <w:t>g</w:t>
      </w:r>
      <w:r w:rsidRPr="005D1542">
        <w:rPr>
          <w:rFonts w:ascii="Times New Roman" w:eastAsia="Times New Roman" w:hAnsi="Times New Roman"/>
        </w:rPr>
        <w:t xml:space="preserve">rupos. El </w:t>
      </w:r>
      <w:r w:rsidR="00F20C4D" w:rsidRPr="005D1542">
        <w:rPr>
          <w:rFonts w:ascii="Times New Roman" w:eastAsia="Times New Roman" w:hAnsi="Times New Roman"/>
        </w:rPr>
        <w:t>á</w:t>
      </w:r>
      <w:r w:rsidRPr="005D1542">
        <w:rPr>
          <w:rFonts w:ascii="Times New Roman" w:eastAsia="Times New Roman" w:hAnsi="Times New Roman"/>
        </w:rPr>
        <w:t xml:space="preserve">mbito de </w:t>
      </w:r>
      <w:r w:rsidR="00F20C4D" w:rsidRPr="005D1542">
        <w:rPr>
          <w:rFonts w:ascii="Times New Roman" w:eastAsia="Times New Roman" w:hAnsi="Times New Roman"/>
        </w:rPr>
        <w:t>c</w:t>
      </w:r>
      <w:r w:rsidRPr="005D1542">
        <w:rPr>
          <w:rFonts w:ascii="Times New Roman" w:eastAsia="Times New Roman" w:hAnsi="Times New Roman"/>
        </w:rPr>
        <w:t>ontrol indica que un supervisor sólo tiene a su cargo entre tres y siete personas o unidades. Si el número de personas o unidades excede de siete, por lo general se debe crear un nuevo puesto de supervisor.</w:t>
      </w:r>
      <w:r w:rsidR="00151B2C" w:rsidRPr="005D1542">
        <w:rPr>
          <w:rFonts w:ascii="Times New Roman" w:eastAsia="Times New Roman" w:hAnsi="Times New Roman"/>
        </w:rPr>
        <w:t xml:space="preserve">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La última sección de este módulo trata algunas de las formas específicas en las cuales los médicos veterinarios pueden participar en Operaciones durante una emergencia.</w:t>
      </w:r>
      <w:r w:rsidRPr="005D1542">
        <w:rPr>
          <w:rFonts w:ascii="Times New Roman" w:eastAsia="Times New Roman" w:hAnsi="Times New Roman"/>
          <w:spacing w:val="-2"/>
        </w:rPr>
        <w:t xml:space="preserve"> </w:t>
      </w:r>
      <w:r w:rsidRPr="005D1542">
        <w:rPr>
          <w:rFonts w:ascii="Times New Roman" w:eastAsia="Times New Roman" w:hAnsi="Times New Roman"/>
        </w:rPr>
        <w:t>Los médicos veterinarios pueden participar en una fuerza de tareas (una combinación de recursos con una misión específica) o un equipo táctico (un grupo de personas con el mismo tipo de recursos). Por ejemplo, un médico veterinario puede formar parte de una fuerza de tareas de despoblación y eliminación durante un brote de enfermedad exótica de los animales. De la misma manera, dos veterinarios pueden constituir el equipo táctico de diagnóstico en la granja durante un brote de enfermedad o pueden examinar a los animales en un refugio para evacuación de animales ubicado de manera adyacente a un refugio cercano para la atención masiva de personas durante una evacuación por un huracán.</w:t>
      </w:r>
      <w:r w:rsidR="00151B2C" w:rsidRPr="005D1542">
        <w:rPr>
          <w:rFonts w:ascii="Times New Roman" w:eastAsia="Times New Roman" w:hAnsi="Times New Roman"/>
        </w:rPr>
        <w:t xml:space="preserve">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La sección siguiente de este módulo describe algunas de las tareas específicas que los médicos veterinarios realizarán durante una respuesta de emergencia.</w:t>
      </w:r>
      <w:r w:rsidRPr="005D1542">
        <w:rPr>
          <w:rFonts w:ascii="Times New Roman" w:eastAsia="Times New Roman" w:hAnsi="Times New Roman"/>
          <w:spacing w:val="2"/>
        </w:rPr>
        <w:t xml:space="preserve"> </w:t>
      </w:r>
      <w:r w:rsidRPr="005D1542">
        <w:rPr>
          <w:rFonts w:ascii="Times New Roman" w:eastAsia="Times New Roman" w:hAnsi="Times New Roman"/>
        </w:rPr>
        <w:t xml:space="preserve">Todas las actividades descritas se realizarán como parte de la sección de </w:t>
      </w:r>
      <w:r w:rsidR="00F20C4D" w:rsidRPr="005D1542">
        <w:rPr>
          <w:rFonts w:ascii="Times New Roman" w:eastAsia="Times New Roman" w:hAnsi="Times New Roman"/>
        </w:rPr>
        <w:t>o</w:t>
      </w:r>
      <w:r w:rsidRPr="005D1542">
        <w:rPr>
          <w:rFonts w:ascii="Times New Roman" w:eastAsia="Times New Roman" w:hAnsi="Times New Roman"/>
        </w:rPr>
        <w:t xml:space="preserve">peraciones del </w:t>
      </w:r>
      <w:r w:rsidR="00F20C4D" w:rsidRPr="005D1542">
        <w:rPr>
          <w:rFonts w:ascii="Times New Roman" w:eastAsia="Times New Roman" w:hAnsi="Times New Roman"/>
        </w:rPr>
        <w:t>s</w:t>
      </w:r>
      <w:r w:rsidRPr="005D1542">
        <w:rPr>
          <w:rFonts w:ascii="Times New Roman" w:eastAsia="Times New Roman" w:hAnsi="Times New Roman"/>
        </w:rPr>
        <w:t xml:space="preserve">istema de </w:t>
      </w:r>
      <w:r w:rsidR="00F20C4D" w:rsidRPr="005D1542">
        <w:rPr>
          <w:rFonts w:ascii="Times New Roman" w:eastAsia="Times New Roman" w:hAnsi="Times New Roman"/>
        </w:rPr>
        <w:t>c</w:t>
      </w:r>
      <w:r w:rsidRPr="005D1542">
        <w:rPr>
          <w:rFonts w:ascii="Times New Roman" w:eastAsia="Times New Roman" w:hAnsi="Times New Roman"/>
        </w:rPr>
        <w:t xml:space="preserve">omando de </w:t>
      </w:r>
      <w:r w:rsidR="00F20C4D" w:rsidRPr="005D1542">
        <w:rPr>
          <w:rFonts w:ascii="Times New Roman" w:eastAsia="Times New Roman" w:hAnsi="Times New Roman"/>
        </w:rPr>
        <w:t>i</w:t>
      </w:r>
      <w:r w:rsidRPr="005D1542">
        <w:rPr>
          <w:rFonts w:ascii="Times New Roman" w:eastAsia="Times New Roman" w:hAnsi="Times New Roman"/>
        </w:rPr>
        <w:t xml:space="preserve">ncidentes. Para resumir, el ICS forma parte del </w:t>
      </w:r>
      <w:r w:rsidR="00F20C4D" w:rsidRPr="005D1542">
        <w:rPr>
          <w:rFonts w:ascii="Times New Roman" w:eastAsia="Times New Roman" w:hAnsi="Times New Roman"/>
        </w:rPr>
        <w:t>s</w:t>
      </w:r>
      <w:r w:rsidRPr="005D1542">
        <w:rPr>
          <w:rFonts w:ascii="Times New Roman" w:eastAsia="Times New Roman" w:hAnsi="Times New Roman"/>
        </w:rPr>
        <w:t xml:space="preserve">istema </w:t>
      </w:r>
      <w:r w:rsidR="00F20C4D" w:rsidRPr="005D1542">
        <w:rPr>
          <w:rFonts w:ascii="Times New Roman" w:eastAsia="Times New Roman" w:hAnsi="Times New Roman"/>
        </w:rPr>
        <w:t>n</w:t>
      </w:r>
      <w:r w:rsidRPr="005D1542">
        <w:rPr>
          <w:rFonts w:ascii="Times New Roman" w:eastAsia="Times New Roman" w:hAnsi="Times New Roman"/>
        </w:rPr>
        <w:t xml:space="preserve">acional de </w:t>
      </w:r>
      <w:r w:rsidR="00F20C4D" w:rsidRPr="005D1542">
        <w:rPr>
          <w:rFonts w:ascii="Times New Roman" w:eastAsia="Times New Roman" w:hAnsi="Times New Roman"/>
        </w:rPr>
        <w:t>g</w:t>
      </w:r>
      <w:r w:rsidRPr="005D1542">
        <w:rPr>
          <w:rFonts w:ascii="Times New Roman" w:eastAsia="Times New Roman" w:hAnsi="Times New Roman"/>
        </w:rPr>
        <w:t xml:space="preserve">estión de </w:t>
      </w:r>
      <w:r w:rsidR="00F20C4D" w:rsidRPr="005D1542">
        <w:rPr>
          <w:rFonts w:ascii="Times New Roman" w:eastAsia="Times New Roman" w:hAnsi="Times New Roman"/>
        </w:rPr>
        <w:t>i</w:t>
      </w:r>
      <w:r w:rsidRPr="005D1542">
        <w:rPr>
          <w:rFonts w:ascii="Times New Roman" w:eastAsia="Times New Roman" w:hAnsi="Times New Roman"/>
        </w:rPr>
        <w:t>ncidentes (NIMS). El NIMS es el sistema universal que se utiliza para dirigir y preparar la respuesta a un incidente.</w:t>
      </w:r>
      <w:r w:rsidRPr="005D1542">
        <w:rPr>
          <w:rFonts w:ascii="Times New Roman" w:eastAsia="Times New Roman" w:hAnsi="Times New Roman"/>
          <w:spacing w:val="2"/>
        </w:rPr>
        <w:t xml:space="preserve"> </w:t>
      </w:r>
      <w:r w:rsidRPr="005D1542">
        <w:rPr>
          <w:rFonts w:ascii="Times New Roman" w:eastAsia="Times New Roman" w:hAnsi="Times New Roman"/>
        </w:rPr>
        <w:t xml:space="preserve">El </w:t>
      </w:r>
      <w:r w:rsidR="00F20C4D" w:rsidRPr="005D1542">
        <w:rPr>
          <w:rFonts w:ascii="Times New Roman" w:eastAsia="Times New Roman" w:hAnsi="Times New Roman"/>
        </w:rPr>
        <w:t>m</w:t>
      </w:r>
      <w:r w:rsidRPr="005D1542">
        <w:rPr>
          <w:rFonts w:ascii="Times New Roman" w:eastAsia="Times New Roman" w:hAnsi="Times New Roman"/>
        </w:rPr>
        <w:t xml:space="preserve">arco </w:t>
      </w:r>
      <w:r w:rsidR="00F20C4D" w:rsidRPr="005D1542">
        <w:rPr>
          <w:rFonts w:ascii="Times New Roman" w:eastAsia="Times New Roman" w:hAnsi="Times New Roman"/>
        </w:rPr>
        <w:t>n</w:t>
      </w:r>
      <w:r w:rsidRPr="005D1542">
        <w:rPr>
          <w:rFonts w:ascii="Times New Roman" w:eastAsia="Times New Roman" w:hAnsi="Times New Roman"/>
        </w:rPr>
        <w:t xml:space="preserve">acional de </w:t>
      </w:r>
      <w:r w:rsidR="00F20C4D" w:rsidRPr="005D1542">
        <w:rPr>
          <w:rFonts w:ascii="Times New Roman" w:eastAsia="Times New Roman" w:hAnsi="Times New Roman"/>
        </w:rPr>
        <w:t>r</w:t>
      </w:r>
      <w:r w:rsidRPr="005D1542">
        <w:rPr>
          <w:rFonts w:ascii="Times New Roman" w:eastAsia="Times New Roman" w:hAnsi="Times New Roman"/>
        </w:rPr>
        <w:t xml:space="preserve">espuesta (NRF) y los anexos complementarios de </w:t>
      </w:r>
      <w:r w:rsidR="00F20C4D" w:rsidRPr="005D1542">
        <w:rPr>
          <w:rFonts w:ascii="Times New Roman" w:eastAsia="Times New Roman" w:hAnsi="Times New Roman"/>
        </w:rPr>
        <w:t>f</w:t>
      </w:r>
      <w:r w:rsidRPr="005D1542">
        <w:rPr>
          <w:rFonts w:ascii="Times New Roman" w:eastAsia="Times New Roman" w:hAnsi="Times New Roman"/>
        </w:rPr>
        <w:t xml:space="preserve">unciones de </w:t>
      </w:r>
      <w:r w:rsidR="00F20C4D" w:rsidRPr="005D1542">
        <w:rPr>
          <w:rFonts w:ascii="Times New Roman" w:eastAsia="Times New Roman" w:hAnsi="Times New Roman"/>
        </w:rPr>
        <w:t>a</w:t>
      </w:r>
      <w:r w:rsidRPr="005D1542">
        <w:rPr>
          <w:rFonts w:ascii="Times New Roman" w:eastAsia="Times New Roman" w:hAnsi="Times New Roman"/>
        </w:rPr>
        <w:t xml:space="preserve">poyo en </w:t>
      </w:r>
      <w:r w:rsidR="00F20C4D" w:rsidRPr="005D1542">
        <w:rPr>
          <w:rFonts w:ascii="Times New Roman" w:eastAsia="Times New Roman" w:hAnsi="Times New Roman"/>
        </w:rPr>
        <w:t>e</w:t>
      </w:r>
      <w:r w:rsidRPr="005D1542">
        <w:rPr>
          <w:rFonts w:ascii="Times New Roman" w:eastAsia="Times New Roman" w:hAnsi="Times New Roman"/>
        </w:rPr>
        <w:t xml:space="preserve">mergencias (ESF) describen la forma en que las distintas agencias federales </w:t>
      </w:r>
      <w:r w:rsidR="007251B9" w:rsidRPr="005D1542">
        <w:rPr>
          <w:rFonts w:ascii="Times New Roman" w:eastAsia="Times New Roman" w:hAnsi="Times New Roman"/>
        </w:rPr>
        <w:t xml:space="preserve">se </w:t>
      </w:r>
      <w:r w:rsidRPr="005D1542">
        <w:rPr>
          <w:rFonts w:ascii="Times New Roman" w:eastAsia="Times New Roman" w:hAnsi="Times New Roman"/>
        </w:rPr>
        <w:t>organizarán y responderán para cumplir con las tareas necesarias durante la respuesta a una emergencia.</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i/>
        </w:rPr>
      </w:pPr>
      <w:r w:rsidRPr="005D1542">
        <w:rPr>
          <w:rFonts w:ascii="Times New Roman" w:eastAsia="Times New Roman" w:hAnsi="Times New Roman"/>
        </w:rPr>
        <w:t xml:space="preserve">Para obtener más información sobre el </w:t>
      </w:r>
      <w:r w:rsidR="00F20C4D" w:rsidRPr="005D1542">
        <w:rPr>
          <w:rFonts w:ascii="Times New Roman" w:eastAsia="Times New Roman" w:hAnsi="Times New Roman"/>
        </w:rPr>
        <w:t>s</w:t>
      </w:r>
      <w:r w:rsidRPr="005D1542">
        <w:rPr>
          <w:rFonts w:ascii="Times New Roman" w:eastAsia="Times New Roman" w:hAnsi="Times New Roman"/>
        </w:rPr>
        <w:t xml:space="preserve">istema de </w:t>
      </w:r>
      <w:r w:rsidR="00F20C4D" w:rsidRPr="005D1542">
        <w:rPr>
          <w:rFonts w:ascii="Times New Roman" w:eastAsia="Times New Roman" w:hAnsi="Times New Roman"/>
        </w:rPr>
        <w:t>c</w:t>
      </w:r>
      <w:r w:rsidRPr="005D1542">
        <w:rPr>
          <w:rFonts w:ascii="Times New Roman" w:eastAsia="Times New Roman" w:hAnsi="Times New Roman"/>
        </w:rPr>
        <w:t xml:space="preserve">omando de </w:t>
      </w:r>
      <w:r w:rsidR="00F20C4D" w:rsidRPr="005D1542">
        <w:rPr>
          <w:rFonts w:ascii="Times New Roman" w:eastAsia="Times New Roman" w:hAnsi="Times New Roman"/>
        </w:rPr>
        <w:t>i</w:t>
      </w:r>
      <w:r w:rsidRPr="005D1542">
        <w:rPr>
          <w:rFonts w:ascii="Times New Roman" w:eastAsia="Times New Roman" w:hAnsi="Times New Roman"/>
        </w:rPr>
        <w:t xml:space="preserve">ncidentes, visite el sitio del </w:t>
      </w:r>
      <w:r w:rsidR="00F20C4D" w:rsidRPr="005D1542">
        <w:rPr>
          <w:rFonts w:ascii="Times New Roman" w:eastAsia="Times New Roman" w:hAnsi="Times New Roman"/>
        </w:rPr>
        <w:t>d</w:t>
      </w:r>
      <w:r w:rsidRPr="005D1542">
        <w:rPr>
          <w:rFonts w:ascii="Times New Roman" w:eastAsia="Times New Roman" w:hAnsi="Times New Roman"/>
        </w:rPr>
        <w:t xml:space="preserve">epartamento de </w:t>
      </w:r>
      <w:r w:rsidR="00F20C4D" w:rsidRPr="005D1542">
        <w:rPr>
          <w:rFonts w:ascii="Times New Roman" w:eastAsia="Times New Roman" w:hAnsi="Times New Roman"/>
        </w:rPr>
        <w:t>t</w:t>
      </w:r>
      <w:r w:rsidRPr="005D1542">
        <w:rPr>
          <w:rFonts w:ascii="Times New Roman" w:eastAsia="Times New Roman" w:hAnsi="Times New Roman"/>
        </w:rPr>
        <w:t xml:space="preserve">rabajo de EE.UU. en la siguiente dirección: </w:t>
      </w:r>
      <w:r w:rsidRPr="005D1542">
        <w:rPr>
          <w:rFonts w:ascii="Times New Roman" w:eastAsia="Times New Roman" w:hAnsi="Times New Roman"/>
          <w:i/>
        </w:rPr>
        <w:t xml:space="preserve">http://www.osha.gov/SLTC/etools/ics/about.html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rPr>
          <w:rFonts w:ascii="Times New Roman" w:hAnsi="Times New Roman"/>
          <w:i/>
        </w:rPr>
      </w:pPr>
      <w:r w:rsidRPr="005D1542">
        <w:rPr>
          <w:rFonts w:ascii="Times New Roman" w:hAnsi="Times New Roman"/>
        </w:rPr>
        <w:t xml:space="preserve">Cursos gratuitos en </w:t>
      </w:r>
      <w:r w:rsidR="00F20C4D" w:rsidRPr="005D1542">
        <w:rPr>
          <w:rFonts w:ascii="Times New Roman" w:hAnsi="Times New Roman"/>
        </w:rPr>
        <w:t>i</w:t>
      </w:r>
      <w:r w:rsidRPr="005D1542">
        <w:rPr>
          <w:rFonts w:ascii="Times New Roman" w:hAnsi="Times New Roman"/>
        </w:rPr>
        <w:t xml:space="preserve">nternet que describen el ICS más detalladamente se encuentran disponibles en el sitio de la </w:t>
      </w:r>
      <w:r w:rsidR="00F20C4D" w:rsidRPr="005D1542">
        <w:rPr>
          <w:rFonts w:ascii="Times New Roman" w:hAnsi="Times New Roman"/>
        </w:rPr>
        <w:t>a</w:t>
      </w:r>
      <w:r w:rsidRPr="005D1542">
        <w:rPr>
          <w:rFonts w:ascii="Times New Roman" w:hAnsi="Times New Roman"/>
        </w:rPr>
        <w:t xml:space="preserve">gencia </w:t>
      </w:r>
      <w:r w:rsidR="00F20C4D" w:rsidRPr="005D1542">
        <w:rPr>
          <w:rFonts w:ascii="Times New Roman" w:hAnsi="Times New Roman"/>
        </w:rPr>
        <w:t>f</w:t>
      </w:r>
      <w:r w:rsidRPr="005D1542">
        <w:rPr>
          <w:rFonts w:ascii="Times New Roman" w:hAnsi="Times New Roman"/>
        </w:rPr>
        <w:t xml:space="preserve">ederal para el </w:t>
      </w:r>
      <w:r w:rsidR="00F20C4D" w:rsidRPr="005D1542">
        <w:rPr>
          <w:rFonts w:ascii="Times New Roman" w:hAnsi="Times New Roman"/>
        </w:rPr>
        <w:t>m</w:t>
      </w:r>
      <w:r w:rsidRPr="005D1542">
        <w:rPr>
          <w:rFonts w:ascii="Times New Roman" w:hAnsi="Times New Roman"/>
        </w:rPr>
        <w:t xml:space="preserve">anejo de </w:t>
      </w:r>
      <w:r w:rsidR="00F20C4D" w:rsidRPr="005D1542">
        <w:rPr>
          <w:rFonts w:ascii="Times New Roman" w:hAnsi="Times New Roman"/>
        </w:rPr>
        <w:t>e</w:t>
      </w:r>
      <w:r w:rsidRPr="005D1542">
        <w:rPr>
          <w:rFonts w:ascii="Times New Roman" w:hAnsi="Times New Roman"/>
        </w:rPr>
        <w:t xml:space="preserve">mergencias del </w:t>
      </w:r>
      <w:r w:rsidR="00F20C4D" w:rsidRPr="005D1542">
        <w:rPr>
          <w:rFonts w:ascii="Times New Roman" w:hAnsi="Times New Roman"/>
        </w:rPr>
        <w:t>d</w:t>
      </w:r>
      <w:r w:rsidRPr="005D1542">
        <w:rPr>
          <w:rFonts w:ascii="Times New Roman" w:hAnsi="Times New Roman"/>
        </w:rPr>
        <w:t xml:space="preserve">epartamento de </w:t>
      </w:r>
      <w:r w:rsidR="00F20C4D" w:rsidRPr="005D1542">
        <w:rPr>
          <w:rFonts w:ascii="Times New Roman" w:hAnsi="Times New Roman"/>
        </w:rPr>
        <w:t>s</w:t>
      </w:r>
      <w:r w:rsidRPr="005D1542">
        <w:rPr>
          <w:rFonts w:ascii="Times New Roman" w:hAnsi="Times New Roman"/>
        </w:rPr>
        <w:t xml:space="preserve">eguridad </w:t>
      </w:r>
      <w:r w:rsidR="00F20C4D" w:rsidRPr="005D1542">
        <w:rPr>
          <w:rFonts w:ascii="Times New Roman" w:hAnsi="Times New Roman"/>
        </w:rPr>
        <w:t>n</w:t>
      </w:r>
      <w:r w:rsidRPr="005D1542">
        <w:rPr>
          <w:rFonts w:ascii="Times New Roman" w:hAnsi="Times New Roman"/>
        </w:rPr>
        <w:t xml:space="preserve">acional de EE.UU. en la siguiente dirección: </w:t>
      </w:r>
      <w:hyperlink r:id="rId16" w:history="1">
        <w:r w:rsidRPr="005D1542">
          <w:rPr>
            <w:rStyle w:val="Hyperlink"/>
            <w:rFonts w:ascii="Times New Roman" w:hAnsi="Times New Roman"/>
            <w:i/>
          </w:rPr>
          <w:t>http://training.fema.gov/IS/NIMS.asp</w:t>
        </w:r>
      </w:hyperlink>
    </w:p>
    <w:p w:rsidR="0047130A" w:rsidRPr="005D1542" w:rsidRDefault="0047130A">
      <w:pPr>
        <w:rPr>
          <w:rFonts w:ascii="Times New Roman" w:eastAsia="Times New Roman" w:hAnsi="Times New Roman"/>
          <w:i/>
        </w:rPr>
      </w:pPr>
    </w:p>
    <w:p w:rsidR="0047130A" w:rsidRPr="005D1542" w:rsidRDefault="00033EA9" w:rsidP="00DA39D4">
      <w:pPr>
        <w:pStyle w:val="Style1"/>
      </w:pPr>
      <w:r>
        <w:t>Revisión de c</w:t>
      </w:r>
      <w:r w:rsidR="0047130A" w:rsidRPr="005D1542">
        <w:t>onocimientos N˚ 3</w:t>
      </w:r>
    </w:p>
    <w:p w:rsidR="0047130A" w:rsidRPr="005D1542" w:rsidRDefault="0047130A" w:rsidP="006728DF">
      <w:pPr>
        <w:widowControl w:val="0"/>
        <w:shd w:val="clear" w:color="auto" w:fill="FFFFFF"/>
        <w:autoSpaceDE w:val="0"/>
        <w:autoSpaceDN w:val="0"/>
        <w:adjustRightInd w:val="0"/>
        <w:spacing w:line="240" w:lineRule="atLeast"/>
        <w:ind w:right="-360"/>
        <w:textAlignment w:val="center"/>
        <w:rPr>
          <w:rFonts w:ascii="Times New Roman" w:eastAsia="Times New Roman" w:hAnsi="Times New Roman"/>
          <w:b/>
          <w:spacing w:val="2"/>
        </w:rPr>
      </w:pPr>
      <w:r w:rsidRPr="005D1542">
        <w:rPr>
          <w:rFonts w:ascii="Times New Roman" w:eastAsia="Times New Roman" w:hAnsi="Times New Roman"/>
          <w:b/>
          <w:spacing w:val="2"/>
        </w:rPr>
        <w:t xml:space="preserve">Según su ámbito, ordene las siguientes opciones de mayor a menor: </w:t>
      </w:r>
    </w:p>
    <w:p w:rsidR="00AB7397" w:rsidRPr="005D1542" w:rsidRDefault="00AB7397" w:rsidP="006728DF">
      <w:pPr>
        <w:pStyle w:val="BulletsforMod19"/>
        <w:numPr>
          <w:ilvl w:val="0"/>
          <w:numId w:val="0"/>
        </w:numPr>
        <w:shd w:val="clear" w:color="auto" w:fill="FFFFFF"/>
        <w:ind w:left="810" w:right="-360" w:hanging="360"/>
        <w:rPr>
          <w:rFonts w:eastAsia="Times New Roman"/>
        </w:rPr>
        <w:sectPr w:rsidR="00AB7397" w:rsidRPr="005D1542" w:rsidSect="006728DF">
          <w:footerReference w:type="default" r:id="rId17"/>
          <w:pgSz w:w="12240" w:h="15840"/>
          <w:pgMar w:top="1440" w:right="1440" w:bottom="1440" w:left="1800" w:header="720" w:footer="720" w:gutter="0"/>
          <w:pgNumType w:start="1"/>
          <w:cols w:space="720"/>
          <w:docGrid w:linePitch="360"/>
        </w:sectPr>
      </w:pPr>
    </w:p>
    <w:p w:rsidR="0047130A" w:rsidRPr="005D1542" w:rsidRDefault="0047130A" w:rsidP="006728DF">
      <w:pPr>
        <w:pStyle w:val="BulletsforMod19"/>
        <w:shd w:val="clear" w:color="auto" w:fill="FFFFFF"/>
        <w:ind w:left="4310" w:right="-1170" w:hanging="4310"/>
        <w:rPr>
          <w:rFonts w:eastAsia="Times New Roman"/>
        </w:rPr>
      </w:pPr>
      <w:r w:rsidRPr="005D1542">
        <w:rPr>
          <w:rFonts w:eastAsia="Times New Roman"/>
        </w:rPr>
        <w:t>ICS</w:t>
      </w:r>
      <w:r w:rsidR="00856C59">
        <w:rPr>
          <w:rFonts w:eastAsia="Times New Roman"/>
        </w:rPr>
        <w:t xml:space="preserve"> </w:t>
      </w:r>
    </w:p>
    <w:p w:rsidR="0047130A" w:rsidRPr="005D1542" w:rsidRDefault="0047130A" w:rsidP="006728DF">
      <w:pPr>
        <w:pStyle w:val="BulletsforMod19"/>
        <w:shd w:val="clear" w:color="auto" w:fill="FFFFFF"/>
        <w:ind w:left="0" w:right="-810" w:firstLine="0"/>
        <w:rPr>
          <w:rFonts w:eastAsia="Times New Roman"/>
        </w:rPr>
      </w:pPr>
      <w:r w:rsidRPr="005D1542">
        <w:rPr>
          <w:rFonts w:eastAsia="Times New Roman"/>
        </w:rPr>
        <w:t>Operaciones</w:t>
      </w:r>
    </w:p>
    <w:p w:rsidR="0047130A" w:rsidRPr="005D1542" w:rsidRDefault="0047130A" w:rsidP="006728DF">
      <w:pPr>
        <w:pStyle w:val="BulletsforMod19"/>
        <w:shd w:val="clear" w:color="auto" w:fill="FFFFFF"/>
        <w:ind w:left="0" w:right="-360" w:firstLine="0"/>
        <w:rPr>
          <w:rFonts w:eastAsia="Times New Roman"/>
        </w:rPr>
      </w:pPr>
      <w:r w:rsidRPr="005D1542">
        <w:rPr>
          <w:rFonts w:eastAsia="Times New Roman"/>
        </w:rPr>
        <w:t>NRF</w:t>
      </w:r>
    </w:p>
    <w:p w:rsidR="0047130A" w:rsidRPr="005D1542" w:rsidRDefault="0047130A" w:rsidP="006728DF">
      <w:pPr>
        <w:pStyle w:val="BulletsforMod19"/>
        <w:shd w:val="clear" w:color="auto" w:fill="FFFFFF"/>
        <w:ind w:left="0" w:right="-450" w:firstLine="0"/>
        <w:rPr>
          <w:rFonts w:eastAsia="Times New Roman"/>
        </w:rPr>
      </w:pPr>
      <w:r w:rsidRPr="005D1542">
        <w:rPr>
          <w:rFonts w:eastAsia="Times New Roman"/>
        </w:rPr>
        <w:t>NIMS</w:t>
      </w:r>
      <w:r w:rsidR="003C76A2">
        <w:rPr>
          <w:rFonts w:eastAsia="Times New Roman"/>
        </w:rPr>
        <w:t xml:space="preserve"> </w:t>
      </w:r>
    </w:p>
    <w:p w:rsidR="0047130A" w:rsidRPr="005D1542" w:rsidRDefault="0047130A" w:rsidP="006728DF">
      <w:pPr>
        <w:pStyle w:val="BulletsforMod19"/>
        <w:shd w:val="clear" w:color="auto" w:fill="FFFFFF"/>
        <w:ind w:left="4490" w:right="-1350" w:hanging="4490"/>
        <w:rPr>
          <w:rFonts w:eastAsia="Times New Roman"/>
          <w:b/>
          <w:spacing w:val="2"/>
        </w:rPr>
      </w:pPr>
      <w:r w:rsidRPr="005D1542">
        <w:rPr>
          <w:rFonts w:eastAsia="Times New Roman"/>
        </w:rPr>
        <w:t>Fuerza de Tareas</w:t>
      </w:r>
      <w:r w:rsidR="003C76A2">
        <w:rPr>
          <w:rFonts w:eastAsia="Times New Roman"/>
        </w:rPr>
        <w:t xml:space="preserve"> </w:t>
      </w:r>
    </w:p>
    <w:p w:rsidR="0047130A" w:rsidRPr="005D1542" w:rsidRDefault="00856C59" w:rsidP="006728DF">
      <w:pPr>
        <w:widowControl w:val="0"/>
        <w:shd w:val="clear" w:color="auto" w:fill="FFFFFF"/>
        <w:autoSpaceDE w:val="0"/>
        <w:autoSpaceDN w:val="0"/>
        <w:adjustRightInd w:val="0"/>
        <w:spacing w:line="240" w:lineRule="atLeast"/>
        <w:ind w:right="-5400"/>
        <w:textAlignment w:val="center"/>
        <w:rPr>
          <w:rFonts w:ascii="Times New Roman" w:eastAsia="Times New Roman" w:hAnsi="Times New Roman"/>
          <w:b/>
          <w:spacing w:val="2"/>
        </w:rPr>
      </w:pPr>
      <w:r>
        <w:rPr>
          <w:rFonts w:ascii="Times New Roman" w:eastAsia="Times New Roman" w:hAnsi="Times New Roman"/>
          <w:b/>
          <w:spacing w:val="2"/>
        </w:rPr>
        <w:t xml:space="preserve">                                                                        </w:t>
      </w:r>
      <w:proofErr w:type="spellStart"/>
      <w:proofErr w:type="gramStart"/>
      <w:r>
        <w:rPr>
          <w:rFonts w:ascii="Times New Roman" w:eastAsia="Times New Roman" w:hAnsi="Times New Roman"/>
          <w:b/>
          <w:spacing w:val="2"/>
        </w:rPr>
        <w:t>ggsg</w:t>
      </w:r>
      <w:proofErr w:type="spellEnd"/>
      <w:proofErr w:type="gramEnd"/>
      <w:r>
        <w:rPr>
          <w:rFonts w:ascii="Times New Roman" w:eastAsia="Times New Roman" w:hAnsi="Times New Roman"/>
          <w:b/>
          <w:spacing w:val="2"/>
        </w:rPr>
        <w:t xml:space="preserve">                        </w:t>
      </w:r>
    </w:p>
    <w:p w:rsidR="0047130A" w:rsidRPr="005D1542" w:rsidRDefault="00856C59" w:rsidP="006728DF">
      <w:pPr>
        <w:pStyle w:val="NumberingMod19"/>
        <w:shd w:val="clear" w:color="auto" w:fill="FFFFFF"/>
        <w:ind w:left="-450" w:right="-720"/>
        <w:rPr>
          <w:rFonts w:eastAsia="Times New Roman"/>
        </w:rPr>
      </w:pPr>
      <w:r>
        <w:rPr>
          <w:rFonts w:eastAsia="Times New Roman"/>
        </w:rPr>
        <w:t xml:space="preserve">  </w:t>
      </w:r>
      <w:r w:rsidR="00AB7397" w:rsidRPr="005D1542">
        <w:rPr>
          <w:rFonts w:eastAsia="Times New Roman"/>
        </w:rPr>
        <w:t>A.</w:t>
      </w:r>
      <w:r w:rsidR="0047130A" w:rsidRPr="005D1542">
        <w:rPr>
          <w:rFonts w:eastAsia="Times New Roman"/>
        </w:rPr>
        <w:t>NRF, NIMS, Operaciones, ICS, Fuerza de Tareas</w:t>
      </w:r>
    </w:p>
    <w:p w:rsidR="00AB7397" w:rsidRPr="005D1542" w:rsidRDefault="003C76A2" w:rsidP="006728DF">
      <w:pPr>
        <w:pStyle w:val="NumberingMod19"/>
        <w:shd w:val="clear" w:color="auto" w:fill="FFFFFF"/>
        <w:ind w:right="-720" w:hanging="360"/>
        <w:rPr>
          <w:rFonts w:eastAsia="Times New Roman"/>
        </w:rPr>
      </w:pPr>
      <w:r>
        <w:rPr>
          <w:rFonts w:eastAsia="Times New Roman"/>
        </w:rPr>
        <w:t xml:space="preserve"> </w:t>
      </w:r>
      <w:r w:rsidR="00AB7397" w:rsidRPr="005D1542">
        <w:rPr>
          <w:rFonts w:eastAsia="Times New Roman"/>
        </w:rPr>
        <w:t>B.</w:t>
      </w:r>
      <w:r w:rsidR="0047130A" w:rsidRPr="005D1542">
        <w:rPr>
          <w:rFonts w:eastAsia="Times New Roman"/>
        </w:rPr>
        <w:t>NR</w:t>
      </w:r>
      <w:r w:rsidR="00AB7397" w:rsidRPr="005D1542">
        <w:rPr>
          <w:rFonts w:eastAsia="Times New Roman"/>
        </w:rPr>
        <w:t xml:space="preserve">F, NIMS, Fuerza de Tareas, ICS, </w:t>
      </w:r>
      <w:r w:rsidR="0047130A" w:rsidRPr="005D1542">
        <w:rPr>
          <w:rFonts w:eastAsia="Times New Roman"/>
        </w:rPr>
        <w:t>Operaciones</w:t>
      </w:r>
    </w:p>
    <w:p w:rsidR="0047130A" w:rsidRPr="005D1542" w:rsidRDefault="003C76A2" w:rsidP="006728DF">
      <w:pPr>
        <w:pStyle w:val="NumberingMod19"/>
        <w:shd w:val="clear" w:color="auto" w:fill="FFFFFF"/>
        <w:ind w:right="-720" w:hanging="360"/>
        <w:rPr>
          <w:rFonts w:eastAsia="Times New Roman"/>
        </w:rPr>
      </w:pPr>
      <w:r>
        <w:rPr>
          <w:rFonts w:eastAsia="Times New Roman"/>
        </w:rPr>
        <w:t xml:space="preserve"> </w:t>
      </w:r>
      <w:r w:rsidR="00AB7397" w:rsidRPr="005D1542">
        <w:rPr>
          <w:rFonts w:eastAsia="Times New Roman"/>
        </w:rPr>
        <w:t>C.</w:t>
      </w:r>
      <w:r w:rsidR="0047130A" w:rsidRPr="005D1542">
        <w:rPr>
          <w:rFonts w:eastAsia="Times New Roman"/>
        </w:rPr>
        <w:t>NIMS, NRF, Fuerza de Tareas, ICS, Operaciones</w:t>
      </w:r>
    </w:p>
    <w:p w:rsidR="00856C59" w:rsidRDefault="003C76A2" w:rsidP="006728DF">
      <w:pPr>
        <w:widowControl w:val="0"/>
        <w:shd w:val="clear" w:color="auto" w:fill="FFFFFF"/>
        <w:tabs>
          <w:tab w:val="left" w:pos="450"/>
          <w:tab w:val="left" w:pos="540"/>
        </w:tabs>
        <w:autoSpaceDE w:val="0"/>
        <w:autoSpaceDN w:val="0"/>
        <w:adjustRightInd w:val="0"/>
        <w:spacing w:line="240" w:lineRule="atLeast"/>
        <w:ind w:right="-720" w:hanging="360"/>
        <w:contextualSpacing/>
        <w:textAlignment w:val="center"/>
        <w:rPr>
          <w:rFonts w:eastAsia="Times New Roman"/>
        </w:rPr>
      </w:pPr>
      <w:r>
        <w:rPr>
          <w:rFonts w:eastAsia="Times New Roman"/>
        </w:rPr>
        <w:t xml:space="preserve"> </w:t>
      </w:r>
      <w:r w:rsidR="00AB7397" w:rsidRPr="005D1542">
        <w:rPr>
          <w:rFonts w:eastAsia="Times New Roman"/>
        </w:rPr>
        <w:t>D.</w:t>
      </w:r>
      <w:r w:rsidR="0047130A" w:rsidRPr="005D1542">
        <w:rPr>
          <w:rFonts w:eastAsia="Times New Roman"/>
        </w:rPr>
        <w:t>NRF, NIMS, ICS, Operaciones, Fuer</w:t>
      </w:r>
      <w:r w:rsidR="009D44F9">
        <w:rPr>
          <w:rFonts w:eastAsia="Times New Roman"/>
        </w:rPr>
        <w:t xml:space="preserve">za de </w:t>
      </w:r>
    </w:p>
    <w:p w:rsidR="00856C59" w:rsidRPr="00856C59" w:rsidRDefault="00856C59" w:rsidP="006728DF">
      <w:pPr>
        <w:widowControl w:val="0"/>
        <w:shd w:val="clear" w:color="auto" w:fill="FFFFFF"/>
        <w:tabs>
          <w:tab w:val="left" w:pos="450"/>
          <w:tab w:val="left" w:pos="540"/>
        </w:tabs>
        <w:autoSpaceDE w:val="0"/>
        <w:autoSpaceDN w:val="0"/>
        <w:adjustRightInd w:val="0"/>
        <w:spacing w:line="240" w:lineRule="atLeast"/>
        <w:ind w:right="-720" w:hanging="450"/>
        <w:contextualSpacing/>
        <w:textAlignment w:val="center"/>
        <w:rPr>
          <w:rFonts w:eastAsia="Times New Roman"/>
        </w:rPr>
        <w:sectPr w:rsidR="00856C59" w:rsidRPr="00856C59" w:rsidSect="006728DF">
          <w:type w:val="continuous"/>
          <w:pgSz w:w="12240" w:h="15840"/>
          <w:pgMar w:top="1440" w:right="1800" w:bottom="1440" w:left="1800" w:header="720" w:footer="720" w:gutter="0"/>
          <w:cols w:num="2" w:space="720"/>
          <w:docGrid w:linePitch="360"/>
        </w:sectPr>
      </w:pPr>
      <w:r>
        <w:rPr>
          <w:rFonts w:eastAsia="Times New Roman"/>
        </w:rPr>
        <w:t xml:space="preserve">      </w:t>
      </w:r>
      <w:r w:rsidRPr="006728DF">
        <w:rPr>
          <w:rFonts w:eastAsia="Times New Roman"/>
          <w:shd w:val="clear" w:color="auto" w:fill="FFFFFF"/>
        </w:rPr>
        <w:t>Tareas</w:t>
      </w:r>
    </w:p>
    <w:p w:rsidR="0047130A" w:rsidRPr="005D1542" w:rsidRDefault="0047130A" w:rsidP="006728DF">
      <w:pPr>
        <w:shd w:val="clear" w:color="auto" w:fill="FFFFFF"/>
        <w:rPr>
          <w:rFonts w:ascii="Times New Roman" w:eastAsia="Times New Roman" w:hAnsi="Times New Roman"/>
          <w:b/>
        </w:rPr>
      </w:pPr>
    </w:p>
    <w:p w:rsidR="0047130A" w:rsidRPr="005D1542" w:rsidRDefault="0047130A" w:rsidP="00A36F14">
      <w:pPr>
        <w:pStyle w:val="Style1"/>
      </w:pPr>
      <w:bookmarkStart w:id="31" w:name="_Toc331080624"/>
      <w:r w:rsidRPr="005D1542">
        <w:t xml:space="preserve">Sistema </w:t>
      </w:r>
      <w:r w:rsidR="00F20C4D" w:rsidRPr="005D1542">
        <w:t>n</w:t>
      </w:r>
      <w:r w:rsidRPr="005D1542">
        <w:t xml:space="preserve">acional de </w:t>
      </w:r>
      <w:r w:rsidR="00F20C4D" w:rsidRPr="005D1542">
        <w:t>m</w:t>
      </w:r>
      <w:r w:rsidRPr="005D1542">
        <w:t xml:space="preserve">anejo de </w:t>
      </w:r>
      <w:r w:rsidR="00F20C4D" w:rsidRPr="005D1542">
        <w:t>e</w:t>
      </w:r>
      <w:r w:rsidRPr="005D1542">
        <w:t xml:space="preserve">mergencias de </w:t>
      </w:r>
      <w:r w:rsidR="00F20C4D" w:rsidRPr="005D1542">
        <w:t>s</w:t>
      </w:r>
      <w:r w:rsidRPr="005D1542">
        <w:t xml:space="preserve">anidad </w:t>
      </w:r>
      <w:r w:rsidR="00F20C4D" w:rsidRPr="005D1542">
        <w:t>a</w:t>
      </w:r>
      <w:r w:rsidRPr="005D1542">
        <w:t>nimal (NAHEMS)</w:t>
      </w:r>
      <w:bookmarkEnd w:id="31"/>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Dadas las diversas oportunidades para que los médicos veterinarios ayuden en emergencias de sanidad animal y la necesidad de coordinar las respuestas, resulta importante conocer los recursos disponibles del </w:t>
      </w:r>
      <w:r w:rsidR="00F20C4D" w:rsidRPr="005D1542">
        <w:rPr>
          <w:rFonts w:ascii="Times New Roman" w:eastAsia="Times New Roman" w:hAnsi="Times New Roman"/>
        </w:rPr>
        <w:t>s</w:t>
      </w:r>
      <w:r w:rsidRPr="005D1542">
        <w:rPr>
          <w:rFonts w:ascii="Times New Roman" w:eastAsia="Times New Roman" w:hAnsi="Times New Roman"/>
        </w:rPr>
        <w:t xml:space="preserve">istema </w:t>
      </w:r>
      <w:r w:rsidR="00F20C4D" w:rsidRPr="005D1542">
        <w:rPr>
          <w:rFonts w:ascii="Times New Roman" w:eastAsia="Times New Roman" w:hAnsi="Times New Roman"/>
        </w:rPr>
        <w:t>n</w:t>
      </w:r>
      <w:r w:rsidRPr="005D1542">
        <w:rPr>
          <w:rFonts w:ascii="Times New Roman" w:eastAsia="Times New Roman" w:hAnsi="Times New Roman"/>
        </w:rPr>
        <w:t xml:space="preserve">acional de </w:t>
      </w:r>
      <w:r w:rsidR="00F20C4D" w:rsidRPr="005D1542">
        <w:rPr>
          <w:rFonts w:ascii="Times New Roman" w:eastAsia="Times New Roman" w:hAnsi="Times New Roman"/>
        </w:rPr>
        <w:t>m</w:t>
      </w:r>
      <w:r w:rsidRPr="005D1542">
        <w:rPr>
          <w:rFonts w:ascii="Times New Roman" w:eastAsia="Times New Roman" w:hAnsi="Times New Roman"/>
        </w:rPr>
        <w:t xml:space="preserve">anejo de </w:t>
      </w:r>
      <w:r w:rsidR="00F20C4D" w:rsidRPr="005D1542">
        <w:rPr>
          <w:rFonts w:ascii="Times New Roman" w:eastAsia="Times New Roman" w:hAnsi="Times New Roman"/>
        </w:rPr>
        <w:t>e</w:t>
      </w:r>
      <w:r w:rsidRPr="005D1542">
        <w:rPr>
          <w:rFonts w:ascii="Times New Roman" w:eastAsia="Times New Roman" w:hAnsi="Times New Roman"/>
        </w:rPr>
        <w:t xml:space="preserve">mergencias de </w:t>
      </w:r>
      <w:r w:rsidR="00F20C4D" w:rsidRPr="005D1542">
        <w:rPr>
          <w:rFonts w:ascii="Times New Roman" w:eastAsia="Times New Roman" w:hAnsi="Times New Roman"/>
        </w:rPr>
        <w:t>s</w:t>
      </w:r>
      <w:r w:rsidRPr="005D1542">
        <w:rPr>
          <w:rFonts w:ascii="Times New Roman" w:eastAsia="Times New Roman" w:hAnsi="Times New Roman"/>
        </w:rPr>
        <w:t xml:space="preserve">anidad </w:t>
      </w:r>
      <w:r w:rsidR="00F20C4D" w:rsidRPr="005D1542">
        <w:rPr>
          <w:rFonts w:ascii="Times New Roman" w:eastAsia="Times New Roman" w:hAnsi="Times New Roman"/>
        </w:rPr>
        <w:t>a</w:t>
      </w:r>
      <w:r w:rsidRPr="005D1542">
        <w:rPr>
          <w:rFonts w:ascii="Times New Roman" w:eastAsia="Times New Roman" w:hAnsi="Times New Roman"/>
        </w:rPr>
        <w:t>nimal (NAHEMS).</w:t>
      </w:r>
      <w:r w:rsidRPr="005D1542">
        <w:rPr>
          <w:rFonts w:ascii="Times New Roman" w:eastAsia="Times New Roman" w:hAnsi="Times New Roman"/>
          <w:spacing w:val="-2"/>
        </w:rPr>
        <w:t xml:space="preserve"> El NAHEMS fue creado por los </w:t>
      </w:r>
      <w:r w:rsidR="00F20C4D" w:rsidRPr="005D1542">
        <w:rPr>
          <w:rFonts w:ascii="Times New Roman" w:eastAsia="Times New Roman" w:hAnsi="Times New Roman"/>
          <w:spacing w:val="-2"/>
        </w:rPr>
        <w:t>s</w:t>
      </w:r>
      <w:r w:rsidRPr="005D1542">
        <w:rPr>
          <w:rFonts w:ascii="Times New Roman" w:eastAsia="Times New Roman" w:hAnsi="Times New Roman"/>
          <w:spacing w:val="-2"/>
        </w:rPr>
        <w:t xml:space="preserve">ervicios </w:t>
      </w:r>
      <w:r w:rsidR="00F20C4D" w:rsidRPr="005D1542">
        <w:rPr>
          <w:rFonts w:ascii="Times New Roman" w:eastAsia="Times New Roman" w:hAnsi="Times New Roman"/>
          <w:spacing w:val="-2"/>
        </w:rPr>
        <w:t>v</w:t>
      </w:r>
      <w:r w:rsidRPr="005D1542">
        <w:rPr>
          <w:rFonts w:ascii="Times New Roman" w:eastAsia="Times New Roman" w:hAnsi="Times New Roman"/>
          <w:spacing w:val="-2"/>
        </w:rPr>
        <w:t xml:space="preserve">eterinarios del USDA-APHIS en 1996 para mejorar la capacidad de los Estados Unidos para responder a emergencias de sanidad animal. </w:t>
      </w:r>
      <w:r w:rsidRPr="005D1542">
        <w:rPr>
          <w:rFonts w:ascii="Times New Roman" w:eastAsia="Times New Roman" w:hAnsi="Times New Roman"/>
        </w:rPr>
        <w:t xml:space="preserve">El NAHEMS es un sistema colaborativo que incluye a los gobiernos locales, tribales, estatales y federal, la industria, el sector académico y organizaciones de voluntarios, y que sigue los principios del </w:t>
      </w:r>
      <w:r w:rsidR="00F20C4D" w:rsidRPr="005D1542">
        <w:rPr>
          <w:rFonts w:ascii="Times New Roman" w:eastAsia="Times New Roman" w:hAnsi="Times New Roman"/>
        </w:rPr>
        <w:t>m</w:t>
      </w:r>
      <w:r w:rsidRPr="005D1542">
        <w:rPr>
          <w:rFonts w:ascii="Times New Roman" w:eastAsia="Times New Roman" w:hAnsi="Times New Roman"/>
        </w:rPr>
        <w:t xml:space="preserve">arco </w:t>
      </w:r>
      <w:r w:rsidR="00F20C4D" w:rsidRPr="005D1542">
        <w:rPr>
          <w:rFonts w:ascii="Times New Roman" w:eastAsia="Times New Roman" w:hAnsi="Times New Roman"/>
        </w:rPr>
        <w:t>n</w:t>
      </w:r>
      <w:r w:rsidRPr="005D1542">
        <w:rPr>
          <w:rFonts w:ascii="Times New Roman" w:eastAsia="Times New Roman" w:hAnsi="Times New Roman"/>
        </w:rPr>
        <w:t xml:space="preserve">acional de </w:t>
      </w:r>
      <w:r w:rsidR="00F20C4D" w:rsidRPr="005D1542">
        <w:rPr>
          <w:rFonts w:ascii="Times New Roman" w:eastAsia="Times New Roman" w:hAnsi="Times New Roman"/>
        </w:rPr>
        <w:t>r</w:t>
      </w:r>
      <w:r w:rsidRPr="005D1542">
        <w:rPr>
          <w:rFonts w:ascii="Times New Roman" w:eastAsia="Times New Roman" w:hAnsi="Times New Roman"/>
        </w:rPr>
        <w:t xml:space="preserve">espuesta y el NIMS.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spacing w:val="2"/>
        </w:rPr>
        <w:br/>
      </w:r>
      <w:r w:rsidRPr="005D1542">
        <w:rPr>
          <w:rFonts w:ascii="Times New Roman" w:eastAsia="Times New Roman" w:hAnsi="Times New Roman"/>
          <w:spacing w:val="-3"/>
        </w:rPr>
        <w:t>El NAHEMS proporciona el marco operacional para responder a emergencias de sanidad animal en cualquiera de los siguientes niveles:</w:t>
      </w:r>
    </w:p>
    <w:p w:rsidR="0047130A" w:rsidRPr="005D1542" w:rsidRDefault="0047130A">
      <w:pPr>
        <w:pStyle w:val="BulletsforMod19"/>
        <w:rPr>
          <w:rFonts w:eastAsia="Times New Roman"/>
        </w:rPr>
      </w:pPr>
      <w:r w:rsidRPr="005D1542">
        <w:rPr>
          <w:rFonts w:eastAsia="Times New Roman"/>
        </w:rPr>
        <w:t>Respuesta limitada/local</w:t>
      </w:r>
    </w:p>
    <w:p w:rsidR="0047130A" w:rsidRPr="005D1542" w:rsidRDefault="0047130A">
      <w:pPr>
        <w:pStyle w:val="BulletsforMod19"/>
        <w:rPr>
          <w:rFonts w:eastAsia="Times New Roman"/>
        </w:rPr>
      </w:pPr>
      <w:r w:rsidRPr="005D1542">
        <w:rPr>
          <w:rFonts w:eastAsia="Times New Roman"/>
        </w:rPr>
        <w:t>Respuesta regional</w:t>
      </w:r>
    </w:p>
    <w:p w:rsidR="0047130A" w:rsidRPr="005D1542" w:rsidRDefault="0047130A">
      <w:pPr>
        <w:pStyle w:val="BulletsforMod19"/>
        <w:rPr>
          <w:rFonts w:eastAsia="Times New Roman"/>
        </w:rPr>
      </w:pPr>
      <w:r w:rsidRPr="005D1542">
        <w:rPr>
          <w:rFonts w:eastAsia="Times New Roman"/>
        </w:rPr>
        <w:t>Respuesta nacional</w:t>
      </w:r>
    </w:p>
    <w:p w:rsidR="0047130A" w:rsidRPr="005D1542" w:rsidRDefault="0047130A">
      <w:pPr>
        <w:rPr>
          <w:rFonts w:ascii="Times New Roman" w:eastAsia="Times New Roman" w:hAnsi="Times New Roman"/>
        </w:rPr>
      </w:pPr>
    </w:p>
    <w:p w:rsidR="0047130A" w:rsidRPr="005D1542" w:rsidRDefault="0047130A" w:rsidP="00A36F14">
      <w:pPr>
        <w:pStyle w:val="Style1"/>
      </w:pPr>
      <w:bookmarkStart w:id="32" w:name="_Toc331080625"/>
      <w:r w:rsidRPr="005D1542">
        <w:t xml:space="preserve">Plan de </w:t>
      </w:r>
      <w:r w:rsidR="007672DA" w:rsidRPr="005D1542">
        <w:t>p</w:t>
      </w:r>
      <w:r w:rsidRPr="005D1542">
        <w:t xml:space="preserve">reparación y </w:t>
      </w:r>
      <w:r w:rsidR="007672DA" w:rsidRPr="005D1542">
        <w:t>r</w:t>
      </w:r>
      <w:r w:rsidRPr="005D1542">
        <w:t xml:space="preserve">epuesta contra </w:t>
      </w:r>
      <w:r w:rsidR="007672DA" w:rsidRPr="005D1542">
        <w:t>e</w:t>
      </w:r>
      <w:r w:rsidRPr="005D1542">
        <w:t xml:space="preserve">nfermedades </w:t>
      </w:r>
      <w:r w:rsidR="007672DA" w:rsidRPr="005D1542">
        <w:t>e</w:t>
      </w:r>
      <w:r w:rsidRPr="005D1542">
        <w:t xml:space="preserve">xóticas de los </w:t>
      </w:r>
      <w:r w:rsidR="007672DA" w:rsidRPr="005D1542">
        <w:t>a</w:t>
      </w:r>
      <w:r w:rsidRPr="005D1542">
        <w:t>nimales (PPR contra EEA)</w:t>
      </w:r>
      <w:bookmarkEnd w:id="32"/>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spacing w:val="2"/>
        </w:rPr>
        <w:t xml:space="preserve">La </w:t>
      </w:r>
      <w:r w:rsidR="00161782" w:rsidRPr="005D1542">
        <w:rPr>
          <w:rFonts w:ascii="Times New Roman" w:eastAsia="Times New Roman" w:hAnsi="Times New Roman"/>
          <w:spacing w:val="2"/>
        </w:rPr>
        <w:t>importancia de la amenaza</w:t>
      </w:r>
      <w:r w:rsidRPr="005D1542">
        <w:rPr>
          <w:rFonts w:ascii="Times New Roman" w:eastAsia="Times New Roman" w:hAnsi="Times New Roman"/>
          <w:spacing w:val="2"/>
        </w:rPr>
        <w:t xml:space="preserve"> y las consecuencias potenciales de las enfermedades exóticas de los animales (EEA) junto con los desafíos y las lecciones aprendidas de una respuesta rápida y eficaz a las EEA llevaron a la elaboración de un </w:t>
      </w:r>
      <w:r w:rsidR="007672DA" w:rsidRPr="005D1542">
        <w:rPr>
          <w:rFonts w:ascii="Times New Roman" w:eastAsia="Times New Roman" w:hAnsi="Times New Roman"/>
          <w:spacing w:val="2"/>
        </w:rPr>
        <w:t>p</w:t>
      </w:r>
      <w:r w:rsidRPr="005D1542">
        <w:rPr>
          <w:rFonts w:ascii="Times New Roman" w:eastAsia="Times New Roman" w:hAnsi="Times New Roman"/>
          <w:spacing w:val="2"/>
        </w:rPr>
        <w:t xml:space="preserve">lan de </w:t>
      </w:r>
      <w:r w:rsidR="007672DA" w:rsidRPr="005D1542">
        <w:rPr>
          <w:rFonts w:ascii="Times New Roman" w:eastAsia="Times New Roman" w:hAnsi="Times New Roman"/>
          <w:spacing w:val="2"/>
        </w:rPr>
        <w:t>p</w:t>
      </w:r>
      <w:r w:rsidRPr="005D1542">
        <w:rPr>
          <w:rFonts w:ascii="Times New Roman" w:eastAsia="Times New Roman" w:hAnsi="Times New Roman"/>
          <w:spacing w:val="2"/>
        </w:rPr>
        <w:t xml:space="preserve">reparación y </w:t>
      </w:r>
      <w:r w:rsidR="007672DA" w:rsidRPr="005D1542">
        <w:rPr>
          <w:rFonts w:ascii="Times New Roman" w:eastAsia="Times New Roman" w:hAnsi="Times New Roman"/>
          <w:spacing w:val="2"/>
        </w:rPr>
        <w:t>r</w:t>
      </w:r>
      <w:r w:rsidRPr="005D1542">
        <w:rPr>
          <w:rFonts w:ascii="Times New Roman" w:eastAsia="Times New Roman" w:hAnsi="Times New Roman"/>
          <w:spacing w:val="2"/>
        </w:rPr>
        <w:t xml:space="preserve">espuesta contra </w:t>
      </w:r>
      <w:r w:rsidR="007672DA" w:rsidRPr="005D1542">
        <w:rPr>
          <w:rFonts w:ascii="Times New Roman" w:eastAsia="Times New Roman" w:hAnsi="Times New Roman"/>
          <w:spacing w:val="2"/>
        </w:rPr>
        <w:t>e</w:t>
      </w:r>
      <w:r w:rsidRPr="005D1542">
        <w:rPr>
          <w:rFonts w:ascii="Times New Roman" w:eastAsia="Times New Roman" w:hAnsi="Times New Roman"/>
          <w:spacing w:val="2"/>
        </w:rPr>
        <w:t xml:space="preserve">nfermedades </w:t>
      </w:r>
      <w:r w:rsidR="007672DA" w:rsidRPr="005D1542">
        <w:rPr>
          <w:rFonts w:ascii="Times New Roman" w:eastAsia="Times New Roman" w:hAnsi="Times New Roman"/>
          <w:spacing w:val="2"/>
        </w:rPr>
        <w:t>e</w:t>
      </w:r>
      <w:r w:rsidRPr="005D1542">
        <w:rPr>
          <w:rFonts w:ascii="Times New Roman" w:eastAsia="Times New Roman" w:hAnsi="Times New Roman"/>
          <w:spacing w:val="2"/>
        </w:rPr>
        <w:t xml:space="preserve">xóticas de los </w:t>
      </w:r>
      <w:r w:rsidR="007672DA" w:rsidRPr="005D1542">
        <w:rPr>
          <w:rFonts w:ascii="Times New Roman" w:eastAsia="Times New Roman" w:hAnsi="Times New Roman"/>
          <w:spacing w:val="2"/>
        </w:rPr>
        <w:t>a</w:t>
      </w:r>
      <w:r w:rsidRPr="005D1542">
        <w:rPr>
          <w:rFonts w:ascii="Times New Roman" w:eastAsia="Times New Roman" w:hAnsi="Times New Roman"/>
          <w:spacing w:val="2"/>
        </w:rPr>
        <w:t>nimales, también denominado “PPR contra EEA”. La misión del PPR contra EEA consiste en aumentar los conocimientos y las expectativas, y desarrollar habilidades relacionadas con la preparación y respuesta a EEA. El PPR contra EEA no es un plan único e independiente contra las EEA. Por el contrario, es una estrategia integral de preparación y respuesta de EE.UU. para las amenazas de EEA.</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En caso de un brote de EEA, los tres objetivos claves de la respuesta son los siguientes:</w:t>
      </w:r>
    </w:p>
    <w:p w:rsidR="0047130A" w:rsidRPr="005D1542" w:rsidRDefault="00713192" w:rsidP="00713192">
      <w:pPr>
        <w:pStyle w:val="NumberingMod19"/>
        <w:ind w:left="450"/>
        <w:rPr>
          <w:rFonts w:eastAsia="Times New Roman"/>
        </w:rPr>
      </w:pPr>
      <w:r>
        <w:rPr>
          <w:rFonts w:eastAsia="Times New Roman"/>
        </w:rPr>
        <w:t>1.</w:t>
      </w:r>
      <w:r w:rsidRPr="005D1542">
        <w:rPr>
          <w:rFonts w:eastAsia="Times New Roman"/>
        </w:rPr>
        <w:t xml:space="preserve"> Detectar</w:t>
      </w:r>
      <w:r w:rsidR="0047130A" w:rsidRPr="005D1542">
        <w:rPr>
          <w:rFonts w:eastAsia="Times New Roman"/>
        </w:rPr>
        <w:t>, controlar y contener la EEA en los animales tan pronto como sea posible;</w:t>
      </w:r>
    </w:p>
    <w:p w:rsidR="0047130A" w:rsidRPr="005D1542" w:rsidRDefault="00713192" w:rsidP="00713192">
      <w:pPr>
        <w:pStyle w:val="NumberingMod19"/>
        <w:ind w:left="450"/>
        <w:rPr>
          <w:rFonts w:eastAsia="Times New Roman"/>
        </w:rPr>
      </w:pPr>
      <w:r>
        <w:rPr>
          <w:rFonts w:eastAsia="Times New Roman"/>
        </w:rPr>
        <w:t>2.</w:t>
      </w:r>
      <w:r w:rsidRPr="005D1542">
        <w:rPr>
          <w:rFonts w:eastAsia="Times New Roman"/>
        </w:rPr>
        <w:t xml:space="preserve"> Erradicar</w:t>
      </w:r>
      <w:r w:rsidR="0047130A" w:rsidRPr="005D1542">
        <w:rPr>
          <w:rFonts w:eastAsia="Times New Roman"/>
        </w:rPr>
        <w:t xml:space="preserve"> la EEA mediante estrategias que busquen estabilizar la producción pecuaria, el abastecimiento de alimentos</w:t>
      </w:r>
      <w:r w:rsidR="00161782" w:rsidRPr="005D1542">
        <w:rPr>
          <w:rFonts w:eastAsia="Times New Roman"/>
        </w:rPr>
        <w:t>,</w:t>
      </w:r>
      <w:r w:rsidR="0047130A" w:rsidRPr="005D1542">
        <w:rPr>
          <w:rFonts w:eastAsia="Times New Roman"/>
        </w:rPr>
        <w:t xml:space="preserve"> la economía, y proteger la salud pública; y</w:t>
      </w:r>
    </w:p>
    <w:p w:rsidR="0047130A" w:rsidRPr="005D1542" w:rsidRDefault="00713192" w:rsidP="00713192">
      <w:pPr>
        <w:pStyle w:val="NumberingMod19"/>
        <w:ind w:left="630" w:hanging="630"/>
        <w:rPr>
          <w:rFonts w:eastAsia="Times New Roman"/>
        </w:rPr>
      </w:pPr>
      <w:r>
        <w:rPr>
          <w:rFonts w:eastAsia="Times New Roman"/>
        </w:rPr>
        <w:t xml:space="preserve">        3.</w:t>
      </w:r>
      <w:r w:rsidRPr="005D1542">
        <w:rPr>
          <w:rFonts w:eastAsia="Times New Roman"/>
        </w:rPr>
        <w:t xml:space="preserve"> Proporcionar</w:t>
      </w:r>
      <w:r w:rsidR="0047130A" w:rsidRPr="005D1542">
        <w:rPr>
          <w:rFonts w:eastAsia="Times New Roman"/>
        </w:rPr>
        <w:t xml:space="preserve"> sistemas y enfoques científicos y basados en riesgos para permitir la continuidad del comercio de animales sanos y productos de origen animal no contaminados.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Para obtener mayor información sobre PPR contra EEA visite la siguiente dirección: </w:t>
      </w:r>
    </w:p>
    <w:p w:rsidR="0047130A" w:rsidRPr="005D1542" w:rsidRDefault="006065E1">
      <w:pPr>
        <w:rPr>
          <w:rFonts w:ascii="Times New Roman" w:hAnsi="Times New Roman"/>
          <w:i/>
        </w:rPr>
      </w:pPr>
      <w:hyperlink r:id="rId18" w:history="1">
        <w:r w:rsidR="0047130A" w:rsidRPr="005D1542">
          <w:rPr>
            <w:rStyle w:val="Hyperlink"/>
            <w:rFonts w:ascii="Times New Roman" w:hAnsi="Times New Roman"/>
            <w:i/>
          </w:rPr>
          <w:t>http://www.aphis.usda.gov/animal_health/acah/downloads/documents/Introducing_FAD_PReP.pdf</w:t>
        </w:r>
      </w:hyperlink>
    </w:p>
    <w:p w:rsidR="0047130A" w:rsidRPr="005D1542" w:rsidRDefault="0047130A">
      <w:pPr>
        <w:rPr>
          <w:rFonts w:ascii="Times New Roman" w:eastAsia="Times New Roman" w:hAnsi="Times New Roman"/>
          <w:i/>
        </w:rPr>
      </w:pPr>
    </w:p>
    <w:p w:rsidR="0047130A" w:rsidRPr="005D1542" w:rsidRDefault="0047130A" w:rsidP="00A36F14">
      <w:pPr>
        <w:pStyle w:val="Style1"/>
      </w:pPr>
      <w:bookmarkStart w:id="33" w:name="_Toc331080626"/>
      <w:r w:rsidRPr="005D1542">
        <w:t xml:space="preserve">Guías del PPR/NAHEMS contra EEA y </w:t>
      </w:r>
      <w:r w:rsidR="00201667" w:rsidRPr="005D1542">
        <w:t>p</w:t>
      </w:r>
      <w:r w:rsidRPr="005D1542">
        <w:t xml:space="preserve">rocedimientos </w:t>
      </w:r>
      <w:r w:rsidR="00201667" w:rsidRPr="005D1542">
        <w:t>o</w:t>
      </w:r>
      <w:r w:rsidRPr="005D1542">
        <w:t xml:space="preserve">perativos </w:t>
      </w:r>
      <w:r w:rsidR="00201667" w:rsidRPr="005D1542">
        <w:t>e</w:t>
      </w:r>
      <w:r w:rsidRPr="005D1542">
        <w:t>stándar</w:t>
      </w:r>
      <w:bookmarkEnd w:id="33"/>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Los veterinarios acreditados que decidan presentarse como voluntarios y capacitarse para responder a las emergencias de sanidad animal utilizarán la información que aparece en las distintas Guías del PPR/NAHEMS contra EEA y los </w:t>
      </w:r>
      <w:r w:rsidR="00201667" w:rsidRPr="005D1542">
        <w:rPr>
          <w:rFonts w:ascii="Times New Roman" w:eastAsia="Times New Roman" w:hAnsi="Times New Roman"/>
        </w:rPr>
        <w:t>p</w:t>
      </w:r>
      <w:r w:rsidRPr="005D1542">
        <w:rPr>
          <w:rFonts w:ascii="Times New Roman" w:eastAsia="Times New Roman" w:hAnsi="Times New Roman"/>
        </w:rPr>
        <w:t xml:space="preserve">rocedimientos </w:t>
      </w:r>
      <w:r w:rsidR="00201667" w:rsidRPr="005D1542">
        <w:rPr>
          <w:rFonts w:ascii="Times New Roman" w:eastAsia="Times New Roman" w:hAnsi="Times New Roman"/>
        </w:rPr>
        <w:t>o</w:t>
      </w:r>
      <w:r w:rsidRPr="005D1542">
        <w:rPr>
          <w:rFonts w:ascii="Times New Roman" w:eastAsia="Times New Roman" w:hAnsi="Times New Roman"/>
        </w:rPr>
        <w:t xml:space="preserve">perativos </w:t>
      </w:r>
      <w:r w:rsidR="00201667" w:rsidRPr="005D1542">
        <w:rPr>
          <w:rFonts w:ascii="Times New Roman" w:eastAsia="Times New Roman" w:hAnsi="Times New Roman"/>
        </w:rPr>
        <w:t>e</w:t>
      </w:r>
      <w:r w:rsidRPr="005D1542">
        <w:rPr>
          <w:rFonts w:ascii="Times New Roman" w:eastAsia="Times New Roman" w:hAnsi="Times New Roman"/>
        </w:rPr>
        <w:t>stándar (POE). Estas guías ofrecen la base para coordinar la respuesta local, estatal, regional y nacional durante una emergencia.</w:t>
      </w:r>
      <w:r w:rsidRPr="005D1542">
        <w:rPr>
          <w:rFonts w:ascii="Times New Roman" w:eastAsia="Times New Roman" w:hAnsi="Times New Roman"/>
          <w:spacing w:val="2"/>
        </w:rPr>
        <w:t xml:space="preserve"> </w:t>
      </w:r>
      <w:r w:rsidRPr="005D1542">
        <w:rPr>
          <w:rFonts w:ascii="Times New Roman" w:eastAsia="Times New Roman" w:hAnsi="Times New Roman"/>
        </w:rPr>
        <w:t>Se pueden integrar a los planes de preparación de las agencias locales, estatales y federales, naciones tribales y otros grupos involucrados en actividades de manejo de emergencias de sanidad animal. Los POE explican la forma de desempeñar las distintas actividades.</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Los principios generales proporcionados por las </w:t>
      </w:r>
      <w:r w:rsidR="00201667" w:rsidRPr="005D1542">
        <w:rPr>
          <w:rFonts w:ascii="Times New Roman" w:eastAsia="Times New Roman" w:hAnsi="Times New Roman"/>
        </w:rPr>
        <w:t>g</w:t>
      </w:r>
      <w:r w:rsidRPr="005D1542">
        <w:rPr>
          <w:rFonts w:ascii="Times New Roman" w:eastAsia="Times New Roman" w:hAnsi="Times New Roman"/>
        </w:rPr>
        <w:t>uías tienen el propósito de servir como base para tomar decisiones sensatas. No obstante, se permiten las desviaciones de las guías si fueran necesarias para el tratamiento eficaz de una situación determinada.</w:t>
      </w:r>
      <w:r w:rsidRPr="005D1542">
        <w:rPr>
          <w:rFonts w:ascii="Times New Roman" w:eastAsia="Times New Roman" w:hAnsi="Times New Roman"/>
          <w:spacing w:val="2"/>
        </w:rPr>
        <w:t xml:space="preserve"> </w:t>
      </w:r>
      <w:r w:rsidRPr="005D1542">
        <w:rPr>
          <w:rFonts w:ascii="Times New Roman" w:eastAsia="Times New Roman" w:hAnsi="Times New Roman"/>
        </w:rPr>
        <w:t xml:space="preserve">Asimismo, es posible que se deba combinar la información proporcionada en las distintas secciones para satisfacer los requisitos de una situación específica. Las </w:t>
      </w:r>
      <w:r w:rsidR="00201667" w:rsidRPr="005D1542">
        <w:rPr>
          <w:rFonts w:ascii="Times New Roman" w:eastAsia="Times New Roman" w:hAnsi="Times New Roman"/>
        </w:rPr>
        <w:t>g</w:t>
      </w:r>
      <w:r w:rsidRPr="005D1542">
        <w:rPr>
          <w:rFonts w:ascii="Times New Roman" w:eastAsia="Times New Roman" w:hAnsi="Times New Roman"/>
        </w:rPr>
        <w:t>uías y los POE están sujetos a revisión y actualización de manera constante y se agradecen los comentarios y sugerencias.</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A continuación se revisan las distintas funciones que los veterinarios acreditados pueden desempeñar durante una respuesta a una emergencia de sanidad animal y se presenta una breve descripción de las </w:t>
      </w:r>
      <w:r w:rsidR="002F5852" w:rsidRPr="005D1542">
        <w:rPr>
          <w:rFonts w:ascii="Times New Roman" w:eastAsia="Times New Roman" w:hAnsi="Times New Roman"/>
        </w:rPr>
        <w:t>g</w:t>
      </w:r>
      <w:r w:rsidRPr="005D1542">
        <w:rPr>
          <w:rFonts w:ascii="Times New Roman" w:eastAsia="Times New Roman" w:hAnsi="Times New Roman"/>
        </w:rPr>
        <w:t xml:space="preserve">uías del PPR/NAHEMS contra EEA y los POE aplicables.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rsidP="00A36F14">
      <w:pPr>
        <w:pStyle w:val="Style1"/>
      </w:pPr>
      <w:bookmarkStart w:id="34" w:name="_Toc331080627"/>
      <w:r w:rsidRPr="005D1542">
        <w:t>Función de los veterinarios acreditados en el ICS</w:t>
      </w:r>
      <w:bookmarkEnd w:id="34"/>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Dentro del ICS, los veterinarios acreditados pueden cumplir diversas funciones según su capacitación y experiencia previas. Por lo general, los médicos veterinarios se desempeñan en la </w:t>
      </w:r>
      <w:r w:rsidR="002F5852" w:rsidRPr="005D1542">
        <w:rPr>
          <w:rFonts w:ascii="Times New Roman" w:eastAsia="Times New Roman" w:hAnsi="Times New Roman"/>
        </w:rPr>
        <w:t>s</w:t>
      </w:r>
      <w:r w:rsidRPr="005D1542">
        <w:rPr>
          <w:rFonts w:ascii="Times New Roman" w:eastAsia="Times New Roman" w:hAnsi="Times New Roman"/>
        </w:rPr>
        <w:t xml:space="preserve">ección de </w:t>
      </w:r>
      <w:r w:rsidR="002F5852" w:rsidRPr="005D1542">
        <w:rPr>
          <w:rFonts w:ascii="Times New Roman" w:eastAsia="Times New Roman" w:hAnsi="Times New Roman"/>
        </w:rPr>
        <w:t>o</w:t>
      </w:r>
      <w:r w:rsidRPr="005D1542">
        <w:rPr>
          <w:rFonts w:ascii="Times New Roman" w:eastAsia="Times New Roman" w:hAnsi="Times New Roman"/>
        </w:rPr>
        <w:t xml:space="preserve">peraciones del ICS. Las descripciones siguientes proporcionan lineamientos sobre tres niveles de responsabilidad: </w:t>
      </w:r>
      <w:r w:rsidR="002F5852" w:rsidRPr="005D1542">
        <w:rPr>
          <w:rFonts w:ascii="Times New Roman" w:eastAsia="Times New Roman" w:hAnsi="Times New Roman"/>
        </w:rPr>
        <w:t>s</w:t>
      </w:r>
      <w:r w:rsidRPr="005D1542">
        <w:rPr>
          <w:rFonts w:ascii="Times New Roman" w:eastAsia="Times New Roman" w:hAnsi="Times New Roman"/>
        </w:rPr>
        <w:t xml:space="preserve">upervisores de </w:t>
      </w:r>
      <w:r w:rsidR="002F5852" w:rsidRPr="005D1542">
        <w:rPr>
          <w:rFonts w:ascii="Times New Roman" w:eastAsia="Times New Roman" w:hAnsi="Times New Roman"/>
        </w:rPr>
        <w:t>g</w:t>
      </w:r>
      <w:r w:rsidRPr="005D1542">
        <w:rPr>
          <w:rFonts w:ascii="Times New Roman" w:eastAsia="Times New Roman" w:hAnsi="Times New Roman"/>
        </w:rPr>
        <w:t xml:space="preserve">rupo, </w:t>
      </w:r>
      <w:r w:rsidR="002F5852" w:rsidRPr="005D1542">
        <w:rPr>
          <w:rFonts w:ascii="Times New Roman" w:eastAsia="Times New Roman" w:hAnsi="Times New Roman"/>
        </w:rPr>
        <w:t>l</w:t>
      </w:r>
      <w:r w:rsidRPr="005D1542">
        <w:rPr>
          <w:rFonts w:ascii="Times New Roman" w:eastAsia="Times New Roman" w:hAnsi="Times New Roman"/>
        </w:rPr>
        <w:t xml:space="preserve">íderes de </w:t>
      </w:r>
      <w:r w:rsidR="002F5852" w:rsidRPr="005D1542">
        <w:rPr>
          <w:rFonts w:ascii="Times New Roman" w:eastAsia="Times New Roman" w:hAnsi="Times New Roman"/>
        </w:rPr>
        <w:t>e</w:t>
      </w:r>
      <w:r w:rsidRPr="005D1542">
        <w:rPr>
          <w:rFonts w:ascii="Times New Roman" w:eastAsia="Times New Roman" w:hAnsi="Times New Roman"/>
        </w:rPr>
        <w:t xml:space="preserve">quipo y </w:t>
      </w:r>
      <w:r w:rsidR="002F5852" w:rsidRPr="005D1542">
        <w:rPr>
          <w:rFonts w:ascii="Times New Roman" w:eastAsia="Times New Roman" w:hAnsi="Times New Roman"/>
        </w:rPr>
        <w:t>m</w:t>
      </w:r>
      <w:r w:rsidRPr="005D1542">
        <w:rPr>
          <w:rFonts w:ascii="Times New Roman" w:eastAsia="Times New Roman" w:hAnsi="Times New Roman"/>
        </w:rPr>
        <w:t xml:space="preserve">iembros de </w:t>
      </w:r>
      <w:r w:rsidR="002F5852" w:rsidRPr="005D1542">
        <w:rPr>
          <w:rFonts w:ascii="Times New Roman" w:eastAsia="Times New Roman" w:hAnsi="Times New Roman"/>
        </w:rPr>
        <w:t>e</w:t>
      </w:r>
      <w:r w:rsidRPr="005D1542">
        <w:rPr>
          <w:rFonts w:ascii="Times New Roman" w:eastAsia="Times New Roman" w:hAnsi="Times New Roman"/>
        </w:rPr>
        <w:t xml:space="preserve">quipo.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rPr>
          <w:rFonts w:ascii="Times New Roman" w:eastAsia="Times New Roman" w:hAnsi="Times New Roman"/>
        </w:rPr>
      </w:pPr>
      <w:r w:rsidRPr="005D1542">
        <w:rPr>
          <w:rFonts w:ascii="Times New Roman" w:eastAsia="Times New Roman" w:hAnsi="Times New Roman"/>
          <w:spacing w:val="2"/>
        </w:rPr>
        <w:t xml:space="preserve">Se </w:t>
      </w:r>
      <w:r w:rsidR="00161782" w:rsidRPr="005D1542">
        <w:rPr>
          <w:rFonts w:ascii="Times New Roman" w:eastAsia="Times New Roman" w:hAnsi="Times New Roman"/>
          <w:spacing w:val="2"/>
        </w:rPr>
        <w:t>presentan</w:t>
      </w:r>
      <w:r w:rsidRPr="005D1542">
        <w:rPr>
          <w:rFonts w:ascii="Times New Roman" w:eastAsia="Times New Roman" w:hAnsi="Times New Roman"/>
          <w:spacing w:val="2"/>
        </w:rPr>
        <w:t xml:space="preserve"> las responsabilidades generales, pero los títulos específicos del puesto se definen por la actividad operacional. </w:t>
      </w:r>
      <w:r w:rsidRPr="005D1542">
        <w:rPr>
          <w:rFonts w:ascii="Times New Roman" w:eastAsia="Times New Roman" w:hAnsi="Times New Roman"/>
        </w:rPr>
        <w:t xml:space="preserve">Por ejemplo, el </w:t>
      </w:r>
      <w:r w:rsidR="002F5852" w:rsidRPr="005D1542">
        <w:rPr>
          <w:rFonts w:ascii="Times New Roman" w:eastAsia="Times New Roman" w:hAnsi="Times New Roman"/>
        </w:rPr>
        <w:t>g</w:t>
      </w:r>
      <w:r w:rsidRPr="005D1542">
        <w:rPr>
          <w:rFonts w:ascii="Times New Roman" w:eastAsia="Times New Roman" w:hAnsi="Times New Roman"/>
        </w:rPr>
        <w:t xml:space="preserve">rupo de </w:t>
      </w:r>
      <w:r w:rsidR="002F5852" w:rsidRPr="005D1542">
        <w:rPr>
          <w:rFonts w:ascii="Times New Roman" w:eastAsia="Times New Roman" w:hAnsi="Times New Roman"/>
        </w:rPr>
        <w:t>e</w:t>
      </w:r>
      <w:r w:rsidRPr="005D1542">
        <w:rPr>
          <w:rFonts w:ascii="Times New Roman" w:eastAsia="Times New Roman" w:hAnsi="Times New Roman"/>
        </w:rPr>
        <w:t xml:space="preserve">liminación posee un </w:t>
      </w:r>
      <w:r w:rsidR="002F5852" w:rsidRPr="005D1542">
        <w:rPr>
          <w:rFonts w:ascii="Times New Roman" w:eastAsia="Times New Roman" w:hAnsi="Times New Roman"/>
        </w:rPr>
        <w:t>s</w:t>
      </w:r>
      <w:r w:rsidRPr="005D1542">
        <w:rPr>
          <w:rFonts w:ascii="Times New Roman" w:eastAsia="Times New Roman" w:hAnsi="Times New Roman"/>
        </w:rPr>
        <w:t xml:space="preserve">upervisor de </w:t>
      </w:r>
      <w:r w:rsidR="002F5852" w:rsidRPr="005D1542">
        <w:rPr>
          <w:rFonts w:ascii="Times New Roman" w:eastAsia="Times New Roman" w:hAnsi="Times New Roman"/>
        </w:rPr>
        <w:t>g</w:t>
      </w:r>
      <w:r w:rsidRPr="005D1542">
        <w:rPr>
          <w:rFonts w:ascii="Times New Roman" w:eastAsia="Times New Roman" w:hAnsi="Times New Roman"/>
        </w:rPr>
        <w:t xml:space="preserve">rupo de </w:t>
      </w:r>
      <w:r w:rsidR="002F5852" w:rsidRPr="005D1542">
        <w:rPr>
          <w:rFonts w:ascii="Times New Roman" w:eastAsia="Times New Roman" w:hAnsi="Times New Roman"/>
        </w:rPr>
        <w:t>e</w:t>
      </w:r>
      <w:r w:rsidRPr="005D1542">
        <w:rPr>
          <w:rFonts w:ascii="Times New Roman" w:eastAsia="Times New Roman" w:hAnsi="Times New Roman"/>
        </w:rPr>
        <w:t xml:space="preserve">liminación y un </w:t>
      </w:r>
      <w:r w:rsidR="002F5852" w:rsidRPr="005D1542">
        <w:rPr>
          <w:rFonts w:ascii="Times New Roman" w:eastAsia="Times New Roman" w:hAnsi="Times New Roman"/>
        </w:rPr>
        <w:t>l</w:t>
      </w:r>
      <w:r w:rsidRPr="005D1542">
        <w:rPr>
          <w:rFonts w:ascii="Times New Roman" w:eastAsia="Times New Roman" w:hAnsi="Times New Roman"/>
        </w:rPr>
        <w:t xml:space="preserve">íder de </w:t>
      </w:r>
      <w:r w:rsidR="002F5852" w:rsidRPr="005D1542">
        <w:rPr>
          <w:rFonts w:ascii="Times New Roman" w:eastAsia="Times New Roman" w:hAnsi="Times New Roman"/>
        </w:rPr>
        <w:t>e</w:t>
      </w:r>
      <w:r w:rsidRPr="005D1542">
        <w:rPr>
          <w:rFonts w:ascii="Times New Roman" w:eastAsia="Times New Roman" w:hAnsi="Times New Roman"/>
        </w:rPr>
        <w:t xml:space="preserve">quipo de </w:t>
      </w:r>
      <w:r w:rsidR="002F5852" w:rsidRPr="005D1542">
        <w:rPr>
          <w:rFonts w:ascii="Times New Roman" w:eastAsia="Times New Roman" w:hAnsi="Times New Roman"/>
        </w:rPr>
        <w:t>e</w:t>
      </w:r>
      <w:r w:rsidRPr="005D1542">
        <w:rPr>
          <w:rFonts w:ascii="Times New Roman" w:eastAsia="Times New Roman" w:hAnsi="Times New Roman"/>
        </w:rPr>
        <w:t xml:space="preserve">liminación para cada equipo compuesto por varios </w:t>
      </w:r>
      <w:r w:rsidR="002F5852" w:rsidRPr="005D1542">
        <w:rPr>
          <w:rFonts w:ascii="Times New Roman" w:eastAsia="Times New Roman" w:hAnsi="Times New Roman"/>
        </w:rPr>
        <w:t>m</w:t>
      </w:r>
      <w:r w:rsidRPr="005D1542">
        <w:rPr>
          <w:rFonts w:ascii="Times New Roman" w:eastAsia="Times New Roman" w:hAnsi="Times New Roman"/>
        </w:rPr>
        <w:t xml:space="preserve">iembros de </w:t>
      </w:r>
      <w:r w:rsidR="002F5852" w:rsidRPr="005D1542">
        <w:rPr>
          <w:rFonts w:ascii="Times New Roman" w:eastAsia="Times New Roman" w:hAnsi="Times New Roman"/>
        </w:rPr>
        <w:t>e</w:t>
      </w:r>
      <w:r w:rsidRPr="005D1542">
        <w:rPr>
          <w:rFonts w:ascii="Times New Roman" w:eastAsia="Times New Roman" w:hAnsi="Times New Roman"/>
        </w:rPr>
        <w:t xml:space="preserve">quipo. Es importante que se familiarice con la terminología durante la capacitación para garantizar una respuesta eficaz. Las distintas </w:t>
      </w:r>
      <w:r w:rsidR="002F5852" w:rsidRPr="005D1542">
        <w:rPr>
          <w:rFonts w:ascii="Times New Roman" w:eastAsia="Times New Roman" w:hAnsi="Times New Roman"/>
        </w:rPr>
        <w:t>g</w:t>
      </w:r>
      <w:r w:rsidRPr="005D1542">
        <w:rPr>
          <w:rFonts w:ascii="Times New Roman" w:eastAsia="Times New Roman" w:hAnsi="Times New Roman"/>
        </w:rPr>
        <w:t>uías del PPR/NAHEMS contra EEA ofrecen más detalles.</w:t>
      </w:r>
    </w:p>
    <w:p w:rsidR="0047130A" w:rsidRPr="005D1542" w:rsidRDefault="0047130A">
      <w:pPr>
        <w:rPr>
          <w:rFonts w:ascii="Times New Roman" w:eastAsia="Times New Roman" w:hAnsi="Times New Roman"/>
        </w:rPr>
      </w:pPr>
    </w:p>
    <w:p w:rsidR="0047130A" w:rsidRPr="00A36F14" w:rsidRDefault="0047130A">
      <w:pPr>
        <w:widowControl w:val="0"/>
        <w:autoSpaceDE w:val="0"/>
        <w:autoSpaceDN w:val="0"/>
        <w:adjustRightInd w:val="0"/>
        <w:spacing w:line="240" w:lineRule="atLeast"/>
        <w:textAlignment w:val="center"/>
        <w:rPr>
          <w:rFonts w:ascii="Times New Roman" w:eastAsia="Times New Roman" w:hAnsi="Times New Roman"/>
          <w:color w:val="339966"/>
        </w:rPr>
      </w:pPr>
      <w:r w:rsidRPr="00A36F14">
        <w:rPr>
          <w:rFonts w:ascii="Times New Roman" w:eastAsia="Times New Roman" w:hAnsi="Times New Roman"/>
          <w:color w:val="339966"/>
        </w:rPr>
        <w:t xml:space="preserve">Supervisores de </w:t>
      </w:r>
      <w:r w:rsidR="002F5852" w:rsidRPr="00A36F14">
        <w:rPr>
          <w:rFonts w:ascii="Times New Roman" w:eastAsia="Times New Roman" w:hAnsi="Times New Roman"/>
          <w:color w:val="339966"/>
        </w:rPr>
        <w:t>g</w:t>
      </w:r>
      <w:r w:rsidRPr="00A36F14">
        <w:rPr>
          <w:rFonts w:ascii="Times New Roman" w:eastAsia="Times New Roman" w:hAnsi="Times New Roman"/>
          <w:color w:val="339966"/>
        </w:rPr>
        <w:t>rupo</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Las personas seleccionadas como </w:t>
      </w:r>
      <w:r w:rsidR="002F5852" w:rsidRPr="005D1542">
        <w:rPr>
          <w:rFonts w:ascii="Times New Roman" w:eastAsia="Times New Roman" w:hAnsi="Times New Roman"/>
        </w:rPr>
        <w:t>s</w:t>
      </w:r>
      <w:r w:rsidRPr="005D1542">
        <w:rPr>
          <w:rFonts w:ascii="Times New Roman" w:eastAsia="Times New Roman" w:hAnsi="Times New Roman"/>
        </w:rPr>
        <w:t xml:space="preserve">upervisores de </w:t>
      </w:r>
      <w:r w:rsidR="002F5852" w:rsidRPr="005D1542">
        <w:rPr>
          <w:rFonts w:ascii="Times New Roman" w:eastAsia="Times New Roman" w:hAnsi="Times New Roman"/>
        </w:rPr>
        <w:t>g</w:t>
      </w:r>
      <w:r w:rsidRPr="005D1542">
        <w:rPr>
          <w:rFonts w:ascii="Times New Roman" w:eastAsia="Times New Roman" w:hAnsi="Times New Roman"/>
        </w:rPr>
        <w:t xml:space="preserve">rupo deben contar con una amplia capacitación y/o experiencia en su área, por ejemplo en métodos de limpieza y desinfección (L+D), y deben ser capaces de coordinar actividades con otros grupos de respuesta (por ejemplo, </w:t>
      </w:r>
      <w:r w:rsidR="002F5852" w:rsidRPr="005D1542">
        <w:rPr>
          <w:rFonts w:ascii="Times New Roman" w:eastAsia="Times New Roman" w:hAnsi="Times New Roman"/>
        </w:rPr>
        <w:t>b</w:t>
      </w:r>
      <w:r w:rsidRPr="005D1542">
        <w:rPr>
          <w:rFonts w:ascii="Times New Roman" w:eastAsia="Times New Roman" w:hAnsi="Times New Roman"/>
        </w:rPr>
        <w:t xml:space="preserve">ioseguridad, </w:t>
      </w:r>
      <w:r w:rsidR="002F5852" w:rsidRPr="005D1542">
        <w:rPr>
          <w:rFonts w:ascii="Times New Roman" w:eastAsia="Times New Roman" w:hAnsi="Times New Roman"/>
        </w:rPr>
        <w:t>d</w:t>
      </w:r>
      <w:r w:rsidRPr="005D1542">
        <w:rPr>
          <w:rFonts w:ascii="Times New Roman" w:eastAsia="Times New Roman" w:hAnsi="Times New Roman"/>
        </w:rPr>
        <w:t xml:space="preserve">espoblación, </w:t>
      </w:r>
      <w:r w:rsidR="002F5852" w:rsidRPr="005D1542">
        <w:rPr>
          <w:rFonts w:ascii="Times New Roman" w:eastAsia="Times New Roman" w:hAnsi="Times New Roman"/>
        </w:rPr>
        <w:t>e</w:t>
      </w:r>
      <w:r w:rsidRPr="005D1542">
        <w:rPr>
          <w:rFonts w:ascii="Times New Roman" w:eastAsia="Times New Roman" w:hAnsi="Times New Roman"/>
        </w:rPr>
        <w:t xml:space="preserve">liminación y </w:t>
      </w:r>
      <w:r w:rsidR="002F5852" w:rsidRPr="005D1542">
        <w:rPr>
          <w:rFonts w:ascii="Times New Roman" w:eastAsia="Times New Roman" w:hAnsi="Times New Roman"/>
        </w:rPr>
        <w:t>v</w:t>
      </w:r>
      <w:r w:rsidRPr="005D1542">
        <w:rPr>
          <w:rFonts w:ascii="Times New Roman" w:eastAsia="Times New Roman" w:hAnsi="Times New Roman"/>
        </w:rPr>
        <w:t>igilancia).</w:t>
      </w:r>
      <w:r w:rsidRPr="005D1542">
        <w:rPr>
          <w:rFonts w:ascii="Times New Roman" w:eastAsia="Times New Roman" w:hAnsi="Times New Roman"/>
          <w:spacing w:val="2"/>
        </w:rPr>
        <w:t xml:space="preserve"> El </w:t>
      </w:r>
      <w:r w:rsidR="002F5852" w:rsidRPr="005D1542">
        <w:rPr>
          <w:rFonts w:ascii="Times New Roman" w:eastAsia="Times New Roman" w:hAnsi="Times New Roman"/>
          <w:spacing w:val="2"/>
        </w:rPr>
        <w:t>s</w:t>
      </w:r>
      <w:r w:rsidRPr="005D1542">
        <w:rPr>
          <w:rFonts w:ascii="Times New Roman" w:eastAsia="Times New Roman" w:hAnsi="Times New Roman"/>
          <w:spacing w:val="2"/>
        </w:rPr>
        <w:t xml:space="preserve">upervisor de </w:t>
      </w:r>
      <w:r w:rsidR="002F5852" w:rsidRPr="005D1542">
        <w:rPr>
          <w:rFonts w:ascii="Times New Roman" w:eastAsia="Times New Roman" w:hAnsi="Times New Roman"/>
          <w:spacing w:val="2"/>
        </w:rPr>
        <w:t>g</w:t>
      </w:r>
      <w:r w:rsidRPr="005D1542">
        <w:rPr>
          <w:rFonts w:ascii="Times New Roman" w:eastAsia="Times New Roman" w:hAnsi="Times New Roman"/>
          <w:spacing w:val="2"/>
        </w:rPr>
        <w:t xml:space="preserve">rupo está a cargo de todos los </w:t>
      </w:r>
      <w:r w:rsidR="002F5852" w:rsidRPr="005D1542">
        <w:rPr>
          <w:rFonts w:ascii="Times New Roman" w:eastAsia="Times New Roman" w:hAnsi="Times New Roman"/>
          <w:spacing w:val="2"/>
        </w:rPr>
        <w:t>e</w:t>
      </w:r>
      <w:r w:rsidRPr="005D1542">
        <w:rPr>
          <w:rFonts w:ascii="Times New Roman" w:eastAsia="Times New Roman" w:hAnsi="Times New Roman"/>
          <w:spacing w:val="2"/>
        </w:rPr>
        <w:t xml:space="preserve">quipos y </w:t>
      </w:r>
      <w:r w:rsidR="002F5852" w:rsidRPr="005D1542">
        <w:rPr>
          <w:rFonts w:ascii="Times New Roman" w:eastAsia="Times New Roman" w:hAnsi="Times New Roman"/>
          <w:spacing w:val="2"/>
        </w:rPr>
        <w:t>m</w:t>
      </w:r>
      <w:r w:rsidRPr="005D1542">
        <w:rPr>
          <w:rFonts w:ascii="Times New Roman" w:eastAsia="Times New Roman" w:hAnsi="Times New Roman"/>
          <w:spacing w:val="2"/>
        </w:rPr>
        <w:t xml:space="preserve">iembros de </w:t>
      </w:r>
      <w:r w:rsidR="002F5852" w:rsidRPr="005D1542">
        <w:rPr>
          <w:rFonts w:ascii="Times New Roman" w:eastAsia="Times New Roman" w:hAnsi="Times New Roman"/>
          <w:spacing w:val="2"/>
        </w:rPr>
        <w:t>e</w:t>
      </w:r>
      <w:r w:rsidRPr="005D1542">
        <w:rPr>
          <w:rFonts w:ascii="Times New Roman" w:eastAsia="Times New Roman" w:hAnsi="Times New Roman"/>
          <w:spacing w:val="2"/>
        </w:rPr>
        <w:t xml:space="preserve">quipo asignados a una actividad específica y se ocupa de designar a los </w:t>
      </w:r>
      <w:r w:rsidR="002F5852" w:rsidRPr="005D1542">
        <w:rPr>
          <w:rFonts w:ascii="Times New Roman" w:eastAsia="Times New Roman" w:hAnsi="Times New Roman"/>
          <w:spacing w:val="2"/>
        </w:rPr>
        <w:t>l</w:t>
      </w:r>
      <w:r w:rsidRPr="005D1542">
        <w:rPr>
          <w:rFonts w:ascii="Times New Roman" w:eastAsia="Times New Roman" w:hAnsi="Times New Roman"/>
          <w:spacing w:val="2"/>
        </w:rPr>
        <w:t xml:space="preserve">íderes de </w:t>
      </w:r>
      <w:r w:rsidR="002F5852" w:rsidRPr="005D1542">
        <w:rPr>
          <w:rFonts w:ascii="Times New Roman" w:eastAsia="Times New Roman" w:hAnsi="Times New Roman"/>
          <w:spacing w:val="2"/>
        </w:rPr>
        <w:t>e</w:t>
      </w:r>
      <w:r w:rsidRPr="005D1542">
        <w:rPr>
          <w:rFonts w:ascii="Times New Roman" w:eastAsia="Times New Roman" w:hAnsi="Times New Roman"/>
          <w:spacing w:val="2"/>
        </w:rPr>
        <w:t xml:space="preserve">quipo y de asignar al personal. </w:t>
      </w:r>
      <w:r w:rsidRPr="005D1542">
        <w:rPr>
          <w:rFonts w:ascii="Times New Roman" w:eastAsia="Times New Roman" w:hAnsi="Times New Roman"/>
        </w:rPr>
        <w:t xml:space="preserve">El </w:t>
      </w:r>
      <w:r w:rsidR="002F5852" w:rsidRPr="005D1542">
        <w:rPr>
          <w:rFonts w:ascii="Times New Roman" w:eastAsia="Times New Roman" w:hAnsi="Times New Roman"/>
        </w:rPr>
        <w:t>s</w:t>
      </w:r>
      <w:r w:rsidRPr="005D1542">
        <w:rPr>
          <w:rFonts w:ascii="Times New Roman" w:eastAsia="Times New Roman" w:hAnsi="Times New Roman"/>
        </w:rPr>
        <w:t xml:space="preserve">upervisor de </w:t>
      </w:r>
      <w:r w:rsidR="002F5852" w:rsidRPr="005D1542">
        <w:rPr>
          <w:rFonts w:ascii="Times New Roman" w:eastAsia="Times New Roman" w:hAnsi="Times New Roman"/>
        </w:rPr>
        <w:t>g</w:t>
      </w:r>
      <w:r w:rsidRPr="005D1542">
        <w:rPr>
          <w:rFonts w:ascii="Times New Roman" w:eastAsia="Times New Roman" w:hAnsi="Times New Roman"/>
        </w:rPr>
        <w:t>rupo debe comprobar los permisos y títulos de todo el personal.</w:t>
      </w:r>
      <w:r w:rsidR="00151B2C" w:rsidRPr="005D1542">
        <w:rPr>
          <w:rFonts w:ascii="Times New Roman" w:eastAsia="Times New Roman" w:hAnsi="Times New Roman"/>
        </w:rPr>
        <w:t xml:space="preserve"> </w:t>
      </w:r>
      <w:r w:rsidRPr="005D1542">
        <w:rPr>
          <w:rFonts w:ascii="Times New Roman" w:eastAsia="Times New Roman" w:hAnsi="Times New Roman"/>
        </w:rPr>
        <w:t xml:space="preserve">El </w:t>
      </w:r>
      <w:r w:rsidR="002F5852" w:rsidRPr="005D1542">
        <w:rPr>
          <w:rFonts w:ascii="Times New Roman" w:eastAsia="Times New Roman" w:hAnsi="Times New Roman"/>
        </w:rPr>
        <w:t>s</w:t>
      </w:r>
      <w:r w:rsidRPr="005D1542">
        <w:rPr>
          <w:rFonts w:ascii="Times New Roman" w:eastAsia="Times New Roman" w:hAnsi="Times New Roman"/>
        </w:rPr>
        <w:t xml:space="preserve">upervisor de </w:t>
      </w:r>
      <w:r w:rsidR="002F5852" w:rsidRPr="005D1542">
        <w:rPr>
          <w:rFonts w:ascii="Times New Roman" w:eastAsia="Times New Roman" w:hAnsi="Times New Roman"/>
        </w:rPr>
        <w:t>g</w:t>
      </w:r>
      <w:r w:rsidRPr="005D1542">
        <w:rPr>
          <w:rFonts w:ascii="Times New Roman" w:eastAsia="Times New Roman" w:hAnsi="Times New Roman"/>
        </w:rPr>
        <w:t>rupo está a cargo de:</w:t>
      </w:r>
    </w:p>
    <w:p w:rsidR="0047130A" w:rsidRPr="005D1542" w:rsidRDefault="0047130A">
      <w:pPr>
        <w:pStyle w:val="BulletsforMod19"/>
        <w:rPr>
          <w:rFonts w:eastAsia="Times New Roman"/>
        </w:rPr>
      </w:pPr>
      <w:r w:rsidRPr="005D1542">
        <w:rPr>
          <w:rFonts w:eastAsia="Times New Roman"/>
        </w:rPr>
        <w:t>Identificar e implementar capacitación, orientación y políticas adecuadas,</w:t>
      </w:r>
    </w:p>
    <w:p w:rsidR="0047130A" w:rsidRPr="005D1542" w:rsidRDefault="0047130A">
      <w:pPr>
        <w:pStyle w:val="BulletsforMod19"/>
        <w:rPr>
          <w:rFonts w:eastAsia="Times New Roman"/>
        </w:rPr>
      </w:pPr>
      <w:r w:rsidRPr="005D1542">
        <w:rPr>
          <w:rFonts w:eastAsia="Times New Roman"/>
        </w:rPr>
        <w:t xml:space="preserve">Preparar planes </w:t>
      </w:r>
      <w:r w:rsidR="002F5852" w:rsidRPr="005D1542">
        <w:rPr>
          <w:rFonts w:eastAsia="Times New Roman"/>
        </w:rPr>
        <w:t>sitio-</w:t>
      </w:r>
      <w:r w:rsidRPr="005D1542">
        <w:rPr>
          <w:rFonts w:eastAsia="Times New Roman"/>
        </w:rPr>
        <w:t xml:space="preserve">específicos y comunicar los planes a los </w:t>
      </w:r>
      <w:r w:rsidR="002F5852" w:rsidRPr="005D1542">
        <w:rPr>
          <w:rFonts w:eastAsia="Times New Roman"/>
        </w:rPr>
        <w:t>l</w:t>
      </w:r>
      <w:r w:rsidRPr="005D1542">
        <w:rPr>
          <w:rFonts w:eastAsia="Times New Roman"/>
        </w:rPr>
        <w:t xml:space="preserve">íderes de </w:t>
      </w:r>
      <w:r w:rsidR="002F5852" w:rsidRPr="005D1542">
        <w:rPr>
          <w:rFonts w:eastAsia="Times New Roman"/>
        </w:rPr>
        <w:t>e</w:t>
      </w:r>
      <w:r w:rsidRPr="005D1542">
        <w:rPr>
          <w:rFonts w:eastAsia="Times New Roman"/>
        </w:rPr>
        <w:t>quipo,</w:t>
      </w:r>
    </w:p>
    <w:p w:rsidR="0047130A" w:rsidRPr="005D1542" w:rsidRDefault="0047130A">
      <w:pPr>
        <w:pStyle w:val="BulletsforMod19"/>
        <w:rPr>
          <w:rFonts w:eastAsia="Times New Roman"/>
        </w:rPr>
      </w:pPr>
      <w:r w:rsidRPr="005D1542">
        <w:rPr>
          <w:rFonts w:eastAsia="Times New Roman"/>
        </w:rPr>
        <w:t>Establecer y garantizar la disponibilidad de recursos,</w:t>
      </w:r>
    </w:p>
    <w:p w:rsidR="0047130A" w:rsidRPr="005D1542" w:rsidRDefault="0047130A">
      <w:pPr>
        <w:pStyle w:val="BulletsforMod19"/>
        <w:rPr>
          <w:rFonts w:eastAsia="Times New Roman"/>
        </w:rPr>
      </w:pPr>
      <w:r w:rsidRPr="005D1542">
        <w:rPr>
          <w:rFonts w:eastAsia="Times New Roman"/>
        </w:rPr>
        <w:t xml:space="preserve">Ayudar a </w:t>
      </w:r>
      <w:r w:rsidR="002F5852" w:rsidRPr="005D1542">
        <w:rPr>
          <w:rFonts w:eastAsia="Times New Roman"/>
        </w:rPr>
        <w:t xml:space="preserve">emitir </w:t>
      </w:r>
      <w:r w:rsidRPr="005D1542">
        <w:rPr>
          <w:rFonts w:eastAsia="Times New Roman"/>
        </w:rPr>
        <w:t>contratos,</w:t>
      </w:r>
    </w:p>
    <w:p w:rsidR="0047130A" w:rsidRPr="005D1542" w:rsidRDefault="0047130A">
      <w:pPr>
        <w:pStyle w:val="BulletsforMod19"/>
        <w:rPr>
          <w:rFonts w:eastAsia="Times New Roman"/>
        </w:rPr>
      </w:pPr>
      <w:r w:rsidRPr="005D1542">
        <w:rPr>
          <w:rFonts w:eastAsia="Times New Roman"/>
        </w:rPr>
        <w:t>Garantizar el cumplimiento de las tareas,</w:t>
      </w:r>
    </w:p>
    <w:p w:rsidR="0047130A" w:rsidRPr="005D1542" w:rsidRDefault="0047130A">
      <w:pPr>
        <w:pStyle w:val="BulletsforMod19"/>
        <w:rPr>
          <w:rFonts w:eastAsia="Times New Roman"/>
        </w:rPr>
      </w:pPr>
      <w:r w:rsidRPr="005D1542">
        <w:rPr>
          <w:rFonts w:eastAsia="Times New Roman"/>
        </w:rPr>
        <w:t>Coordinar actividades con otros grupos,</w:t>
      </w:r>
    </w:p>
    <w:p w:rsidR="0047130A" w:rsidRPr="005D1542" w:rsidRDefault="0047130A">
      <w:pPr>
        <w:pStyle w:val="BulletsforMod19"/>
        <w:rPr>
          <w:rFonts w:eastAsia="Times New Roman"/>
        </w:rPr>
      </w:pPr>
      <w:r w:rsidRPr="005D1542">
        <w:rPr>
          <w:rFonts w:eastAsia="Times New Roman"/>
        </w:rPr>
        <w:t>Mantener una relación de trabajo con la industria,</w:t>
      </w:r>
    </w:p>
    <w:p w:rsidR="0047130A" w:rsidRPr="005D1542" w:rsidRDefault="0047130A">
      <w:pPr>
        <w:pStyle w:val="BulletsforMod19"/>
        <w:rPr>
          <w:rFonts w:eastAsia="Times New Roman"/>
        </w:rPr>
      </w:pPr>
      <w:r w:rsidRPr="005D1542">
        <w:rPr>
          <w:rFonts w:eastAsia="Times New Roman"/>
        </w:rPr>
        <w:t>Preparar sesiones informativas e informes, y</w:t>
      </w:r>
    </w:p>
    <w:p w:rsidR="0047130A" w:rsidRPr="005D1542" w:rsidRDefault="0047130A">
      <w:pPr>
        <w:pStyle w:val="BulletsforMod19"/>
        <w:rPr>
          <w:rFonts w:eastAsia="Times New Roman"/>
        </w:rPr>
      </w:pPr>
      <w:r w:rsidRPr="005D1542">
        <w:rPr>
          <w:rFonts w:eastAsia="Times New Roman"/>
        </w:rPr>
        <w:t>Servir como recurso de información, y contar con un conocimiento funcional de las normas y reglas pertinentes.</w:t>
      </w:r>
    </w:p>
    <w:p w:rsidR="0047130A" w:rsidRPr="005D1542" w:rsidRDefault="0047130A">
      <w:pPr>
        <w:rPr>
          <w:rFonts w:ascii="Times New Roman" w:eastAsia="Times New Roman" w:hAnsi="Times New Roman"/>
        </w:rPr>
      </w:pPr>
    </w:p>
    <w:p w:rsidR="0047130A" w:rsidRPr="00A36F14" w:rsidRDefault="0047130A">
      <w:pPr>
        <w:widowControl w:val="0"/>
        <w:autoSpaceDE w:val="0"/>
        <w:autoSpaceDN w:val="0"/>
        <w:adjustRightInd w:val="0"/>
        <w:spacing w:line="240" w:lineRule="atLeast"/>
        <w:textAlignment w:val="center"/>
        <w:rPr>
          <w:rFonts w:ascii="Times New Roman" w:eastAsia="Times New Roman" w:hAnsi="Times New Roman"/>
          <w:color w:val="339966"/>
        </w:rPr>
      </w:pPr>
      <w:r w:rsidRPr="00A36F14">
        <w:rPr>
          <w:rFonts w:ascii="Times New Roman" w:eastAsia="Times New Roman" w:hAnsi="Times New Roman"/>
          <w:color w:val="339966"/>
        </w:rPr>
        <w:t xml:space="preserve">Líderes de </w:t>
      </w:r>
      <w:r w:rsidR="002F5852" w:rsidRPr="00A36F14">
        <w:rPr>
          <w:rFonts w:ascii="Times New Roman" w:eastAsia="Times New Roman" w:hAnsi="Times New Roman"/>
          <w:color w:val="339966"/>
        </w:rPr>
        <w:t>e</w:t>
      </w:r>
      <w:r w:rsidRPr="00A36F14">
        <w:rPr>
          <w:rFonts w:ascii="Times New Roman" w:eastAsia="Times New Roman" w:hAnsi="Times New Roman"/>
          <w:color w:val="339966"/>
        </w:rPr>
        <w:t>quipo</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spacing w:val="-4"/>
        </w:rPr>
        <w:t xml:space="preserve">Los </w:t>
      </w:r>
      <w:r w:rsidR="002F5852" w:rsidRPr="005D1542">
        <w:rPr>
          <w:rFonts w:ascii="Times New Roman" w:eastAsia="Times New Roman" w:hAnsi="Times New Roman"/>
          <w:spacing w:val="-4"/>
        </w:rPr>
        <w:t>l</w:t>
      </w:r>
      <w:r w:rsidRPr="005D1542">
        <w:rPr>
          <w:rFonts w:ascii="Times New Roman" w:eastAsia="Times New Roman" w:hAnsi="Times New Roman"/>
          <w:spacing w:val="-4"/>
        </w:rPr>
        <w:t xml:space="preserve">íderes de </w:t>
      </w:r>
      <w:r w:rsidR="002F5852" w:rsidRPr="005D1542">
        <w:rPr>
          <w:rFonts w:ascii="Times New Roman" w:eastAsia="Times New Roman" w:hAnsi="Times New Roman"/>
          <w:spacing w:val="-4"/>
        </w:rPr>
        <w:t>e</w:t>
      </w:r>
      <w:r w:rsidRPr="005D1542">
        <w:rPr>
          <w:rFonts w:ascii="Times New Roman" w:eastAsia="Times New Roman" w:hAnsi="Times New Roman"/>
          <w:spacing w:val="-4"/>
        </w:rPr>
        <w:t xml:space="preserve">quipo reciben órdenes del </w:t>
      </w:r>
      <w:r w:rsidR="002F5852" w:rsidRPr="005D1542">
        <w:rPr>
          <w:rFonts w:ascii="Times New Roman" w:eastAsia="Times New Roman" w:hAnsi="Times New Roman"/>
          <w:spacing w:val="-4"/>
        </w:rPr>
        <w:t>s</w:t>
      </w:r>
      <w:r w:rsidRPr="005D1542">
        <w:rPr>
          <w:rFonts w:ascii="Times New Roman" w:eastAsia="Times New Roman" w:hAnsi="Times New Roman"/>
          <w:spacing w:val="-4"/>
        </w:rPr>
        <w:t xml:space="preserve">upervisor de </w:t>
      </w:r>
      <w:r w:rsidR="002F5852" w:rsidRPr="005D1542">
        <w:rPr>
          <w:rFonts w:ascii="Times New Roman" w:eastAsia="Times New Roman" w:hAnsi="Times New Roman"/>
          <w:spacing w:val="-4"/>
        </w:rPr>
        <w:t>g</w:t>
      </w:r>
      <w:r w:rsidRPr="005D1542">
        <w:rPr>
          <w:rFonts w:ascii="Times New Roman" w:eastAsia="Times New Roman" w:hAnsi="Times New Roman"/>
          <w:spacing w:val="-4"/>
        </w:rPr>
        <w:t xml:space="preserve">rupo y lo ayudan en distintas tareas. Las responsabilidades de los </w:t>
      </w:r>
      <w:r w:rsidR="002F5852" w:rsidRPr="005D1542">
        <w:rPr>
          <w:rFonts w:ascii="Times New Roman" w:eastAsia="Times New Roman" w:hAnsi="Times New Roman"/>
          <w:spacing w:val="-4"/>
        </w:rPr>
        <w:t>l</w:t>
      </w:r>
      <w:r w:rsidRPr="005D1542">
        <w:rPr>
          <w:rFonts w:ascii="Times New Roman" w:eastAsia="Times New Roman" w:hAnsi="Times New Roman"/>
          <w:spacing w:val="-4"/>
        </w:rPr>
        <w:t xml:space="preserve">íderes de </w:t>
      </w:r>
      <w:r w:rsidR="002F5852" w:rsidRPr="005D1542">
        <w:rPr>
          <w:rFonts w:ascii="Times New Roman" w:eastAsia="Times New Roman" w:hAnsi="Times New Roman"/>
          <w:spacing w:val="-4"/>
        </w:rPr>
        <w:t>g</w:t>
      </w:r>
      <w:r w:rsidRPr="005D1542">
        <w:rPr>
          <w:rFonts w:ascii="Times New Roman" w:eastAsia="Times New Roman" w:hAnsi="Times New Roman"/>
          <w:spacing w:val="-4"/>
        </w:rPr>
        <w:t>rupo incluyen las siguientes:</w:t>
      </w:r>
    </w:p>
    <w:p w:rsidR="0047130A" w:rsidRPr="005D1542" w:rsidRDefault="0047130A">
      <w:pPr>
        <w:pStyle w:val="BulletsforMod19"/>
        <w:rPr>
          <w:rFonts w:eastAsia="Times New Roman"/>
        </w:rPr>
      </w:pPr>
      <w:r w:rsidRPr="005D1542">
        <w:rPr>
          <w:rFonts w:eastAsia="Times New Roman"/>
        </w:rPr>
        <w:t>Determinar la cantidad y el tipo de recursos necesarios,</w:t>
      </w:r>
    </w:p>
    <w:p w:rsidR="0047130A" w:rsidRPr="005D1542" w:rsidRDefault="0047130A">
      <w:pPr>
        <w:pStyle w:val="BulletsforMod19"/>
        <w:rPr>
          <w:rFonts w:eastAsia="Times New Roman"/>
        </w:rPr>
      </w:pPr>
      <w:r w:rsidRPr="005D1542">
        <w:rPr>
          <w:rFonts w:eastAsia="Times New Roman"/>
        </w:rPr>
        <w:t xml:space="preserve">Designar, supervisar y capacitar a los </w:t>
      </w:r>
      <w:r w:rsidR="002F5852" w:rsidRPr="005D1542">
        <w:rPr>
          <w:rFonts w:eastAsia="Times New Roman"/>
        </w:rPr>
        <w:t>m</w:t>
      </w:r>
      <w:r w:rsidRPr="005D1542">
        <w:rPr>
          <w:rFonts w:eastAsia="Times New Roman"/>
        </w:rPr>
        <w:t xml:space="preserve">iembros de </w:t>
      </w:r>
      <w:r w:rsidR="002F5852" w:rsidRPr="005D1542">
        <w:rPr>
          <w:rFonts w:eastAsia="Times New Roman"/>
        </w:rPr>
        <w:t>e</w:t>
      </w:r>
      <w:r w:rsidRPr="005D1542">
        <w:rPr>
          <w:rFonts w:eastAsia="Times New Roman"/>
        </w:rPr>
        <w:t>quipo,</w:t>
      </w:r>
    </w:p>
    <w:p w:rsidR="0047130A" w:rsidRPr="005D1542" w:rsidRDefault="0047130A">
      <w:pPr>
        <w:pStyle w:val="BulletsforMod19"/>
        <w:rPr>
          <w:rFonts w:eastAsia="Times New Roman"/>
        </w:rPr>
      </w:pPr>
      <w:r w:rsidRPr="005D1542">
        <w:rPr>
          <w:rFonts w:eastAsia="Times New Roman"/>
        </w:rPr>
        <w:t xml:space="preserve">Ayudar a los </w:t>
      </w:r>
      <w:r w:rsidR="002F5852" w:rsidRPr="005D1542">
        <w:rPr>
          <w:rFonts w:eastAsia="Times New Roman"/>
        </w:rPr>
        <w:t>m</w:t>
      </w:r>
      <w:r w:rsidRPr="005D1542">
        <w:rPr>
          <w:rFonts w:eastAsia="Times New Roman"/>
        </w:rPr>
        <w:t>iembros de</w:t>
      </w:r>
      <w:r w:rsidR="0052559C" w:rsidRPr="005D1542">
        <w:rPr>
          <w:rFonts w:eastAsia="Times New Roman"/>
        </w:rPr>
        <w:t>l</w:t>
      </w:r>
      <w:r w:rsidRPr="005D1542">
        <w:rPr>
          <w:rFonts w:eastAsia="Times New Roman"/>
        </w:rPr>
        <w:t xml:space="preserve"> </w:t>
      </w:r>
      <w:r w:rsidR="0052559C" w:rsidRPr="005D1542">
        <w:rPr>
          <w:rFonts w:eastAsia="Times New Roman"/>
        </w:rPr>
        <w:t>equipo</w:t>
      </w:r>
      <w:r w:rsidRPr="005D1542">
        <w:rPr>
          <w:rFonts w:eastAsia="Times New Roman"/>
        </w:rPr>
        <w:t xml:space="preserve"> con políticas y procedimientos,</w:t>
      </w:r>
    </w:p>
    <w:p w:rsidR="0047130A" w:rsidRPr="005D1542" w:rsidRDefault="0047130A">
      <w:pPr>
        <w:pStyle w:val="BulletsforMod19"/>
        <w:rPr>
          <w:rFonts w:eastAsia="Times New Roman"/>
        </w:rPr>
      </w:pPr>
      <w:r w:rsidRPr="005D1542">
        <w:rPr>
          <w:rFonts w:eastAsia="Times New Roman"/>
        </w:rPr>
        <w:t xml:space="preserve">Notificar los problemas al </w:t>
      </w:r>
      <w:r w:rsidR="00FF623F" w:rsidRPr="005D1542">
        <w:rPr>
          <w:rFonts w:eastAsia="Times New Roman"/>
        </w:rPr>
        <w:t>s</w:t>
      </w:r>
      <w:r w:rsidRPr="005D1542">
        <w:rPr>
          <w:rFonts w:eastAsia="Times New Roman"/>
        </w:rPr>
        <w:t xml:space="preserve">upervisor de </w:t>
      </w:r>
      <w:r w:rsidR="00FF623F" w:rsidRPr="005D1542">
        <w:rPr>
          <w:rFonts w:eastAsia="Times New Roman"/>
        </w:rPr>
        <w:t>g</w:t>
      </w:r>
      <w:r w:rsidRPr="005D1542">
        <w:rPr>
          <w:rFonts w:eastAsia="Times New Roman"/>
        </w:rPr>
        <w:t>rupo,</w:t>
      </w:r>
    </w:p>
    <w:p w:rsidR="0047130A" w:rsidRPr="005D1542" w:rsidRDefault="0047130A">
      <w:pPr>
        <w:pStyle w:val="BulletsforMod19"/>
        <w:rPr>
          <w:rFonts w:eastAsia="Times New Roman"/>
        </w:rPr>
      </w:pPr>
      <w:r w:rsidRPr="005D1542">
        <w:rPr>
          <w:rFonts w:eastAsia="Times New Roman"/>
        </w:rPr>
        <w:t>Establecer la comunicación y la coordinación,</w:t>
      </w:r>
    </w:p>
    <w:p w:rsidR="0047130A" w:rsidRPr="005D1542" w:rsidRDefault="0047130A">
      <w:pPr>
        <w:pStyle w:val="BulletsforMod19"/>
        <w:rPr>
          <w:rFonts w:eastAsia="Times New Roman"/>
        </w:rPr>
      </w:pPr>
      <w:r w:rsidRPr="005D1542">
        <w:rPr>
          <w:rFonts w:eastAsia="Times New Roman"/>
        </w:rPr>
        <w:t>Garantizar el cumplimiento y el logro de todas las tareas,</w:t>
      </w:r>
    </w:p>
    <w:p w:rsidR="0047130A" w:rsidRPr="005D1542" w:rsidRDefault="0047130A">
      <w:pPr>
        <w:pStyle w:val="BulletsforMod19"/>
        <w:rPr>
          <w:rFonts w:eastAsia="Times New Roman"/>
        </w:rPr>
      </w:pPr>
      <w:r w:rsidRPr="005D1542">
        <w:rPr>
          <w:rFonts w:eastAsia="Times New Roman"/>
        </w:rPr>
        <w:t>Mantenerse informados acerca de la información importante, y</w:t>
      </w:r>
    </w:p>
    <w:p w:rsidR="0047130A" w:rsidRPr="005D1542" w:rsidRDefault="0047130A">
      <w:pPr>
        <w:pStyle w:val="BulletsforMod19"/>
        <w:rPr>
          <w:rFonts w:eastAsia="Times New Roman"/>
        </w:rPr>
      </w:pPr>
      <w:r w:rsidRPr="005D1542">
        <w:rPr>
          <w:rFonts w:eastAsia="Times New Roman"/>
        </w:rPr>
        <w:t xml:space="preserve">Preparar sesiones informativas para el </w:t>
      </w:r>
      <w:r w:rsidR="00FF623F" w:rsidRPr="005D1542">
        <w:rPr>
          <w:rFonts w:eastAsia="Times New Roman"/>
        </w:rPr>
        <w:t>s</w:t>
      </w:r>
      <w:r w:rsidRPr="005D1542">
        <w:rPr>
          <w:rFonts w:eastAsia="Times New Roman"/>
        </w:rPr>
        <w:t xml:space="preserve">upervisor de </w:t>
      </w:r>
      <w:r w:rsidR="00FF623F" w:rsidRPr="005D1542">
        <w:rPr>
          <w:rFonts w:eastAsia="Times New Roman"/>
        </w:rPr>
        <w:t>g</w:t>
      </w:r>
      <w:r w:rsidRPr="005D1542">
        <w:rPr>
          <w:rFonts w:eastAsia="Times New Roman"/>
        </w:rPr>
        <w:t xml:space="preserve">rupo y los </w:t>
      </w:r>
      <w:r w:rsidR="00FF623F" w:rsidRPr="005D1542">
        <w:rPr>
          <w:rFonts w:eastAsia="Times New Roman"/>
        </w:rPr>
        <w:t>m</w:t>
      </w:r>
      <w:r w:rsidRPr="005D1542">
        <w:rPr>
          <w:rFonts w:eastAsia="Times New Roman"/>
        </w:rPr>
        <w:t xml:space="preserve">iembros de </w:t>
      </w:r>
      <w:r w:rsidR="00FF623F" w:rsidRPr="005D1542">
        <w:rPr>
          <w:rFonts w:eastAsia="Times New Roman"/>
        </w:rPr>
        <w:t>e</w:t>
      </w:r>
      <w:r w:rsidRPr="005D1542">
        <w:rPr>
          <w:rFonts w:eastAsia="Times New Roman"/>
        </w:rPr>
        <w:t>quipo.</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rPr>
          <w:rFonts w:ascii="Times New Roman" w:eastAsia="Times New Roman" w:hAnsi="Times New Roman"/>
        </w:rPr>
      </w:pPr>
      <w:r w:rsidRPr="005D1542">
        <w:rPr>
          <w:rFonts w:ascii="Times New Roman" w:eastAsia="Times New Roman" w:hAnsi="Times New Roman"/>
        </w:rPr>
        <w:t xml:space="preserve">Por ejemplo, en caso de una emergencia de sanidad animal, los </w:t>
      </w:r>
      <w:r w:rsidR="00FF623F" w:rsidRPr="005D1542">
        <w:rPr>
          <w:rFonts w:ascii="Times New Roman" w:eastAsia="Times New Roman" w:hAnsi="Times New Roman"/>
        </w:rPr>
        <w:t>l</w:t>
      </w:r>
      <w:r w:rsidRPr="005D1542">
        <w:rPr>
          <w:rFonts w:ascii="Times New Roman" w:eastAsia="Times New Roman" w:hAnsi="Times New Roman"/>
        </w:rPr>
        <w:t xml:space="preserve">íderes de </w:t>
      </w:r>
      <w:r w:rsidR="00FF623F" w:rsidRPr="005D1542">
        <w:rPr>
          <w:rFonts w:ascii="Times New Roman" w:eastAsia="Times New Roman" w:hAnsi="Times New Roman"/>
        </w:rPr>
        <w:t>e</w:t>
      </w:r>
      <w:r w:rsidRPr="005D1542">
        <w:rPr>
          <w:rFonts w:ascii="Times New Roman" w:eastAsia="Times New Roman" w:hAnsi="Times New Roman"/>
        </w:rPr>
        <w:t xml:space="preserve">quipo de </w:t>
      </w:r>
      <w:r w:rsidR="00FF623F" w:rsidRPr="005D1542">
        <w:rPr>
          <w:rFonts w:ascii="Times New Roman" w:eastAsia="Times New Roman" w:hAnsi="Times New Roman"/>
        </w:rPr>
        <w:t>b</w:t>
      </w:r>
      <w:r w:rsidRPr="005D1542">
        <w:rPr>
          <w:rFonts w:ascii="Times New Roman" w:eastAsia="Times New Roman" w:hAnsi="Times New Roman"/>
        </w:rPr>
        <w:t>ioseguridad serán responsables de mantener la bioseguridad mediante el trabajo con los dueños y/o gerentes del lugar para crear mapas detallados de la propiedad que identifiquen rutas, establecimientos vecinos, cercos, tranqueras, puntos de ingreso a la propiedad y otra información geográfica importante, y para organizar y coordinar la limpieza y desinfección de todos los vehículos, equipos y demás materiales que abandonen un lugar infectado, de contacto o sospechoso.</w:t>
      </w:r>
    </w:p>
    <w:p w:rsidR="0047130A" w:rsidRPr="005D1542" w:rsidRDefault="0047130A">
      <w:pPr>
        <w:rPr>
          <w:rFonts w:ascii="Times New Roman" w:eastAsia="Times New Roman" w:hAnsi="Times New Roman"/>
        </w:rPr>
      </w:pPr>
    </w:p>
    <w:p w:rsidR="0047130A" w:rsidRPr="00A36F14" w:rsidRDefault="0047130A">
      <w:pPr>
        <w:widowControl w:val="0"/>
        <w:autoSpaceDE w:val="0"/>
        <w:autoSpaceDN w:val="0"/>
        <w:adjustRightInd w:val="0"/>
        <w:spacing w:line="240" w:lineRule="atLeast"/>
        <w:textAlignment w:val="center"/>
        <w:rPr>
          <w:rFonts w:ascii="Times New Roman" w:eastAsia="Times New Roman" w:hAnsi="Times New Roman"/>
          <w:color w:val="339966"/>
        </w:rPr>
      </w:pPr>
      <w:r w:rsidRPr="00A36F14">
        <w:rPr>
          <w:rFonts w:ascii="Times New Roman" w:eastAsia="Times New Roman" w:hAnsi="Times New Roman"/>
          <w:color w:val="339966"/>
        </w:rPr>
        <w:t xml:space="preserve">Miembros de </w:t>
      </w:r>
      <w:r w:rsidR="00FF623F" w:rsidRPr="00A36F14">
        <w:rPr>
          <w:rFonts w:ascii="Times New Roman" w:eastAsia="Times New Roman" w:hAnsi="Times New Roman"/>
          <w:color w:val="339966"/>
        </w:rPr>
        <w:t>e</w:t>
      </w:r>
      <w:r w:rsidRPr="00A36F14">
        <w:rPr>
          <w:rFonts w:ascii="Times New Roman" w:eastAsia="Times New Roman" w:hAnsi="Times New Roman"/>
          <w:color w:val="339966"/>
        </w:rPr>
        <w:t>quipo</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spacing w:val="2"/>
        </w:rPr>
        <w:t xml:space="preserve">Los </w:t>
      </w:r>
      <w:r w:rsidR="00FF623F" w:rsidRPr="005D1542">
        <w:rPr>
          <w:rFonts w:ascii="Times New Roman" w:eastAsia="Times New Roman" w:hAnsi="Times New Roman"/>
          <w:spacing w:val="2"/>
        </w:rPr>
        <w:t>m</w:t>
      </w:r>
      <w:r w:rsidRPr="005D1542">
        <w:rPr>
          <w:rFonts w:ascii="Times New Roman" w:eastAsia="Times New Roman" w:hAnsi="Times New Roman"/>
          <w:spacing w:val="2"/>
        </w:rPr>
        <w:t xml:space="preserve">iembros de </w:t>
      </w:r>
      <w:r w:rsidR="00FF623F" w:rsidRPr="005D1542">
        <w:rPr>
          <w:rFonts w:ascii="Times New Roman" w:eastAsia="Times New Roman" w:hAnsi="Times New Roman"/>
          <w:spacing w:val="2"/>
        </w:rPr>
        <w:t>e</w:t>
      </w:r>
      <w:r w:rsidRPr="005D1542">
        <w:rPr>
          <w:rFonts w:ascii="Times New Roman" w:eastAsia="Times New Roman" w:hAnsi="Times New Roman"/>
          <w:spacing w:val="2"/>
        </w:rPr>
        <w:t xml:space="preserve">quipo son asignados para realizar actividades funcionales y ayudan a su </w:t>
      </w:r>
      <w:r w:rsidR="00FF623F" w:rsidRPr="005D1542">
        <w:rPr>
          <w:rFonts w:ascii="Times New Roman" w:eastAsia="Times New Roman" w:hAnsi="Times New Roman"/>
          <w:spacing w:val="2"/>
        </w:rPr>
        <w:t>l</w:t>
      </w:r>
      <w:r w:rsidRPr="005D1542">
        <w:rPr>
          <w:rFonts w:ascii="Times New Roman" w:eastAsia="Times New Roman" w:hAnsi="Times New Roman"/>
          <w:spacing w:val="2"/>
        </w:rPr>
        <w:t xml:space="preserve">íder de </w:t>
      </w:r>
      <w:r w:rsidR="00FF623F" w:rsidRPr="005D1542">
        <w:rPr>
          <w:rFonts w:ascii="Times New Roman" w:eastAsia="Times New Roman" w:hAnsi="Times New Roman"/>
          <w:spacing w:val="2"/>
        </w:rPr>
        <w:t>e</w:t>
      </w:r>
      <w:r w:rsidRPr="005D1542">
        <w:rPr>
          <w:rFonts w:ascii="Times New Roman" w:eastAsia="Times New Roman" w:hAnsi="Times New Roman"/>
          <w:spacing w:val="2"/>
        </w:rPr>
        <w:t xml:space="preserve">quipo para cumplir con las tareas. </w:t>
      </w:r>
      <w:r w:rsidRPr="005D1542">
        <w:rPr>
          <w:rFonts w:ascii="Times New Roman" w:eastAsia="Times New Roman" w:hAnsi="Times New Roman"/>
        </w:rPr>
        <w:t xml:space="preserve">Los </w:t>
      </w:r>
      <w:r w:rsidR="00FF623F" w:rsidRPr="005D1542">
        <w:rPr>
          <w:rFonts w:ascii="Times New Roman" w:eastAsia="Times New Roman" w:hAnsi="Times New Roman"/>
        </w:rPr>
        <w:t>m</w:t>
      </w:r>
      <w:r w:rsidRPr="005D1542">
        <w:rPr>
          <w:rFonts w:ascii="Times New Roman" w:eastAsia="Times New Roman" w:hAnsi="Times New Roman"/>
        </w:rPr>
        <w:t xml:space="preserve">iembros de </w:t>
      </w:r>
      <w:r w:rsidR="00FF623F" w:rsidRPr="005D1542">
        <w:rPr>
          <w:rFonts w:ascii="Times New Roman" w:eastAsia="Times New Roman" w:hAnsi="Times New Roman"/>
        </w:rPr>
        <w:t>e</w:t>
      </w:r>
      <w:r w:rsidRPr="005D1542">
        <w:rPr>
          <w:rFonts w:ascii="Times New Roman" w:eastAsia="Times New Roman" w:hAnsi="Times New Roman"/>
        </w:rPr>
        <w:t xml:space="preserve">quipo realizan actividades operacionales, tales como la limpieza y desinfección, bajo la supervisión de un </w:t>
      </w:r>
      <w:r w:rsidR="00FF623F" w:rsidRPr="005D1542">
        <w:rPr>
          <w:rFonts w:ascii="Times New Roman" w:eastAsia="Times New Roman" w:hAnsi="Times New Roman"/>
        </w:rPr>
        <w:t>l</w:t>
      </w:r>
      <w:r w:rsidRPr="005D1542">
        <w:rPr>
          <w:rFonts w:ascii="Times New Roman" w:eastAsia="Times New Roman" w:hAnsi="Times New Roman"/>
        </w:rPr>
        <w:t xml:space="preserve">íder de </w:t>
      </w:r>
      <w:r w:rsidR="00FF623F" w:rsidRPr="005D1542">
        <w:rPr>
          <w:rFonts w:ascii="Times New Roman" w:eastAsia="Times New Roman" w:hAnsi="Times New Roman"/>
        </w:rPr>
        <w:t>e</w:t>
      </w:r>
      <w:r w:rsidRPr="005D1542">
        <w:rPr>
          <w:rFonts w:ascii="Times New Roman" w:eastAsia="Times New Roman" w:hAnsi="Times New Roman"/>
        </w:rPr>
        <w:t>quipo.</w:t>
      </w:r>
      <w:r w:rsidRPr="005D1542">
        <w:rPr>
          <w:rFonts w:ascii="Times New Roman" w:eastAsia="Times New Roman" w:hAnsi="Times New Roman"/>
          <w:spacing w:val="-2"/>
        </w:rPr>
        <w:t xml:space="preserve"> </w:t>
      </w:r>
      <w:r w:rsidRPr="005D1542">
        <w:rPr>
          <w:rFonts w:ascii="Times New Roman" w:eastAsia="Times New Roman" w:hAnsi="Times New Roman"/>
          <w:spacing w:val="2"/>
        </w:rPr>
        <w:t xml:space="preserve">Varios equipos pueden desempeñar las mismas funciones en lugares distintos. </w:t>
      </w:r>
      <w:r w:rsidRPr="005D1542">
        <w:rPr>
          <w:rFonts w:ascii="Times New Roman" w:eastAsia="Times New Roman" w:hAnsi="Times New Roman"/>
        </w:rPr>
        <w:t xml:space="preserve">Los </w:t>
      </w:r>
      <w:r w:rsidR="00FF623F" w:rsidRPr="005D1542">
        <w:rPr>
          <w:rFonts w:ascii="Times New Roman" w:eastAsia="Times New Roman" w:hAnsi="Times New Roman"/>
        </w:rPr>
        <w:t>m</w:t>
      </w:r>
      <w:r w:rsidRPr="005D1542">
        <w:rPr>
          <w:rFonts w:ascii="Times New Roman" w:eastAsia="Times New Roman" w:hAnsi="Times New Roman"/>
        </w:rPr>
        <w:t xml:space="preserve">iembros de </w:t>
      </w:r>
      <w:r w:rsidR="00FF623F" w:rsidRPr="005D1542">
        <w:rPr>
          <w:rFonts w:ascii="Times New Roman" w:eastAsia="Times New Roman" w:hAnsi="Times New Roman"/>
        </w:rPr>
        <w:t>e</w:t>
      </w:r>
      <w:r w:rsidRPr="005D1542">
        <w:rPr>
          <w:rFonts w:ascii="Times New Roman" w:eastAsia="Times New Roman" w:hAnsi="Times New Roman"/>
        </w:rPr>
        <w:t>quipo recibieron capacitación e información para la misión, deben cumplir con todos los procedimientos y resguardar la seguridad del personal de emergencia como una prioridad.</w:t>
      </w:r>
      <w:r w:rsidRPr="005D1542">
        <w:rPr>
          <w:rFonts w:ascii="Times New Roman" w:eastAsia="Times New Roman" w:hAnsi="Times New Roman"/>
          <w:spacing w:val="1"/>
        </w:rPr>
        <w:t xml:space="preserve"> </w:t>
      </w:r>
      <w:r w:rsidRPr="005D1542">
        <w:rPr>
          <w:rFonts w:ascii="Times New Roman" w:eastAsia="Times New Roman" w:hAnsi="Times New Roman"/>
        </w:rPr>
        <w:t xml:space="preserve">La expresión “botas en el terreno” suele hacer referencia a los </w:t>
      </w:r>
      <w:r w:rsidR="00FF623F" w:rsidRPr="005D1542">
        <w:rPr>
          <w:rFonts w:ascii="Times New Roman" w:eastAsia="Times New Roman" w:hAnsi="Times New Roman"/>
        </w:rPr>
        <w:t>m</w:t>
      </w:r>
      <w:r w:rsidRPr="005D1542">
        <w:rPr>
          <w:rFonts w:ascii="Times New Roman" w:eastAsia="Times New Roman" w:hAnsi="Times New Roman"/>
        </w:rPr>
        <w:t xml:space="preserve">iembros de </w:t>
      </w:r>
      <w:r w:rsidR="00FF623F" w:rsidRPr="005D1542">
        <w:rPr>
          <w:rFonts w:ascii="Times New Roman" w:eastAsia="Times New Roman" w:hAnsi="Times New Roman"/>
        </w:rPr>
        <w:t>e</w:t>
      </w:r>
      <w:r w:rsidRPr="005D1542">
        <w:rPr>
          <w:rFonts w:ascii="Times New Roman" w:eastAsia="Times New Roman" w:hAnsi="Times New Roman"/>
        </w:rPr>
        <w:t>quipo que trabajan en la respuesta a una emergencia.</w:t>
      </w:r>
    </w:p>
    <w:p w:rsidR="00FF623F" w:rsidRPr="005D1542" w:rsidRDefault="00FF623F" w:rsidP="00047505">
      <w:pPr>
        <w:widowControl w:val="0"/>
        <w:shd w:val="clear" w:color="auto" w:fill="FFFFFF"/>
        <w:autoSpaceDE w:val="0"/>
        <w:autoSpaceDN w:val="0"/>
        <w:adjustRightInd w:val="0"/>
        <w:spacing w:line="288" w:lineRule="auto"/>
        <w:textAlignment w:val="center"/>
        <w:rPr>
          <w:rFonts w:ascii="Times New Roman" w:eastAsia="Times New Roman" w:hAnsi="Times New Roman"/>
          <w:b/>
        </w:rPr>
      </w:pPr>
    </w:p>
    <w:p w:rsidR="0026000A" w:rsidRDefault="0026000A" w:rsidP="002113CA">
      <w:pPr>
        <w:widowControl w:val="0"/>
        <w:shd w:val="clear" w:color="auto" w:fill="FFFFFF"/>
        <w:autoSpaceDE w:val="0"/>
        <w:autoSpaceDN w:val="0"/>
        <w:adjustRightInd w:val="0"/>
        <w:spacing w:line="280" w:lineRule="auto"/>
        <w:ind w:right="-1710"/>
        <w:textAlignment w:val="center"/>
        <w:rPr>
          <w:rFonts w:ascii="Times New Roman" w:eastAsia="Times New Roman" w:hAnsi="Times New Roman"/>
          <w:b/>
        </w:rPr>
      </w:pPr>
    </w:p>
    <w:p w:rsidR="0026000A" w:rsidRDefault="0026000A" w:rsidP="002113CA">
      <w:pPr>
        <w:widowControl w:val="0"/>
        <w:shd w:val="clear" w:color="auto" w:fill="FFFFFF"/>
        <w:autoSpaceDE w:val="0"/>
        <w:autoSpaceDN w:val="0"/>
        <w:adjustRightInd w:val="0"/>
        <w:spacing w:line="280" w:lineRule="auto"/>
        <w:ind w:right="-1710"/>
        <w:textAlignment w:val="center"/>
        <w:rPr>
          <w:rFonts w:ascii="Times New Roman" w:eastAsia="Times New Roman" w:hAnsi="Times New Roman"/>
          <w:b/>
        </w:rPr>
      </w:pPr>
    </w:p>
    <w:p w:rsidR="0047130A" w:rsidRPr="005D1542" w:rsidRDefault="0052559C" w:rsidP="00DA39D4">
      <w:pPr>
        <w:pStyle w:val="Style1"/>
      </w:pPr>
      <w:r w:rsidRPr="005D1542">
        <w:t>Revisión de c</w:t>
      </w:r>
      <w:r w:rsidR="0047130A" w:rsidRPr="005D1542">
        <w:t>onocimientos N˚ 4</w:t>
      </w:r>
    </w:p>
    <w:p w:rsidR="0047130A" w:rsidRPr="005D1542" w:rsidRDefault="0047130A" w:rsidP="006728DF">
      <w:pPr>
        <w:widowControl w:val="0"/>
        <w:shd w:val="clear" w:color="auto" w:fill="FFFFFF"/>
        <w:autoSpaceDE w:val="0"/>
        <w:autoSpaceDN w:val="0"/>
        <w:adjustRightInd w:val="0"/>
        <w:spacing w:line="240" w:lineRule="atLeast"/>
        <w:ind w:right="-1710"/>
        <w:textAlignment w:val="center"/>
        <w:rPr>
          <w:rFonts w:ascii="Times New Roman" w:eastAsia="Times New Roman" w:hAnsi="Times New Roman"/>
        </w:rPr>
      </w:pPr>
      <w:r w:rsidRPr="005D1542">
        <w:rPr>
          <w:rFonts w:ascii="Times New Roman" w:eastAsia="Times New Roman" w:hAnsi="Times New Roman"/>
          <w:b/>
          <w:spacing w:val="2"/>
        </w:rPr>
        <w:t>Una las responsabilidades con el puesto correcto dentro del ICS.</w:t>
      </w:r>
    </w:p>
    <w:p w:rsidR="00FF623F" w:rsidRPr="005D1542" w:rsidRDefault="00FF623F" w:rsidP="006728DF">
      <w:pPr>
        <w:pStyle w:val="BulletsforMod19"/>
        <w:shd w:val="clear" w:color="auto" w:fill="FFFFFF"/>
        <w:ind w:right="-1800"/>
        <w:rPr>
          <w:rFonts w:eastAsia="Times New Roman"/>
        </w:rPr>
        <w:sectPr w:rsidR="00FF623F" w:rsidRPr="005D1542" w:rsidSect="006728DF">
          <w:type w:val="continuous"/>
          <w:pgSz w:w="12240" w:h="15840"/>
          <w:pgMar w:top="1440" w:right="1260" w:bottom="1440" w:left="1800" w:header="720" w:footer="720" w:gutter="0"/>
          <w:cols w:space="720"/>
          <w:docGrid w:linePitch="360"/>
        </w:sectPr>
      </w:pPr>
    </w:p>
    <w:p w:rsidR="009D44F9" w:rsidRDefault="009D44F9" w:rsidP="006728DF">
      <w:pPr>
        <w:pStyle w:val="BulletsforMod19"/>
        <w:numPr>
          <w:ilvl w:val="0"/>
          <w:numId w:val="0"/>
        </w:numPr>
        <w:shd w:val="clear" w:color="auto" w:fill="FFFFFF"/>
        <w:ind w:right="-450"/>
        <w:rPr>
          <w:rFonts w:eastAsia="Times New Roman"/>
        </w:rPr>
      </w:pPr>
    </w:p>
    <w:p w:rsidR="0047130A" w:rsidRPr="005D1542" w:rsidRDefault="0047130A" w:rsidP="006728DF">
      <w:pPr>
        <w:pStyle w:val="BulletsforMod19"/>
        <w:shd w:val="clear" w:color="auto" w:fill="FFFFFF"/>
        <w:ind w:left="0" w:right="-90" w:firstLine="0"/>
        <w:rPr>
          <w:rFonts w:eastAsia="Times New Roman"/>
        </w:rPr>
      </w:pPr>
      <w:r w:rsidRPr="005D1542">
        <w:rPr>
          <w:rFonts w:eastAsia="Times New Roman"/>
        </w:rPr>
        <w:t>Comandante de Incidentes</w:t>
      </w:r>
    </w:p>
    <w:p w:rsidR="0047130A" w:rsidRPr="005D1542" w:rsidRDefault="0047130A" w:rsidP="006728DF">
      <w:pPr>
        <w:pStyle w:val="BulletsforMod19"/>
        <w:shd w:val="clear" w:color="auto" w:fill="FFFFFF"/>
        <w:ind w:left="0" w:right="-1710" w:firstLine="0"/>
        <w:rPr>
          <w:rFonts w:eastAsia="Times New Roman"/>
        </w:rPr>
      </w:pPr>
      <w:r w:rsidRPr="005D1542">
        <w:rPr>
          <w:rFonts w:eastAsia="Times New Roman"/>
        </w:rPr>
        <w:t>Líder de Equipo</w:t>
      </w:r>
    </w:p>
    <w:p w:rsidR="0047130A" w:rsidRPr="005D1542" w:rsidRDefault="0047130A" w:rsidP="006728DF">
      <w:pPr>
        <w:pStyle w:val="BulletsforMod19"/>
        <w:shd w:val="clear" w:color="auto" w:fill="FFFFFF"/>
        <w:ind w:left="0" w:right="-360" w:firstLine="0"/>
        <w:rPr>
          <w:rFonts w:eastAsia="Times New Roman"/>
        </w:rPr>
      </w:pPr>
      <w:r w:rsidRPr="005D1542">
        <w:rPr>
          <w:rFonts w:eastAsia="Times New Roman"/>
        </w:rPr>
        <w:t>Oficial de Seguridad</w:t>
      </w:r>
    </w:p>
    <w:p w:rsidR="0047130A" w:rsidRPr="005D1542" w:rsidRDefault="0047130A" w:rsidP="006728DF">
      <w:pPr>
        <w:pStyle w:val="BulletsforMod19"/>
        <w:shd w:val="clear" w:color="auto" w:fill="FFFFFF"/>
        <w:ind w:left="0" w:right="-450" w:firstLine="0"/>
        <w:rPr>
          <w:rFonts w:eastAsia="Times New Roman"/>
        </w:rPr>
      </w:pPr>
      <w:r w:rsidRPr="005D1542">
        <w:rPr>
          <w:rFonts w:eastAsia="Times New Roman"/>
        </w:rPr>
        <w:t>Miembro de Equipo</w:t>
      </w:r>
    </w:p>
    <w:p w:rsidR="0047130A" w:rsidRPr="005D1542" w:rsidRDefault="0047130A" w:rsidP="006728DF">
      <w:pPr>
        <w:pStyle w:val="BulletsforMod19"/>
        <w:shd w:val="clear" w:color="auto" w:fill="FFFFFF"/>
        <w:tabs>
          <w:tab w:val="left" w:pos="3960"/>
        </w:tabs>
        <w:ind w:left="0" w:right="-450" w:firstLine="0"/>
        <w:rPr>
          <w:rFonts w:eastAsia="Times New Roman"/>
          <w:b/>
          <w:spacing w:val="2"/>
        </w:rPr>
      </w:pPr>
      <w:r w:rsidRPr="005D1542">
        <w:rPr>
          <w:rFonts w:eastAsia="Times New Roman"/>
          <w:spacing w:val="2"/>
        </w:rPr>
        <w:t>Supervisor de Grupo</w:t>
      </w:r>
    </w:p>
    <w:p w:rsidR="0047130A" w:rsidRPr="005D1542" w:rsidRDefault="0047130A" w:rsidP="006728DF">
      <w:pPr>
        <w:widowControl w:val="0"/>
        <w:shd w:val="clear" w:color="auto" w:fill="FFFFFF"/>
        <w:autoSpaceDE w:val="0"/>
        <w:autoSpaceDN w:val="0"/>
        <w:adjustRightInd w:val="0"/>
        <w:spacing w:line="240" w:lineRule="atLeast"/>
        <w:ind w:right="-1620" w:firstLine="360"/>
        <w:textAlignment w:val="center"/>
        <w:rPr>
          <w:rFonts w:ascii="Times New Roman" w:eastAsia="Times New Roman" w:hAnsi="Times New Roman"/>
          <w:b/>
          <w:spacing w:val="2"/>
        </w:rPr>
      </w:pPr>
    </w:p>
    <w:p w:rsidR="0052559C" w:rsidRPr="005D1542" w:rsidRDefault="0052559C" w:rsidP="006728DF">
      <w:pPr>
        <w:pStyle w:val="NumberingMod19"/>
        <w:shd w:val="clear" w:color="auto" w:fill="FFFFFF"/>
        <w:ind w:left="-360" w:right="-5760" w:firstLine="360"/>
        <w:rPr>
          <w:rFonts w:eastAsia="Times New Roman"/>
        </w:rPr>
      </w:pPr>
    </w:p>
    <w:p w:rsidR="0047130A" w:rsidRPr="00DA39D4" w:rsidRDefault="0052559C" w:rsidP="006728DF">
      <w:pPr>
        <w:pStyle w:val="NumberingMod19"/>
        <w:numPr>
          <w:ilvl w:val="0"/>
          <w:numId w:val="33"/>
        </w:numPr>
        <w:shd w:val="clear" w:color="auto" w:fill="FFFFFF"/>
        <w:tabs>
          <w:tab w:val="clear" w:pos="450"/>
          <w:tab w:val="clear" w:pos="540"/>
        </w:tabs>
        <w:ind w:left="-90" w:right="-1710" w:hanging="270"/>
        <w:rPr>
          <w:rFonts w:eastAsia="Times New Roman"/>
        </w:rPr>
      </w:pPr>
      <w:r w:rsidRPr="005D1542">
        <w:rPr>
          <w:rFonts w:eastAsia="Times New Roman"/>
        </w:rPr>
        <w:t>Informa</w:t>
      </w:r>
      <w:r w:rsidR="0047130A" w:rsidRPr="005D1542">
        <w:rPr>
          <w:rFonts w:eastAsia="Times New Roman"/>
        </w:rPr>
        <w:t xml:space="preserve"> a los miembros de equipo sobre </w:t>
      </w:r>
      <w:r w:rsidR="00E26F00" w:rsidRPr="005D1542">
        <w:rPr>
          <w:rFonts w:eastAsia="Times New Roman"/>
        </w:rPr>
        <w:t xml:space="preserve">las </w:t>
      </w:r>
      <w:r w:rsidR="0047130A" w:rsidRPr="005D1542">
        <w:rPr>
          <w:rFonts w:eastAsia="Times New Roman"/>
        </w:rPr>
        <w:t>tareas a</w:t>
      </w:r>
      <w:r w:rsidR="00847D7F">
        <w:rPr>
          <w:rFonts w:eastAsia="Times New Roman"/>
        </w:rPr>
        <w:t xml:space="preserve"> </w:t>
      </w:r>
      <w:r w:rsidR="00847D7F" w:rsidRPr="00DA39D4">
        <w:rPr>
          <w:rFonts w:eastAsia="Times New Roman"/>
        </w:rPr>
        <w:t>realizar</w:t>
      </w:r>
      <w:r w:rsidR="0047130A" w:rsidRPr="00DA39D4">
        <w:rPr>
          <w:rFonts w:eastAsia="Times New Roman"/>
        </w:rPr>
        <w:t xml:space="preserve"> </w:t>
      </w:r>
    </w:p>
    <w:p w:rsidR="0047130A" w:rsidRPr="005D1542" w:rsidRDefault="0052559C" w:rsidP="006728DF">
      <w:pPr>
        <w:pStyle w:val="NumberingMod19"/>
        <w:shd w:val="clear" w:color="auto" w:fill="FFFFFF"/>
        <w:ind w:right="-1710" w:hanging="360"/>
        <w:rPr>
          <w:rFonts w:eastAsia="Times New Roman"/>
        </w:rPr>
      </w:pPr>
      <w:r w:rsidRPr="005D1542">
        <w:rPr>
          <w:rFonts w:eastAsia="Times New Roman"/>
        </w:rPr>
        <w:t>2. Controla</w:t>
      </w:r>
      <w:r w:rsidR="0047130A" w:rsidRPr="005D1542">
        <w:rPr>
          <w:rFonts w:eastAsia="Times New Roman"/>
        </w:rPr>
        <w:t xml:space="preserve"> las actividades del incidente</w:t>
      </w:r>
    </w:p>
    <w:p w:rsidR="0047130A" w:rsidRPr="005D1542" w:rsidRDefault="0052559C" w:rsidP="006728DF">
      <w:pPr>
        <w:pStyle w:val="NumberingMod19"/>
        <w:shd w:val="clear" w:color="auto" w:fill="FFFFFF"/>
        <w:ind w:left="450" w:right="-1710" w:hanging="810"/>
        <w:rPr>
          <w:rFonts w:eastAsia="Times New Roman"/>
        </w:rPr>
      </w:pPr>
      <w:r w:rsidRPr="005D1542">
        <w:rPr>
          <w:rFonts w:eastAsia="Times New Roman"/>
        </w:rPr>
        <w:t xml:space="preserve">3. Implementa las tareas de la </w:t>
      </w:r>
      <w:r w:rsidR="0047130A" w:rsidRPr="005D1542">
        <w:rPr>
          <w:rFonts w:eastAsia="Times New Roman"/>
        </w:rPr>
        <w:t>operación</w:t>
      </w:r>
    </w:p>
    <w:p w:rsidR="0047130A" w:rsidRPr="005D1542" w:rsidRDefault="00063A29" w:rsidP="006728DF">
      <w:pPr>
        <w:pStyle w:val="NumberingMod19"/>
        <w:shd w:val="clear" w:color="auto" w:fill="FFFFFF"/>
        <w:tabs>
          <w:tab w:val="clear" w:pos="450"/>
        </w:tabs>
        <w:ind w:left="4140" w:right="-1710" w:hanging="4500"/>
        <w:rPr>
          <w:rFonts w:eastAsia="Times New Roman"/>
        </w:rPr>
      </w:pPr>
      <w:r w:rsidRPr="005D1542">
        <w:rPr>
          <w:rFonts w:eastAsia="Times New Roman"/>
        </w:rPr>
        <w:t xml:space="preserve">4. </w:t>
      </w:r>
      <w:r w:rsidR="0047130A" w:rsidRPr="005D1542">
        <w:rPr>
          <w:rFonts w:eastAsia="Times New Roman"/>
        </w:rPr>
        <w:t>Selecciona los objetivos para la respuesta al incidente</w:t>
      </w:r>
    </w:p>
    <w:p w:rsidR="007F7793" w:rsidRPr="005D1542" w:rsidRDefault="00063A29" w:rsidP="006728DF">
      <w:pPr>
        <w:widowControl w:val="0"/>
        <w:shd w:val="clear" w:color="auto" w:fill="FFFFFF"/>
        <w:tabs>
          <w:tab w:val="left" w:pos="450"/>
          <w:tab w:val="left" w:pos="540"/>
        </w:tabs>
        <w:autoSpaceDE w:val="0"/>
        <w:autoSpaceDN w:val="0"/>
        <w:adjustRightInd w:val="0"/>
        <w:spacing w:line="240" w:lineRule="atLeast"/>
        <w:ind w:left="450" w:right="-1710" w:hanging="810"/>
        <w:contextualSpacing/>
        <w:textAlignment w:val="center"/>
        <w:rPr>
          <w:rFonts w:ascii="Times New Roman" w:eastAsia="Times New Roman" w:hAnsi="Times New Roman"/>
        </w:rPr>
        <w:sectPr w:rsidR="007F7793" w:rsidRPr="005D1542" w:rsidSect="006728DF">
          <w:type w:val="continuous"/>
          <w:pgSz w:w="12240" w:h="15840"/>
          <w:pgMar w:top="1440" w:right="1800" w:bottom="1440" w:left="1800" w:header="720" w:footer="720" w:gutter="0"/>
          <w:cols w:num="2" w:space="720"/>
          <w:docGrid w:linePitch="360"/>
        </w:sectPr>
      </w:pPr>
      <w:r w:rsidRPr="005D1542">
        <w:rPr>
          <w:rFonts w:eastAsia="Times New Roman"/>
        </w:rPr>
        <w:t>5.</w:t>
      </w:r>
      <w:r w:rsidR="0052559C" w:rsidRPr="005D1542">
        <w:rPr>
          <w:rFonts w:eastAsia="Times New Roman"/>
        </w:rPr>
        <w:t xml:space="preserve"> Comprueba</w:t>
      </w:r>
      <w:r w:rsidR="0047130A" w:rsidRPr="005D1542">
        <w:rPr>
          <w:rFonts w:eastAsia="Times New Roman"/>
        </w:rPr>
        <w:t xml:space="preserve"> los títulos del personal</w:t>
      </w:r>
    </w:p>
    <w:p w:rsidR="00FF623F" w:rsidRPr="005D1542" w:rsidRDefault="00FF623F" w:rsidP="006728DF">
      <w:pPr>
        <w:shd w:val="clear" w:color="auto" w:fill="FFFFFF"/>
        <w:ind w:right="-1920"/>
        <w:rPr>
          <w:rFonts w:ascii="Times New Roman" w:eastAsia="Times New Roman" w:hAnsi="Times New Roman"/>
          <w:b/>
        </w:rPr>
        <w:sectPr w:rsidR="00FF623F" w:rsidRPr="005D1542" w:rsidSect="006728DF">
          <w:type w:val="continuous"/>
          <w:pgSz w:w="12240" w:h="15840"/>
          <w:pgMar w:top="1440" w:right="1800" w:bottom="1440" w:left="1800" w:header="720" w:footer="720" w:gutter="0"/>
          <w:cols w:num="3" w:space="720"/>
          <w:docGrid w:linePitch="360"/>
        </w:sectPr>
      </w:pPr>
    </w:p>
    <w:p w:rsidR="0047130A" w:rsidRPr="005D1542" w:rsidRDefault="0047130A" w:rsidP="006728DF">
      <w:pPr>
        <w:shd w:val="clear" w:color="auto" w:fill="FFFFFF"/>
        <w:rPr>
          <w:rFonts w:ascii="Times New Roman" w:eastAsia="Times New Roman" w:hAnsi="Times New Roman"/>
          <w:b/>
        </w:rPr>
      </w:pPr>
      <w:r w:rsidRPr="005D1542">
        <w:rPr>
          <w:rFonts w:ascii="Times New Roman" w:eastAsia="Times New Roman" w:hAnsi="Times New Roman"/>
          <w:b/>
        </w:rPr>
        <w:t xml:space="preserve">Las respuestas se encuentran en el </w:t>
      </w:r>
      <w:r w:rsidR="00FF623F" w:rsidRPr="005D1542">
        <w:rPr>
          <w:rFonts w:ascii="Times New Roman" w:eastAsia="Times New Roman" w:hAnsi="Times New Roman"/>
          <w:b/>
        </w:rPr>
        <w:t>a</w:t>
      </w:r>
      <w:r w:rsidRPr="005D1542">
        <w:rPr>
          <w:rFonts w:ascii="Times New Roman" w:eastAsia="Times New Roman" w:hAnsi="Times New Roman"/>
          <w:b/>
        </w:rPr>
        <w:t>péndice</w:t>
      </w:r>
    </w:p>
    <w:p w:rsidR="0047130A" w:rsidRPr="005D1542" w:rsidRDefault="0047130A" w:rsidP="002113CA">
      <w:pPr>
        <w:shd w:val="clear" w:color="auto" w:fill="FFFFFF"/>
        <w:rPr>
          <w:rFonts w:ascii="Times New Roman" w:eastAsia="Times New Roman" w:hAnsi="Times New Roman"/>
          <w:b/>
        </w:rPr>
      </w:pPr>
    </w:p>
    <w:p w:rsidR="0047130A" w:rsidRPr="005D1542" w:rsidRDefault="00621327" w:rsidP="00713192">
      <w:pPr>
        <w:pStyle w:val="Style1"/>
      </w:pPr>
      <w:bookmarkStart w:id="35" w:name="_Toc331080628"/>
      <w:r w:rsidRPr="00A36F14">
        <w:rPr>
          <w:rStyle w:val="Style1Char"/>
        </w:rPr>
        <w:t xml:space="preserve">Repaso </w:t>
      </w:r>
      <w:r w:rsidR="0047130A" w:rsidRPr="00A36F14">
        <w:rPr>
          <w:rStyle w:val="Style1Char"/>
        </w:rPr>
        <w:t xml:space="preserve">general de las </w:t>
      </w:r>
      <w:r w:rsidRPr="00A36F14">
        <w:rPr>
          <w:rStyle w:val="Style1Char"/>
        </w:rPr>
        <w:t xml:space="preserve">pautas </w:t>
      </w:r>
      <w:r w:rsidR="0047130A" w:rsidRPr="00A36F14">
        <w:rPr>
          <w:rStyle w:val="Style1Char"/>
        </w:rPr>
        <w:t xml:space="preserve">del PPR/NAHEMS </w:t>
      </w:r>
      <w:r w:rsidRPr="00A36F14">
        <w:rPr>
          <w:rStyle w:val="Style1Char"/>
        </w:rPr>
        <w:t xml:space="preserve">de  las </w:t>
      </w:r>
      <w:r w:rsidR="0047130A" w:rsidRPr="00A36F14">
        <w:rPr>
          <w:rStyle w:val="Style1Char"/>
        </w:rPr>
        <w:t xml:space="preserve"> EEA</w:t>
      </w:r>
      <w:bookmarkEnd w:id="35"/>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Existen nueve</w:t>
      </w:r>
      <w:r w:rsidR="00621327" w:rsidRPr="005D1542">
        <w:rPr>
          <w:rFonts w:ascii="Times New Roman" w:eastAsia="Times New Roman" w:hAnsi="Times New Roman"/>
        </w:rPr>
        <w:t xml:space="preserve"> pautas</w:t>
      </w:r>
      <w:r w:rsidRPr="005D1542">
        <w:rPr>
          <w:rFonts w:ascii="Times New Roman" w:eastAsia="Times New Roman" w:hAnsi="Times New Roman"/>
        </w:rPr>
        <w:t xml:space="preserve"> que abarcan las tareas que los veterinarios acreditados pueden desempeñar en: </w:t>
      </w:r>
    </w:p>
    <w:p w:rsidR="0047130A" w:rsidRPr="005D1542" w:rsidRDefault="0047130A">
      <w:pPr>
        <w:pStyle w:val="BulletsforMod19"/>
        <w:rPr>
          <w:rFonts w:eastAsia="Times New Roman"/>
        </w:rPr>
      </w:pPr>
      <w:r w:rsidRPr="005D1542">
        <w:rPr>
          <w:rFonts w:eastAsia="Times New Roman"/>
        </w:rPr>
        <w:t>Cuarentena y control del transporte</w:t>
      </w:r>
      <w:r w:rsidR="00FF623F" w:rsidRPr="005D1542">
        <w:rPr>
          <w:rFonts w:eastAsia="Times New Roman"/>
        </w:rPr>
        <w:t xml:space="preserve"> </w:t>
      </w:r>
    </w:p>
    <w:p w:rsidR="0047130A" w:rsidRPr="005D1542" w:rsidRDefault="0047130A">
      <w:pPr>
        <w:pStyle w:val="BulletsforMod19"/>
        <w:rPr>
          <w:rFonts w:eastAsia="Times New Roman"/>
        </w:rPr>
      </w:pPr>
      <w:r w:rsidRPr="005D1542">
        <w:rPr>
          <w:rFonts w:eastAsia="Times New Roman"/>
        </w:rPr>
        <w:t>Vigilancia, epidemiología y rastreo</w:t>
      </w:r>
    </w:p>
    <w:p w:rsidR="0047130A" w:rsidRPr="005D1542" w:rsidRDefault="0047130A">
      <w:pPr>
        <w:pStyle w:val="BulletsforMod19"/>
        <w:rPr>
          <w:rFonts w:eastAsia="Times New Roman"/>
        </w:rPr>
      </w:pPr>
      <w:r w:rsidRPr="005D1542">
        <w:rPr>
          <w:rFonts w:eastAsia="Times New Roman"/>
        </w:rPr>
        <w:t>Salud y seguridad</w:t>
      </w:r>
    </w:p>
    <w:p w:rsidR="0047130A" w:rsidRPr="005D1542" w:rsidRDefault="0047130A">
      <w:pPr>
        <w:pStyle w:val="BulletsforMod19"/>
        <w:rPr>
          <w:rFonts w:eastAsia="Times New Roman"/>
        </w:rPr>
      </w:pPr>
      <w:r w:rsidRPr="005D1542">
        <w:rPr>
          <w:rFonts w:eastAsia="Times New Roman"/>
        </w:rPr>
        <w:t>Equipo de protección personal</w:t>
      </w:r>
    </w:p>
    <w:p w:rsidR="0047130A" w:rsidRPr="005D1542" w:rsidRDefault="0047130A">
      <w:pPr>
        <w:pStyle w:val="BulletsforMod19"/>
        <w:rPr>
          <w:rFonts w:eastAsia="Times New Roman"/>
        </w:rPr>
      </w:pPr>
      <w:r w:rsidRPr="005D1542">
        <w:rPr>
          <w:rFonts w:eastAsia="Times New Roman"/>
        </w:rPr>
        <w:t>Bioseguridad</w:t>
      </w:r>
    </w:p>
    <w:p w:rsidR="0047130A" w:rsidRPr="005D1542" w:rsidRDefault="0047130A">
      <w:pPr>
        <w:pStyle w:val="BulletsforMod19"/>
        <w:rPr>
          <w:rFonts w:eastAsia="Times New Roman"/>
        </w:rPr>
      </w:pPr>
      <w:r w:rsidRPr="005D1542">
        <w:rPr>
          <w:rFonts w:eastAsia="Times New Roman"/>
        </w:rPr>
        <w:t>Vacunación contra enfermedades contagiosas</w:t>
      </w:r>
    </w:p>
    <w:p w:rsidR="0047130A" w:rsidRPr="005D1542" w:rsidRDefault="0047130A">
      <w:pPr>
        <w:pStyle w:val="BulletsforMod19"/>
        <w:rPr>
          <w:rFonts w:eastAsia="Times New Roman"/>
        </w:rPr>
      </w:pPr>
      <w:r w:rsidRPr="005D1542">
        <w:rPr>
          <w:rFonts w:eastAsia="Times New Roman"/>
        </w:rPr>
        <w:t>Despoblación masiva y eutanasia</w:t>
      </w:r>
    </w:p>
    <w:p w:rsidR="0047130A" w:rsidRPr="005D1542" w:rsidRDefault="0047130A">
      <w:pPr>
        <w:pStyle w:val="BulletsforMod19"/>
        <w:rPr>
          <w:rFonts w:eastAsia="Times New Roman"/>
        </w:rPr>
      </w:pPr>
      <w:r w:rsidRPr="005D1542">
        <w:rPr>
          <w:rFonts w:eastAsia="Times New Roman"/>
        </w:rPr>
        <w:t>Eliminación</w:t>
      </w:r>
    </w:p>
    <w:p w:rsidR="0047130A" w:rsidRPr="005D1542" w:rsidRDefault="0047130A">
      <w:pPr>
        <w:pStyle w:val="BulletsforMod19"/>
        <w:rPr>
          <w:rFonts w:eastAsia="Times New Roman"/>
        </w:rPr>
      </w:pPr>
      <w:r w:rsidRPr="005D1542">
        <w:rPr>
          <w:rFonts w:eastAsia="Times New Roman"/>
        </w:rPr>
        <w:t>Limpieza y desinfección</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A36F14" w:rsidRDefault="0047130A">
      <w:pPr>
        <w:widowControl w:val="0"/>
        <w:autoSpaceDE w:val="0"/>
        <w:autoSpaceDN w:val="0"/>
        <w:adjustRightInd w:val="0"/>
        <w:spacing w:line="240" w:lineRule="atLeast"/>
        <w:textAlignment w:val="center"/>
        <w:rPr>
          <w:rFonts w:ascii="Times New Roman" w:eastAsia="Times New Roman" w:hAnsi="Times New Roman"/>
          <w:color w:val="339966"/>
        </w:rPr>
      </w:pPr>
      <w:r w:rsidRPr="00A36F14">
        <w:rPr>
          <w:rFonts w:ascii="Times New Roman" w:eastAsia="Times New Roman" w:hAnsi="Times New Roman"/>
          <w:color w:val="339966"/>
        </w:rPr>
        <w:t>Cuarentena y control del transporte</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Las medidas de cuarentena y control del transporte ayudan a prevenir la propagación de enfermedades altamente contagiosas que resulta del transporte de animales vivos, productos de origen animal y f</w:t>
      </w:r>
      <w:r w:rsidR="00621327" w:rsidRPr="005D1542">
        <w:rPr>
          <w:rFonts w:ascii="Times New Roman" w:eastAsia="Times New Roman" w:hAnsi="Times New Roman"/>
        </w:rPr>
        <w:t>o</w:t>
      </w:r>
      <w:r w:rsidRPr="005D1542">
        <w:rPr>
          <w:rFonts w:ascii="Times New Roman" w:eastAsia="Times New Roman" w:hAnsi="Times New Roman"/>
        </w:rPr>
        <w:t xml:space="preserve">mites. Las enfermedades exóticas de los animales altamente contagiosas se definen como enfermedades que no se encuentran en EE.UU. y que la Organización Mundial de Sanidad Animal (también conocida como OIE u Oficina Internacional de Epizootias) considera de declaración obligatoria.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621327">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L</w:t>
      </w:r>
      <w:r w:rsidR="0047130A" w:rsidRPr="005D1542">
        <w:rPr>
          <w:rFonts w:ascii="Times New Roman" w:eastAsia="Times New Roman" w:hAnsi="Times New Roman"/>
        </w:rPr>
        <w:t xml:space="preserve">as cuarentenas se aplican para detener todo </w:t>
      </w:r>
      <w:r w:rsidRPr="005D1542">
        <w:rPr>
          <w:rFonts w:ascii="Times New Roman" w:eastAsia="Times New Roman" w:hAnsi="Times New Roman"/>
        </w:rPr>
        <w:t xml:space="preserve"> </w:t>
      </w:r>
      <w:r w:rsidR="00063A29" w:rsidRPr="005D1542">
        <w:rPr>
          <w:rFonts w:ascii="Times New Roman" w:eastAsia="Times New Roman" w:hAnsi="Times New Roman"/>
        </w:rPr>
        <w:t>movimiento,</w:t>
      </w:r>
      <w:r w:rsidR="0047130A" w:rsidRPr="005D1542">
        <w:rPr>
          <w:rFonts w:ascii="Times New Roman" w:eastAsia="Times New Roman" w:hAnsi="Times New Roman"/>
        </w:rPr>
        <w:t xml:space="preserve"> los controles </w:t>
      </w:r>
      <w:r w:rsidRPr="005D1542">
        <w:rPr>
          <w:rFonts w:ascii="Times New Roman" w:eastAsia="Times New Roman" w:hAnsi="Times New Roman"/>
        </w:rPr>
        <w:t xml:space="preserve">de movimiento </w:t>
      </w:r>
      <w:r w:rsidR="0047130A" w:rsidRPr="005D1542">
        <w:rPr>
          <w:rFonts w:ascii="Times New Roman" w:eastAsia="Times New Roman" w:hAnsi="Times New Roman"/>
        </w:rPr>
        <w:t xml:space="preserve">permiten </w:t>
      </w:r>
      <w:r w:rsidRPr="005D1542">
        <w:rPr>
          <w:rFonts w:ascii="Times New Roman" w:eastAsia="Times New Roman" w:hAnsi="Times New Roman"/>
        </w:rPr>
        <w:t xml:space="preserve">cierto movimiento </w:t>
      </w:r>
      <w:r w:rsidR="0047130A" w:rsidRPr="005D1542">
        <w:rPr>
          <w:rFonts w:ascii="Times New Roman" w:eastAsia="Times New Roman" w:hAnsi="Times New Roman"/>
        </w:rPr>
        <w:t>bajo supervisión adecuada.</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spacing w:val="-2"/>
        </w:rPr>
        <w:t>La</w:t>
      </w:r>
      <w:r w:rsidR="00621327" w:rsidRPr="005D1542">
        <w:rPr>
          <w:rFonts w:ascii="Times New Roman" w:eastAsia="Times New Roman" w:hAnsi="Times New Roman"/>
          <w:spacing w:val="-2"/>
        </w:rPr>
        <w:t>s pautas</w:t>
      </w:r>
      <w:r w:rsidRPr="005D1542">
        <w:rPr>
          <w:rFonts w:ascii="Times New Roman" w:eastAsia="Times New Roman" w:hAnsi="Times New Roman"/>
          <w:i/>
          <w:spacing w:val="-2"/>
        </w:rPr>
        <w:t xml:space="preserve"> del PPR/NAHEMS </w:t>
      </w:r>
      <w:r w:rsidR="00621327" w:rsidRPr="005D1542">
        <w:rPr>
          <w:rFonts w:ascii="Times New Roman" w:eastAsia="Times New Roman" w:hAnsi="Times New Roman"/>
          <w:i/>
          <w:spacing w:val="-2"/>
        </w:rPr>
        <w:t xml:space="preserve">de las </w:t>
      </w:r>
      <w:r w:rsidRPr="005D1542">
        <w:rPr>
          <w:rFonts w:ascii="Times New Roman" w:eastAsia="Times New Roman" w:hAnsi="Times New Roman"/>
          <w:i/>
          <w:spacing w:val="-2"/>
        </w:rPr>
        <w:t xml:space="preserve"> EEA: </w:t>
      </w:r>
      <w:r w:rsidRPr="005D1542">
        <w:rPr>
          <w:rFonts w:ascii="Times New Roman" w:eastAsia="Times New Roman" w:hAnsi="Times New Roman"/>
          <w:i/>
        </w:rPr>
        <w:t xml:space="preserve">cuarentena y control del </w:t>
      </w:r>
      <w:r w:rsidR="00621327" w:rsidRPr="005D1542">
        <w:rPr>
          <w:rFonts w:ascii="Times New Roman" w:eastAsia="Times New Roman" w:hAnsi="Times New Roman"/>
          <w:i/>
        </w:rPr>
        <w:t xml:space="preserve">movimiento </w:t>
      </w:r>
      <w:r w:rsidRPr="005D1542">
        <w:rPr>
          <w:rFonts w:ascii="Times New Roman" w:eastAsia="Times New Roman" w:hAnsi="Times New Roman"/>
        </w:rPr>
        <w:t xml:space="preserve"> incluye</w:t>
      </w:r>
      <w:r w:rsidR="002E495D" w:rsidRPr="005D1542">
        <w:rPr>
          <w:rFonts w:ascii="Times New Roman" w:eastAsia="Times New Roman" w:hAnsi="Times New Roman"/>
        </w:rPr>
        <w:t>n</w:t>
      </w:r>
      <w:r w:rsidRPr="005D1542">
        <w:rPr>
          <w:rFonts w:ascii="Times New Roman" w:eastAsia="Times New Roman" w:hAnsi="Times New Roman"/>
        </w:rPr>
        <w:t xml:space="preserve"> secciones con consideraciones generales para la cuarentena y el control del </w:t>
      </w:r>
      <w:r w:rsidR="00063A29" w:rsidRPr="005D1542">
        <w:rPr>
          <w:rFonts w:ascii="Times New Roman" w:eastAsia="Times New Roman" w:hAnsi="Times New Roman"/>
        </w:rPr>
        <w:t>movimiento,</w:t>
      </w:r>
      <w:r w:rsidRPr="005D1542">
        <w:rPr>
          <w:rFonts w:ascii="Times New Roman" w:eastAsia="Times New Roman" w:hAnsi="Times New Roman"/>
        </w:rPr>
        <w:t xml:space="preserve"> entre ellas:</w:t>
      </w:r>
    </w:p>
    <w:p w:rsidR="0047130A" w:rsidRPr="005D1542" w:rsidRDefault="0047130A">
      <w:pPr>
        <w:pStyle w:val="BulletsforMod19"/>
        <w:rPr>
          <w:rFonts w:eastAsia="Times New Roman"/>
        </w:rPr>
      </w:pPr>
      <w:r w:rsidRPr="005D1542">
        <w:rPr>
          <w:rFonts w:eastAsia="Times New Roman"/>
        </w:rPr>
        <w:t>Cooperación entre agencias,</w:t>
      </w:r>
    </w:p>
    <w:p w:rsidR="0047130A" w:rsidRPr="005D1542" w:rsidRDefault="0047130A">
      <w:pPr>
        <w:pStyle w:val="BulletsforMod19"/>
        <w:rPr>
          <w:rFonts w:eastAsia="Times New Roman"/>
        </w:rPr>
      </w:pPr>
      <w:r w:rsidRPr="005D1542">
        <w:rPr>
          <w:rFonts w:eastAsia="Times New Roman"/>
        </w:rPr>
        <w:t>Derecho del gobierno a usar cuarentenas,</w:t>
      </w:r>
    </w:p>
    <w:p w:rsidR="0047130A" w:rsidRPr="005D1542" w:rsidRDefault="0047130A">
      <w:pPr>
        <w:pStyle w:val="BulletsforMod19"/>
        <w:rPr>
          <w:rFonts w:eastAsia="Times New Roman"/>
        </w:rPr>
      </w:pPr>
      <w:r w:rsidRPr="005D1542">
        <w:rPr>
          <w:rFonts w:eastAsia="Times New Roman"/>
        </w:rPr>
        <w:t>Designación de áreas y zonas de control,</w:t>
      </w:r>
    </w:p>
    <w:p w:rsidR="0047130A" w:rsidRPr="005D1542" w:rsidRDefault="0047130A">
      <w:pPr>
        <w:pStyle w:val="BulletsforMod19"/>
        <w:rPr>
          <w:rFonts w:eastAsia="Times New Roman"/>
        </w:rPr>
      </w:pPr>
      <w:r w:rsidRPr="005D1542">
        <w:rPr>
          <w:rFonts w:eastAsia="Times New Roman"/>
        </w:rPr>
        <w:t>Seguridad de un centro de cuarentena,</w:t>
      </w:r>
    </w:p>
    <w:p w:rsidR="0047130A" w:rsidRPr="005D1542" w:rsidRDefault="0047130A">
      <w:pPr>
        <w:pStyle w:val="BulletsforMod19"/>
        <w:rPr>
          <w:rFonts w:eastAsia="Times New Roman"/>
        </w:rPr>
      </w:pPr>
      <w:r w:rsidRPr="005D1542">
        <w:rPr>
          <w:rFonts w:eastAsia="Times New Roman"/>
        </w:rPr>
        <w:t>Manejo de un puesto de control de cuarentena,</w:t>
      </w:r>
    </w:p>
    <w:p w:rsidR="0047130A" w:rsidRPr="005D1542" w:rsidRDefault="0047130A">
      <w:pPr>
        <w:pStyle w:val="BulletsforMod19"/>
        <w:rPr>
          <w:rFonts w:eastAsia="Times New Roman"/>
        </w:rPr>
      </w:pPr>
      <w:r w:rsidRPr="005D1542">
        <w:rPr>
          <w:rFonts w:eastAsia="Times New Roman"/>
        </w:rPr>
        <w:t xml:space="preserve">Control del </w:t>
      </w:r>
      <w:r w:rsidR="00621327" w:rsidRPr="005D1542">
        <w:rPr>
          <w:rFonts w:eastAsia="Times New Roman"/>
        </w:rPr>
        <w:t>movimiento</w:t>
      </w:r>
      <w:r w:rsidRPr="005D1542">
        <w:rPr>
          <w:rFonts w:eastAsia="Times New Roman"/>
        </w:rPr>
        <w:t xml:space="preserve"> y </w:t>
      </w:r>
      <w:r w:rsidR="009565F2" w:rsidRPr="005D1542">
        <w:rPr>
          <w:rFonts w:eastAsia="Times New Roman"/>
        </w:rPr>
        <w:t xml:space="preserve">mantenimiento de </w:t>
      </w:r>
      <w:r w:rsidRPr="005D1542">
        <w:rPr>
          <w:rFonts w:eastAsia="Times New Roman"/>
        </w:rPr>
        <w:t>registros,</w:t>
      </w:r>
    </w:p>
    <w:p w:rsidR="0047130A" w:rsidRPr="005D1542" w:rsidRDefault="009565F2">
      <w:pPr>
        <w:pStyle w:val="BulletsforMod19"/>
        <w:rPr>
          <w:rFonts w:eastAsia="Times New Roman"/>
        </w:rPr>
      </w:pPr>
      <w:r w:rsidRPr="005D1542">
        <w:rPr>
          <w:rFonts w:eastAsia="Times New Roman"/>
        </w:rPr>
        <w:t xml:space="preserve">Movimiento </w:t>
      </w:r>
      <w:r w:rsidR="0047130A" w:rsidRPr="005D1542">
        <w:rPr>
          <w:rFonts w:eastAsia="Times New Roman"/>
        </w:rPr>
        <w:t>dentro de y entre las distintas zonas designadas, y</w:t>
      </w:r>
    </w:p>
    <w:p w:rsidR="0047130A" w:rsidRPr="005D1542" w:rsidRDefault="0047130A">
      <w:pPr>
        <w:pStyle w:val="BulletsforMod19"/>
        <w:rPr>
          <w:rFonts w:eastAsia="Times New Roman"/>
        </w:rPr>
      </w:pPr>
      <w:r w:rsidRPr="005D1542">
        <w:rPr>
          <w:rFonts w:eastAsia="Times New Roman"/>
        </w:rPr>
        <w:t xml:space="preserve">Control del </w:t>
      </w:r>
      <w:r w:rsidR="009565F2" w:rsidRPr="005D1542">
        <w:rPr>
          <w:rFonts w:eastAsia="Times New Roman"/>
        </w:rPr>
        <w:t xml:space="preserve">movimiento </w:t>
      </w:r>
      <w:r w:rsidRPr="005D1542">
        <w:rPr>
          <w:rFonts w:eastAsia="Times New Roman"/>
        </w:rPr>
        <w:t xml:space="preserve"> de los visitantes.</w:t>
      </w:r>
    </w:p>
    <w:p w:rsidR="0047130A" w:rsidRPr="005D1542" w:rsidRDefault="0047130A">
      <w:pPr>
        <w:rPr>
          <w:rFonts w:ascii="Times New Roman" w:eastAsia="Times New Roman" w:hAnsi="Times New Roman"/>
        </w:rPr>
      </w:pPr>
    </w:p>
    <w:p w:rsidR="0047130A" w:rsidRPr="00A36F14" w:rsidRDefault="0047130A">
      <w:pPr>
        <w:widowControl w:val="0"/>
        <w:autoSpaceDE w:val="0"/>
        <w:autoSpaceDN w:val="0"/>
        <w:adjustRightInd w:val="0"/>
        <w:spacing w:line="240" w:lineRule="atLeast"/>
        <w:textAlignment w:val="center"/>
        <w:rPr>
          <w:rFonts w:ascii="Times New Roman" w:eastAsia="Times New Roman" w:hAnsi="Times New Roman"/>
          <w:color w:val="339966"/>
        </w:rPr>
      </w:pPr>
      <w:r w:rsidRPr="00A36F14">
        <w:rPr>
          <w:rFonts w:ascii="Times New Roman" w:eastAsia="Times New Roman" w:hAnsi="Times New Roman"/>
          <w:color w:val="339966"/>
        </w:rPr>
        <w:t>Vigilancia, epidemiología y rastreo</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Si se </w:t>
      </w:r>
      <w:r w:rsidR="00CD0947" w:rsidRPr="005D1542">
        <w:rPr>
          <w:rFonts w:ascii="Times New Roman" w:eastAsia="Times New Roman" w:hAnsi="Times New Roman"/>
        </w:rPr>
        <w:t>cree</w:t>
      </w:r>
      <w:r w:rsidRPr="005D1542">
        <w:rPr>
          <w:rFonts w:ascii="Times New Roman" w:eastAsia="Times New Roman" w:hAnsi="Times New Roman"/>
        </w:rPr>
        <w:t xml:space="preserve"> que un animal es positivo a una EEA o si se aísla e identifica el agente causal de una EEA, comenzará una respuesta de emergencia a nivel local y se movilizarán recursos nacionales de apoyo.</w:t>
      </w:r>
      <w:r w:rsidRPr="005D1542">
        <w:rPr>
          <w:rFonts w:ascii="Times New Roman" w:eastAsia="Times New Roman" w:hAnsi="Times New Roman"/>
          <w:spacing w:val="2"/>
        </w:rPr>
        <w:t xml:space="preserve"> Los componentes de vigilancia, epidemiología y rastreo de la respuesta se deben implementar de manera rápida. </w:t>
      </w:r>
      <w:r w:rsidRPr="005D1542">
        <w:rPr>
          <w:rFonts w:ascii="Times New Roman" w:eastAsia="Times New Roman" w:hAnsi="Times New Roman"/>
        </w:rPr>
        <w:t>Estos elementos permiten que se comprenda la situación en tiempo real y que se implementen las estrategias de intervención más adecuadas y lo más pronto posible.</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Los veterinarios acreditados pueden brindar asistencia en actividades de vigilancia, epidemiología y rastreo.</w:t>
      </w:r>
      <w:r w:rsidRPr="005D1542">
        <w:rPr>
          <w:rFonts w:ascii="Times New Roman" w:eastAsia="Times New Roman" w:hAnsi="Times New Roman"/>
          <w:spacing w:val="2"/>
        </w:rPr>
        <w:t xml:space="preserve"> La</w:t>
      </w:r>
      <w:r w:rsidR="009565F2" w:rsidRPr="005D1542">
        <w:rPr>
          <w:rFonts w:ascii="Times New Roman" w:eastAsia="Times New Roman" w:hAnsi="Times New Roman"/>
          <w:spacing w:val="2"/>
        </w:rPr>
        <w:t>s</w:t>
      </w:r>
      <w:r w:rsidR="009565F2" w:rsidRPr="005D1542">
        <w:rPr>
          <w:rFonts w:ascii="Times New Roman" w:eastAsia="Times New Roman" w:hAnsi="Times New Roman"/>
          <w:i/>
          <w:spacing w:val="2"/>
        </w:rPr>
        <w:t xml:space="preserve"> pautas</w:t>
      </w:r>
      <w:r w:rsidRPr="005D1542">
        <w:rPr>
          <w:rFonts w:ascii="Times New Roman" w:eastAsia="Times New Roman" w:hAnsi="Times New Roman"/>
          <w:i/>
          <w:spacing w:val="2"/>
        </w:rPr>
        <w:t xml:space="preserve"> del PPR/NAHEMS </w:t>
      </w:r>
      <w:r w:rsidR="009565F2" w:rsidRPr="005D1542">
        <w:rPr>
          <w:rFonts w:ascii="Times New Roman" w:eastAsia="Times New Roman" w:hAnsi="Times New Roman"/>
          <w:i/>
          <w:spacing w:val="2"/>
        </w:rPr>
        <w:t xml:space="preserve">de las </w:t>
      </w:r>
      <w:r w:rsidRPr="005D1542">
        <w:rPr>
          <w:rFonts w:ascii="Times New Roman" w:eastAsia="Times New Roman" w:hAnsi="Times New Roman"/>
          <w:i/>
          <w:spacing w:val="2"/>
        </w:rPr>
        <w:t xml:space="preserve">EEA: </w:t>
      </w:r>
      <w:r w:rsidRPr="005D1542">
        <w:rPr>
          <w:rFonts w:ascii="Times New Roman" w:eastAsia="Times New Roman" w:hAnsi="Times New Roman"/>
          <w:i/>
        </w:rPr>
        <w:t>vigilancia, epidemiología y rastreo</w:t>
      </w:r>
      <w:r w:rsidRPr="005D1542">
        <w:rPr>
          <w:rFonts w:ascii="Times New Roman" w:eastAsia="Times New Roman" w:hAnsi="Times New Roman"/>
        </w:rPr>
        <w:t xml:space="preserve"> ofrece</w:t>
      </w:r>
      <w:r w:rsidR="002E495D" w:rsidRPr="005D1542">
        <w:rPr>
          <w:rFonts w:ascii="Times New Roman" w:eastAsia="Times New Roman" w:hAnsi="Times New Roman"/>
        </w:rPr>
        <w:t>n</w:t>
      </w:r>
      <w:r w:rsidRPr="005D1542">
        <w:rPr>
          <w:rFonts w:ascii="Times New Roman" w:eastAsia="Times New Roman" w:hAnsi="Times New Roman"/>
        </w:rPr>
        <w:t xml:space="preserve"> un resumen de los principios y procedimientos que se pueden emplear en una respuesta a</w:t>
      </w:r>
      <w:r w:rsidR="009565F2" w:rsidRPr="005D1542">
        <w:rPr>
          <w:rFonts w:ascii="Times New Roman" w:eastAsia="Times New Roman" w:hAnsi="Times New Roman"/>
        </w:rPr>
        <w:t xml:space="preserve"> una </w:t>
      </w:r>
      <w:r w:rsidRPr="005D1542">
        <w:rPr>
          <w:rFonts w:ascii="Times New Roman" w:eastAsia="Times New Roman" w:hAnsi="Times New Roman"/>
        </w:rPr>
        <w:t xml:space="preserve"> EEA, entre ellos:</w:t>
      </w:r>
    </w:p>
    <w:p w:rsidR="0047130A" w:rsidRPr="005D1542" w:rsidRDefault="0047130A">
      <w:pPr>
        <w:pStyle w:val="BulletsforMod19"/>
        <w:rPr>
          <w:rFonts w:eastAsia="Times New Roman"/>
        </w:rPr>
      </w:pPr>
      <w:r w:rsidRPr="005D1542">
        <w:rPr>
          <w:rFonts w:eastAsia="Times New Roman"/>
        </w:rPr>
        <w:t>Desarrollo de planes de vigilancia,</w:t>
      </w:r>
    </w:p>
    <w:p w:rsidR="0047130A" w:rsidRPr="005D1542" w:rsidRDefault="0047130A">
      <w:pPr>
        <w:pStyle w:val="BulletsforMod19"/>
        <w:rPr>
          <w:rFonts w:eastAsia="Times New Roman"/>
        </w:rPr>
      </w:pPr>
      <w:r w:rsidRPr="005D1542">
        <w:rPr>
          <w:rFonts w:eastAsia="Times New Roman"/>
        </w:rPr>
        <w:t>Análisis e interpretación de datos,</w:t>
      </w:r>
    </w:p>
    <w:p w:rsidR="0047130A" w:rsidRPr="005D1542" w:rsidRDefault="0047130A">
      <w:pPr>
        <w:pStyle w:val="BulletsforMod19"/>
        <w:rPr>
          <w:rFonts w:eastAsia="Times New Roman"/>
        </w:rPr>
      </w:pPr>
      <w:r w:rsidRPr="005D1542">
        <w:rPr>
          <w:rFonts w:eastAsia="Times New Roman"/>
        </w:rPr>
        <w:t>Características y aparición de enfermedades,</w:t>
      </w:r>
    </w:p>
    <w:p w:rsidR="0047130A" w:rsidRPr="005D1542" w:rsidRDefault="0047130A">
      <w:pPr>
        <w:pStyle w:val="BulletsforMod19"/>
        <w:rPr>
          <w:rFonts w:eastAsia="Times New Roman"/>
        </w:rPr>
      </w:pPr>
      <w:r w:rsidRPr="005D1542">
        <w:rPr>
          <w:rFonts w:eastAsia="Times New Roman"/>
        </w:rPr>
        <w:t>Respuesta epidemiológica,</w:t>
      </w:r>
    </w:p>
    <w:p w:rsidR="0047130A" w:rsidRPr="005D1542" w:rsidRDefault="0047130A">
      <w:pPr>
        <w:pStyle w:val="BulletsforMod19"/>
        <w:rPr>
          <w:rFonts w:eastAsia="Times New Roman"/>
        </w:rPr>
      </w:pPr>
      <w:r w:rsidRPr="005D1542">
        <w:rPr>
          <w:rFonts w:eastAsia="Times New Roman"/>
        </w:rPr>
        <w:t>Consideraciones sobre el rastreo, y</w:t>
      </w:r>
    </w:p>
    <w:p w:rsidR="0047130A" w:rsidRPr="005D1542" w:rsidRDefault="0047130A">
      <w:pPr>
        <w:pStyle w:val="BulletsforMod19"/>
        <w:rPr>
          <w:rFonts w:eastAsia="Times New Roman"/>
        </w:rPr>
      </w:pPr>
      <w:r w:rsidRPr="005D1542">
        <w:rPr>
          <w:rFonts w:eastAsia="Times New Roman"/>
        </w:rPr>
        <w:t>Gestión de información electrónica.</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rPr>
          <w:rFonts w:ascii="Times New Roman" w:eastAsia="Times New Roman" w:hAnsi="Times New Roman"/>
        </w:rPr>
      </w:pPr>
      <w:r w:rsidRPr="005D1542">
        <w:rPr>
          <w:rFonts w:ascii="Times New Roman" w:eastAsia="Times New Roman" w:hAnsi="Times New Roman"/>
        </w:rPr>
        <w:t>Además, esta Guía proporciona resúmenes breves sobre bioseguridad, salud y seguridad, equipo de protección personal (EPP), limpieza y desinfección (L+D), cuarentena y control del transporte con relación a la vigilancia, epidemiología y rastreo.</w:t>
      </w:r>
    </w:p>
    <w:p w:rsidR="0047130A" w:rsidRPr="005D1542" w:rsidRDefault="0047130A">
      <w:pPr>
        <w:rPr>
          <w:rFonts w:ascii="Times New Roman" w:eastAsia="Times New Roman" w:hAnsi="Times New Roman"/>
        </w:rPr>
      </w:pPr>
    </w:p>
    <w:p w:rsidR="0047130A" w:rsidRPr="00A36F14" w:rsidRDefault="0047130A">
      <w:pPr>
        <w:widowControl w:val="0"/>
        <w:autoSpaceDE w:val="0"/>
        <w:autoSpaceDN w:val="0"/>
        <w:adjustRightInd w:val="0"/>
        <w:spacing w:line="240" w:lineRule="atLeast"/>
        <w:textAlignment w:val="center"/>
        <w:rPr>
          <w:rFonts w:ascii="Times New Roman" w:eastAsia="Times New Roman" w:hAnsi="Times New Roman"/>
          <w:color w:val="339966"/>
        </w:rPr>
      </w:pPr>
      <w:r w:rsidRPr="00A36F14">
        <w:rPr>
          <w:rFonts w:ascii="Times New Roman" w:eastAsia="Times New Roman" w:hAnsi="Times New Roman"/>
          <w:color w:val="339966"/>
        </w:rPr>
        <w:t>Salud y seguridad</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spacing w:val="-2"/>
        </w:rPr>
        <w:t xml:space="preserve">La protección de la salud y la seguridad de las personas que responden a una emergencia es una prioridad. </w:t>
      </w:r>
      <w:r w:rsidRPr="005D1542">
        <w:rPr>
          <w:rFonts w:ascii="Times New Roman" w:eastAsia="Times New Roman" w:hAnsi="Times New Roman"/>
        </w:rPr>
        <w:t>El cumplimiento de procedimientos correctos de trabajo, el reconocimiento y la notificación de condiciones inseguras de trabajo, y la notificación de lesiones son esenciales para la seguridad del personal de emergencia. La implementación adecuada de estas prácticas reducirá el riesgo de lesiones tanto dentro como fuera del lugar de trabajo.</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La</w:t>
      </w:r>
      <w:r w:rsidR="009565F2" w:rsidRPr="005D1542">
        <w:rPr>
          <w:rFonts w:ascii="Times New Roman" w:eastAsia="Times New Roman" w:hAnsi="Times New Roman"/>
        </w:rPr>
        <w:t xml:space="preserve">s pautas del </w:t>
      </w:r>
      <w:r w:rsidRPr="005D1542">
        <w:rPr>
          <w:rFonts w:ascii="Times New Roman" w:eastAsia="Times New Roman" w:hAnsi="Times New Roman"/>
          <w:i/>
        </w:rPr>
        <w:t xml:space="preserve">PPR/NAHEMS </w:t>
      </w:r>
      <w:r w:rsidR="009565F2" w:rsidRPr="005D1542">
        <w:rPr>
          <w:rFonts w:ascii="Times New Roman" w:eastAsia="Times New Roman" w:hAnsi="Times New Roman"/>
          <w:i/>
        </w:rPr>
        <w:t xml:space="preserve">de </w:t>
      </w:r>
      <w:r w:rsidR="002712B7" w:rsidRPr="005D1542">
        <w:rPr>
          <w:rFonts w:ascii="Times New Roman" w:eastAsia="Times New Roman" w:hAnsi="Times New Roman"/>
          <w:i/>
        </w:rPr>
        <w:t xml:space="preserve">las </w:t>
      </w:r>
      <w:r w:rsidRPr="005D1542">
        <w:rPr>
          <w:rFonts w:ascii="Times New Roman" w:eastAsia="Times New Roman" w:hAnsi="Times New Roman"/>
          <w:i/>
        </w:rPr>
        <w:t xml:space="preserve"> EEA: salud y seguridad</w:t>
      </w:r>
      <w:r w:rsidRPr="005D1542">
        <w:rPr>
          <w:rFonts w:ascii="Times New Roman" w:eastAsia="Times New Roman" w:hAnsi="Times New Roman"/>
        </w:rPr>
        <w:t xml:space="preserve"> </w:t>
      </w:r>
      <w:r w:rsidR="009565F2" w:rsidRPr="005D1542">
        <w:rPr>
          <w:rFonts w:ascii="Times New Roman" w:eastAsia="Times New Roman" w:hAnsi="Times New Roman"/>
        </w:rPr>
        <w:t>repasa</w:t>
      </w:r>
      <w:r w:rsidR="002712B7" w:rsidRPr="005D1542">
        <w:rPr>
          <w:rFonts w:ascii="Times New Roman" w:eastAsia="Times New Roman" w:hAnsi="Times New Roman"/>
        </w:rPr>
        <w:t>n</w:t>
      </w:r>
      <w:r w:rsidR="009565F2" w:rsidRPr="005D1542">
        <w:rPr>
          <w:rFonts w:ascii="Times New Roman" w:eastAsia="Times New Roman" w:hAnsi="Times New Roman"/>
        </w:rPr>
        <w:t xml:space="preserve"> </w:t>
      </w:r>
      <w:r w:rsidRPr="005D1542">
        <w:rPr>
          <w:rFonts w:ascii="Times New Roman" w:eastAsia="Times New Roman" w:hAnsi="Times New Roman"/>
        </w:rPr>
        <w:t>algunos de los temas físicos, medioambientales y psicológicos que se pueden encontrar durante una emergencia de sanidad animal. La</w:t>
      </w:r>
      <w:r w:rsidR="001052F7" w:rsidRPr="005D1542">
        <w:rPr>
          <w:rFonts w:ascii="Times New Roman" w:eastAsia="Times New Roman" w:hAnsi="Times New Roman"/>
        </w:rPr>
        <w:t>s</w:t>
      </w:r>
      <w:r w:rsidRPr="005D1542">
        <w:rPr>
          <w:rFonts w:ascii="Times New Roman" w:eastAsia="Times New Roman" w:hAnsi="Times New Roman"/>
        </w:rPr>
        <w:t xml:space="preserve"> </w:t>
      </w:r>
      <w:r w:rsidR="001052F7" w:rsidRPr="005D1542">
        <w:rPr>
          <w:rFonts w:ascii="Times New Roman" w:eastAsia="Times New Roman" w:hAnsi="Times New Roman"/>
        </w:rPr>
        <w:t xml:space="preserve">pautas </w:t>
      </w:r>
      <w:r w:rsidRPr="005D1542">
        <w:rPr>
          <w:rFonts w:ascii="Times New Roman" w:eastAsia="Times New Roman" w:hAnsi="Times New Roman"/>
        </w:rPr>
        <w:t>proporciona</w:t>
      </w:r>
      <w:r w:rsidR="002712B7" w:rsidRPr="005D1542">
        <w:rPr>
          <w:rFonts w:ascii="Times New Roman" w:eastAsia="Times New Roman" w:hAnsi="Times New Roman"/>
        </w:rPr>
        <w:t>n</w:t>
      </w:r>
      <w:r w:rsidRPr="005D1542">
        <w:rPr>
          <w:rFonts w:ascii="Times New Roman" w:eastAsia="Times New Roman" w:hAnsi="Times New Roman"/>
        </w:rPr>
        <w:t xml:space="preserve"> </w:t>
      </w:r>
      <w:r w:rsidR="001052F7" w:rsidRPr="005D1542">
        <w:rPr>
          <w:rFonts w:ascii="Times New Roman" w:eastAsia="Times New Roman" w:hAnsi="Times New Roman"/>
        </w:rPr>
        <w:t xml:space="preserve">una guía </w:t>
      </w:r>
      <w:r w:rsidRPr="005D1542">
        <w:rPr>
          <w:rFonts w:ascii="Times New Roman" w:eastAsia="Times New Roman" w:hAnsi="Times New Roman"/>
        </w:rPr>
        <w:t>al personal de emergencia sobre varios temas, entre ellos:</w:t>
      </w:r>
    </w:p>
    <w:p w:rsidR="0047130A" w:rsidRPr="005D1542" w:rsidRDefault="0047130A">
      <w:pPr>
        <w:pStyle w:val="BulletsforMod19"/>
        <w:rPr>
          <w:rFonts w:eastAsia="Times New Roman"/>
        </w:rPr>
      </w:pPr>
      <w:r w:rsidRPr="005D1542">
        <w:rPr>
          <w:rFonts w:eastAsia="Times New Roman"/>
        </w:rPr>
        <w:t>Preparación previ</w:t>
      </w:r>
      <w:r w:rsidR="001052F7" w:rsidRPr="005D1542">
        <w:rPr>
          <w:rFonts w:eastAsia="Times New Roman"/>
        </w:rPr>
        <w:t xml:space="preserve">o a responder </w:t>
      </w:r>
      <w:r w:rsidRPr="005D1542">
        <w:rPr>
          <w:rFonts w:eastAsia="Times New Roman"/>
        </w:rPr>
        <w:t xml:space="preserve"> ,</w:t>
      </w:r>
    </w:p>
    <w:p w:rsidR="0047130A" w:rsidRPr="005D1542" w:rsidRDefault="0047130A">
      <w:pPr>
        <w:pStyle w:val="BulletsforMod19"/>
        <w:rPr>
          <w:rFonts w:eastAsia="Times New Roman"/>
        </w:rPr>
      </w:pPr>
      <w:r w:rsidRPr="005D1542">
        <w:rPr>
          <w:rFonts w:eastAsia="Times New Roman"/>
        </w:rPr>
        <w:t xml:space="preserve">Salud y seguridad durante </w:t>
      </w:r>
      <w:r w:rsidR="001052F7" w:rsidRPr="005D1542">
        <w:rPr>
          <w:rFonts w:eastAsia="Times New Roman"/>
        </w:rPr>
        <w:t xml:space="preserve">la respuesta </w:t>
      </w:r>
      <w:r w:rsidRPr="005D1542">
        <w:rPr>
          <w:rFonts w:eastAsia="Times New Roman"/>
        </w:rPr>
        <w:t>,</w:t>
      </w:r>
    </w:p>
    <w:p w:rsidR="0047130A" w:rsidRPr="005D1542" w:rsidRDefault="0047130A">
      <w:pPr>
        <w:pStyle w:val="BulletsforMod19"/>
        <w:rPr>
          <w:rFonts w:eastAsia="Times New Roman"/>
        </w:rPr>
      </w:pPr>
      <w:r w:rsidRPr="005D1542">
        <w:rPr>
          <w:rFonts w:eastAsia="Times New Roman"/>
        </w:rPr>
        <w:t>Comunicación de información sobre salud y seguridad,</w:t>
      </w:r>
    </w:p>
    <w:p w:rsidR="0047130A" w:rsidRPr="005D1542" w:rsidRDefault="0047130A">
      <w:pPr>
        <w:pStyle w:val="BulletsforMod19"/>
        <w:rPr>
          <w:rFonts w:eastAsia="Times New Roman"/>
        </w:rPr>
      </w:pPr>
      <w:r w:rsidRPr="005D1542">
        <w:rPr>
          <w:rFonts w:eastAsia="Times New Roman"/>
        </w:rPr>
        <w:t>Respuestas a emergencias específicas,</w:t>
      </w:r>
    </w:p>
    <w:p w:rsidR="0047130A" w:rsidRPr="005D1542" w:rsidRDefault="001052F7">
      <w:pPr>
        <w:pStyle w:val="BulletsforMod19"/>
        <w:rPr>
          <w:rFonts w:eastAsia="Times New Roman"/>
        </w:rPr>
      </w:pPr>
      <w:r w:rsidRPr="005D1542">
        <w:rPr>
          <w:rFonts w:eastAsia="Times New Roman"/>
        </w:rPr>
        <w:t>Retirar  los grupos que responden de una actividad</w:t>
      </w:r>
    </w:p>
    <w:p w:rsidR="0047130A" w:rsidRPr="005D1542" w:rsidRDefault="0047130A">
      <w:pPr>
        <w:pStyle w:val="BulletsforMod19"/>
        <w:rPr>
          <w:rFonts w:eastAsia="Times New Roman"/>
        </w:rPr>
      </w:pPr>
      <w:r w:rsidRPr="005D1542">
        <w:rPr>
          <w:rFonts w:eastAsia="Times New Roman"/>
        </w:rPr>
        <w:t>Reconocimiento y notificación de temas de seguridad, y</w:t>
      </w:r>
    </w:p>
    <w:p w:rsidR="0047130A" w:rsidRPr="005D1542" w:rsidRDefault="0047130A">
      <w:pPr>
        <w:pStyle w:val="BulletsforMod19"/>
        <w:rPr>
          <w:rFonts w:eastAsia="Times New Roman"/>
        </w:rPr>
      </w:pPr>
      <w:r w:rsidRPr="005D1542">
        <w:rPr>
          <w:rFonts w:eastAsia="Times New Roman"/>
        </w:rPr>
        <w:t>Lesiones relacionadas con el trabajo.</w:t>
      </w:r>
    </w:p>
    <w:p w:rsidR="0047130A" w:rsidRPr="005D1542" w:rsidRDefault="0047130A">
      <w:pPr>
        <w:rPr>
          <w:rFonts w:ascii="Times New Roman" w:eastAsia="Times New Roman" w:hAnsi="Times New Roman"/>
        </w:rPr>
      </w:pPr>
    </w:p>
    <w:p w:rsidR="0047130A" w:rsidRPr="00A36F14" w:rsidRDefault="0047130A">
      <w:pPr>
        <w:widowControl w:val="0"/>
        <w:autoSpaceDE w:val="0"/>
        <w:autoSpaceDN w:val="0"/>
        <w:adjustRightInd w:val="0"/>
        <w:spacing w:line="240" w:lineRule="atLeast"/>
        <w:textAlignment w:val="center"/>
        <w:rPr>
          <w:rFonts w:ascii="Times New Roman" w:eastAsia="Times New Roman" w:hAnsi="Times New Roman"/>
          <w:color w:val="339966"/>
        </w:rPr>
      </w:pPr>
      <w:r w:rsidRPr="00A36F14">
        <w:rPr>
          <w:rFonts w:ascii="Times New Roman" w:eastAsia="Times New Roman" w:hAnsi="Times New Roman"/>
          <w:color w:val="339966"/>
        </w:rPr>
        <w:t>Equipo de protección personal (EPP)</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El equipo de protección personal (EPP) cumple dos funciones en una emergencia de sanidad animal:</w:t>
      </w:r>
      <w:r w:rsidRPr="005D1542">
        <w:rPr>
          <w:rFonts w:ascii="Times New Roman" w:eastAsia="Times New Roman" w:hAnsi="Times New Roman"/>
          <w:spacing w:val="2"/>
        </w:rPr>
        <w:t xml:space="preserve"> </w:t>
      </w:r>
      <w:r w:rsidRPr="005D1542">
        <w:rPr>
          <w:rFonts w:ascii="Times New Roman" w:eastAsia="Times New Roman" w:hAnsi="Times New Roman"/>
        </w:rPr>
        <w:t xml:space="preserve">1) la protección del personal de emergencia contra riesgos potencialmente dañinos (por ejemplo, influenza aviar de alta </w:t>
      </w:r>
      <w:proofErr w:type="spellStart"/>
      <w:r w:rsidRPr="005D1542">
        <w:rPr>
          <w:rFonts w:ascii="Times New Roman" w:eastAsia="Times New Roman" w:hAnsi="Times New Roman"/>
        </w:rPr>
        <w:t>patogenicidad</w:t>
      </w:r>
      <w:proofErr w:type="spellEnd"/>
      <w:r w:rsidRPr="005D1542">
        <w:rPr>
          <w:rFonts w:ascii="Times New Roman" w:eastAsia="Times New Roman" w:hAnsi="Times New Roman"/>
        </w:rPr>
        <w:t>), y 2) la prevención de la propagación de riesgos (por ejemplo, fiebre aftosa) entre animales o lugares mediante el uso adecuado y la descontaminación/eliminación. La selección del EPP debe tener en cuenta estos dos objetivos.</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La</w:t>
      </w:r>
      <w:r w:rsidR="001052F7" w:rsidRPr="005D1542">
        <w:rPr>
          <w:rFonts w:ascii="Times New Roman" w:eastAsia="Times New Roman" w:hAnsi="Times New Roman"/>
          <w:i/>
        </w:rPr>
        <w:t>s pautas</w:t>
      </w:r>
      <w:r w:rsidRPr="005D1542">
        <w:rPr>
          <w:rFonts w:ascii="Times New Roman" w:eastAsia="Times New Roman" w:hAnsi="Times New Roman"/>
          <w:i/>
        </w:rPr>
        <w:t xml:space="preserve"> del PPR/NAHEMS </w:t>
      </w:r>
      <w:r w:rsidR="001052F7" w:rsidRPr="005D1542">
        <w:rPr>
          <w:rFonts w:ascii="Times New Roman" w:eastAsia="Times New Roman" w:hAnsi="Times New Roman"/>
          <w:i/>
        </w:rPr>
        <w:t xml:space="preserve">de </w:t>
      </w:r>
      <w:r w:rsidR="002712B7" w:rsidRPr="005D1542">
        <w:rPr>
          <w:rFonts w:ascii="Times New Roman" w:eastAsia="Times New Roman" w:hAnsi="Times New Roman"/>
          <w:i/>
        </w:rPr>
        <w:t>las</w:t>
      </w:r>
      <w:r w:rsidRPr="005D1542">
        <w:rPr>
          <w:rFonts w:ascii="Times New Roman" w:eastAsia="Times New Roman" w:hAnsi="Times New Roman"/>
          <w:i/>
        </w:rPr>
        <w:t xml:space="preserve"> EEA: equipo de protección personal</w:t>
      </w:r>
      <w:r w:rsidRPr="005D1542">
        <w:rPr>
          <w:rFonts w:ascii="Times New Roman" w:eastAsia="Times New Roman" w:hAnsi="Times New Roman"/>
        </w:rPr>
        <w:t xml:space="preserve"> cubre</w:t>
      </w:r>
      <w:r w:rsidR="002712B7" w:rsidRPr="005D1542">
        <w:rPr>
          <w:rFonts w:ascii="Times New Roman" w:eastAsia="Times New Roman" w:hAnsi="Times New Roman"/>
        </w:rPr>
        <w:t>n</w:t>
      </w:r>
      <w:r w:rsidRPr="005D1542">
        <w:rPr>
          <w:rFonts w:ascii="Times New Roman" w:eastAsia="Times New Roman" w:hAnsi="Times New Roman"/>
        </w:rPr>
        <w:t xml:space="preserve"> diversos temas, entre ellos:</w:t>
      </w:r>
    </w:p>
    <w:p w:rsidR="0047130A" w:rsidRPr="005D1542" w:rsidRDefault="0047130A">
      <w:pPr>
        <w:pStyle w:val="BulletsforMod19"/>
        <w:rPr>
          <w:rFonts w:eastAsia="Times New Roman"/>
        </w:rPr>
      </w:pPr>
      <w:r w:rsidRPr="005D1542">
        <w:rPr>
          <w:rFonts w:eastAsia="Times New Roman"/>
        </w:rPr>
        <w:t>Responsabilidades del personal por el EPP,</w:t>
      </w:r>
    </w:p>
    <w:p w:rsidR="0047130A" w:rsidRPr="005D1542" w:rsidRDefault="0047130A">
      <w:pPr>
        <w:pStyle w:val="BulletsforMod19"/>
        <w:rPr>
          <w:rFonts w:eastAsia="Times New Roman"/>
        </w:rPr>
      </w:pPr>
      <w:r w:rsidRPr="005D1542">
        <w:rPr>
          <w:rFonts w:eastAsia="Times New Roman"/>
        </w:rPr>
        <w:t>Consideraciones generales sobre el uso de EPP,</w:t>
      </w:r>
    </w:p>
    <w:p w:rsidR="0047130A" w:rsidRPr="005D1542" w:rsidRDefault="0047130A">
      <w:pPr>
        <w:pStyle w:val="BulletsforMod19"/>
        <w:rPr>
          <w:rFonts w:eastAsia="Times New Roman"/>
        </w:rPr>
      </w:pPr>
      <w:r w:rsidRPr="005D1542">
        <w:rPr>
          <w:rFonts w:eastAsia="Times New Roman"/>
        </w:rPr>
        <w:t>Tipos de EPP disponible y niveles de protección del EPP,</w:t>
      </w:r>
    </w:p>
    <w:p w:rsidR="0047130A" w:rsidRPr="005D1542" w:rsidRDefault="0047130A">
      <w:pPr>
        <w:pStyle w:val="BulletsforMod19"/>
        <w:rPr>
          <w:rFonts w:eastAsia="Times New Roman"/>
        </w:rPr>
      </w:pPr>
      <w:r w:rsidRPr="005D1542">
        <w:rPr>
          <w:rFonts w:eastAsia="Times New Roman"/>
        </w:rPr>
        <w:t>Selección del EPP en distintas situaciones según una evaluación de riesgo, y</w:t>
      </w:r>
    </w:p>
    <w:p w:rsidR="0047130A" w:rsidRPr="005D1542" w:rsidRDefault="0047130A">
      <w:pPr>
        <w:pStyle w:val="BulletsforMod19"/>
        <w:rPr>
          <w:rFonts w:eastAsia="Times New Roman"/>
        </w:rPr>
      </w:pPr>
      <w:r w:rsidRPr="005D1542">
        <w:rPr>
          <w:rFonts w:eastAsia="Times New Roman"/>
        </w:rPr>
        <w:t>Lineamientos para la colocación y remoción del EPP.</w:t>
      </w:r>
    </w:p>
    <w:p w:rsidR="0047130A" w:rsidRPr="005D1542" w:rsidRDefault="0047130A">
      <w:pPr>
        <w:rPr>
          <w:rFonts w:ascii="Times New Roman" w:eastAsia="Times New Roman" w:hAnsi="Times New Roman"/>
        </w:rPr>
      </w:pPr>
    </w:p>
    <w:p w:rsidR="0047130A" w:rsidRPr="00A36F14" w:rsidRDefault="0047130A">
      <w:pPr>
        <w:widowControl w:val="0"/>
        <w:autoSpaceDE w:val="0"/>
        <w:autoSpaceDN w:val="0"/>
        <w:adjustRightInd w:val="0"/>
        <w:spacing w:line="240" w:lineRule="atLeast"/>
        <w:textAlignment w:val="center"/>
        <w:rPr>
          <w:rFonts w:ascii="Times New Roman" w:eastAsia="Times New Roman" w:hAnsi="Times New Roman"/>
          <w:color w:val="339966"/>
        </w:rPr>
      </w:pPr>
      <w:r w:rsidRPr="00A36F14">
        <w:rPr>
          <w:rFonts w:ascii="Times New Roman" w:eastAsia="Times New Roman" w:hAnsi="Times New Roman"/>
          <w:color w:val="339966"/>
        </w:rPr>
        <w:t>Bioseguridad</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spacing w:val="2"/>
        </w:rPr>
        <w:t xml:space="preserve">La bioseguridad es una serie de prácticas de gestión diseñadas para prevenir la introducción de agentes patógenos a un establecimiento de producción animal. </w:t>
      </w:r>
      <w:r w:rsidRPr="005D1542">
        <w:rPr>
          <w:rFonts w:ascii="Times New Roman" w:eastAsia="Times New Roman" w:hAnsi="Times New Roman"/>
        </w:rPr>
        <w:t xml:space="preserve">La correcta implementación de las medidas de bioseguridad ayuda a reducir el riesgo de propagación de agentes patógenos durante el transporte del personal y los materiales necesarios para las actividades relacionadas con una respuesta a una emergencia de sanidad animal (por ejemplo, vigilancia, vacunación, despoblación y eliminación). Si el agente patógeno es </w:t>
      </w:r>
      <w:proofErr w:type="spellStart"/>
      <w:r w:rsidRPr="005D1542">
        <w:rPr>
          <w:rFonts w:ascii="Times New Roman" w:eastAsia="Times New Roman" w:hAnsi="Times New Roman"/>
        </w:rPr>
        <w:t>zoonótico</w:t>
      </w:r>
      <w:proofErr w:type="spellEnd"/>
      <w:r w:rsidRPr="005D1542">
        <w:rPr>
          <w:rFonts w:ascii="Times New Roman" w:eastAsia="Times New Roman" w:hAnsi="Times New Roman"/>
        </w:rPr>
        <w:t xml:space="preserve">, las medidas de bioseguridad integradas al EPP pueden ayudar a proteger la salud del personal de emergencia y el público en general.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Durante emergencias de sanidad animal, el personal debe considerar el agente patógeno, las vías de transmisión, los riesgos comunes asociados al agente patógeno y los niveles mínimos de equipo de protección personal necesarios para mantener su seguridad.</w:t>
      </w:r>
      <w:r w:rsidRPr="005D1542">
        <w:rPr>
          <w:rFonts w:ascii="Times New Roman" w:eastAsia="Times New Roman" w:hAnsi="Times New Roman"/>
          <w:spacing w:val="2"/>
        </w:rPr>
        <w:t xml:space="preserve"> Los riesgos comunes incluyen personas, animales, vehículos y equipo; agua o alimento contaminado; y contacto con otros animales. </w:t>
      </w:r>
      <w:r w:rsidRPr="005D1542">
        <w:rPr>
          <w:rFonts w:ascii="Times New Roman" w:eastAsia="Times New Roman" w:hAnsi="Times New Roman"/>
        </w:rPr>
        <w:t>El personal de bioseguridad también puede participar en el establecimiento y mantenimiento de “zonas de trabajo” diseñadas para controlar el acceso a áreas contaminadas y prevenir la propagación de agentes infecciosos. La</w:t>
      </w:r>
      <w:r w:rsidR="00A46409" w:rsidRPr="005D1542">
        <w:rPr>
          <w:rFonts w:ascii="Times New Roman" w:eastAsia="Times New Roman" w:hAnsi="Times New Roman"/>
          <w:i/>
        </w:rPr>
        <w:t xml:space="preserve">s pautas </w:t>
      </w:r>
      <w:r w:rsidRPr="005D1542">
        <w:rPr>
          <w:rFonts w:ascii="Times New Roman" w:eastAsia="Times New Roman" w:hAnsi="Times New Roman"/>
          <w:i/>
        </w:rPr>
        <w:t xml:space="preserve"> del PPR/NAHEMS </w:t>
      </w:r>
      <w:r w:rsidR="00A46409" w:rsidRPr="005D1542">
        <w:rPr>
          <w:rFonts w:ascii="Times New Roman" w:eastAsia="Times New Roman" w:hAnsi="Times New Roman"/>
          <w:i/>
        </w:rPr>
        <w:t xml:space="preserve">de </w:t>
      </w:r>
      <w:r w:rsidRPr="005D1542">
        <w:rPr>
          <w:rFonts w:ascii="Times New Roman" w:eastAsia="Times New Roman" w:hAnsi="Times New Roman"/>
          <w:i/>
        </w:rPr>
        <w:t xml:space="preserve"> EEA: bioseguridad</w:t>
      </w:r>
      <w:r w:rsidRPr="005D1542">
        <w:rPr>
          <w:rFonts w:ascii="Times New Roman" w:eastAsia="Times New Roman" w:hAnsi="Times New Roman"/>
        </w:rPr>
        <w:t xml:space="preserve"> incluye</w:t>
      </w:r>
      <w:r w:rsidR="002712B7" w:rsidRPr="005D1542">
        <w:rPr>
          <w:rFonts w:ascii="Times New Roman" w:eastAsia="Times New Roman" w:hAnsi="Times New Roman"/>
        </w:rPr>
        <w:t>n</w:t>
      </w:r>
      <w:r w:rsidRPr="005D1542">
        <w:rPr>
          <w:rFonts w:ascii="Times New Roman" w:eastAsia="Times New Roman" w:hAnsi="Times New Roman"/>
        </w:rPr>
        <w:t xml:space="preserve"> prácticas específicas de prevención para las siguientes situaciones: </w:t>
      </w:r>
    </w:p>
    <w:p w:rsidR="0047130A" w:rsidRPr="005D1542" w:rsidRDefault="0047130A">
      <w:pPr>
        <w:pStyle w:val="BulletsforMod19"/>
        <w:rPr>
          <w:rFonts w:eastAsia="Times New Roman"/>
        </w:rPr>
      </w:pPr>
      <w:r w:rsidRPr="005D1542">
        <w:rPr>
          <w:rFonts w:eastAsia="Times New Roman"/>
        </w:rPr>
        <w:t>Visitas a establecimientos,</w:t>
      </w:r>
    </w:p>
    <w:p w:rsidR="0047130A" w:rsidRPr="005D1542" w:rsidRDefault="0047130A">
      <w:pPr>
        <w:pStyle w:val="BulletsforMod19"/>
        <w:rPr>
          <w:rFonts w:eastAsia="Times New Roman"/>
        </w:rPr>
      </w:pPr>
      <w:r w:rsidRPr="005D1542">
        <w:rPr>
          <w:rFonts w:eastAsia="Times New Roman"/>
        </w:rPr>
        <w:t>Vestimenta,</w:t>
      </w:r>
    </w:p>
    <w:p w:rsidR="0047130A" w:rsidRPr="005D1542" w:rsidRDefault="0047130A">
      <w:pPr>
        <w:pStyle w:val="BulletsforMod19"/>
        <w:rPr>
          <w:rFonts w:eastAsia="Times New Roman"/>
        </w:rPr>
      </w:pPr>
      <w:r w:rsidRPr="005D1542">
        <w:rPr>
          <w:rFonts w:eastAsia="Times New Roman"/>
        </w:rPr>
        <w:t>Limpieza y desinfección,</w:t>
      </w:r>
    </w:p>
    <w:p w:rsidR="0047130A" w:rsidRPr="005D1542" w:rsidRDefault="0047130A">
      <w:pPr>
        <w:pStyle w:val="BulletsforMod19"/>
        <w:rPr>
          <w:rFonts w:eastAsia="Times New Roman"/>
        </w:rPr>
      </w:pPr>
      <w:r w:rsidRPr="005D1542">
        <w:rPr>
          <w:rFonts w:eastAsia="Times New Roman"/>
        </w:rPr>
        <w:t>Vehículos, y</w:t>
      </w:r>
    </w:p>
    <w:p w:rsidR="0047130A" w:rsidRPr="005D1542" w:rsidRDefault="0047130A">
      <w:pPr>
        <w:pStyle w:val="BulletsforMod19"/>
        <w:rPr>
          <w:rFonts w:eastAsia="Times New Roman"/>
        </w:rPr>
      </w:pPr>
      <w:r w:rsidRPr="005D1542">
        <w:rPr>
          <w:rFonts w:eastAsia="Times New Roman"/>
        </w:rPr>
        <w:t>Contacto con animales infectados.</w:t>
      </w:r>
    </w:p>
    <w:p w:rsidR="0047130A" w:rsidRPr="005D1542" w:rsidRDefault="0047130A">
      <w:pPr>
        <w:rPr>
          <w:rFonts w:ascii="Times New Roman" w:eastAsia="Times New Roman" w:hAnsi="Times New Roman"/>
        </w:rPr>
      </w:pPr>
    </w:p>
    <w:p w:rsidR="0047130A" w:rsidRPr="00A36F14" w:rsidRDefault="0047130A">
      <w:pPr>
        <w:widowControl w:val="0"/>
        <w:autoSpaceDE w:val="0"/>
        <w:autoSpaceDN w:val="0"/>
        <w:adjustRightInd w:val="0"/>
        <w:spacing w:line="240" w:lineRule="atLeast"/>
        <w:textAlignment w:val="center"/>
        <w:rPr>
          <w:rFonts w:ascii="Times New Roman" w:eastAsia="Times New Roman" w:hAnsi="Times New Roman"/>
          <w:color w:val="339966"/>
        </w:rPr>
      </w:pPr>
      <w:r w:rsidRPr="00A36F14">
        <w:rPr>
          <w:rFonts w:ascii="Times New Roman" w:eastAsia="Times New Roman" w:hAnsi="Times New Roman"/>
          <w:color w:val="339966"/>
        </w:rPr>
        <w:t>Vacunación contra enfermedades contagiosas</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La vacunación</w:t>
      </w:r>
      <w:r w:rsidR="00A46409" w:rsidRPr="005D1542">
        <w:rPr>
          <w:rFonts w:ascii="Times New Roman" w:eastAsia="Times New Roman" w:hAnsi="Times New Roman"/>
        </w:rPr>
        <w:t xml:space="preserve"> del ganado </w:t>
      </w:r>
      <w:r w:rsidRPr="005D1542">
        <w:rPr>
          <w:rFonts w:ascii="Times New Roman" w:eastAsia="Times New Roman" w:hAnsi="Times New Roman"/>
        </w:rPr>
        <w:t xml:space="preserve"> a gran escala  se puede implementar para controlar la propagación de enfermedades </w:t>
      </w:r>
      <w:r w:rsidR="00A46409" w:rsidRPr="005D1542">
        <w:rPr>
          <w:rFonts w:ascii="Times New Roman" w:eastAsia="Times New Roman" w:hAnsi="Times New Roman"/>
        </w:rPr>
        <w:t>ante</w:t>
      </w:r>
      <w:r w:rsidRPr="005D1542">
        <w:rPr>
          <w:rFonts w:ascii="Times New Roman" w:eastAsia="Times New Roman" w:hAnsi="Times New Roman"/>
        </w:rPr>
        <w:t xml:space="preserve"> una emergencia de sanidad animal. Las actividades de vacunación pueden ser necesarias para minimizar el impacto de las enfermedades en la sanidad animal y en la salud pública, para garantizar la continuidad del abastecimiento de alimentos en los Estados Unidos y para minimizar el impacto económico en los productores de alimentos.</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La</w:t>
      </w:r>
      <w:r w:rsidR="00A46409" w:rsidRPr="005D1542">
        <w:rPr>
          <w:rFonts w:ascii="Times New Roman" w:eastAsia="Times New Roman" w:hAnsi="Times New Roman"/>
          <w:i/>
        </w:rPr>
        <w:t xml:space="preserve">s pautas </w:t>
      </w:r>
      <w:r w:rsidRPr="005D1542">
        <w:rPr>
          <w:rFonts w:ascii="Times New Roman" w:eastAsia="Times New Roman" w:hAnsi="Times New Roman"/>
          <w:i/>
        </w:rPr>
        <w:t xml:space="preserve"> del PPR/NAHEMS </w:t>
      </w:r>
      <w:r w:rsidR="00A46409" w:rsidRPr="005D1542">
        <w:rPr>
          <w:rFonts w:ascii="Times New Roman" w:eastAsia="Times New Roman" w:hAnsi="Times New Roman"/>
          <w:i/>
        </w:rPr>
        <w:t xml:space="preserve">de </w:t>
      </w:r>
      <w:r w:rsidRPr="005D1542">
        <w:rPr>
          <w:rFonts w:ascii="Times New Roman" w:eastAsia="Times New Roman" w:hAnsi="Times New Roman"/>
          <w:i/>
        </w:rPr>
        <w:t xml:space="preserve"> EEA: vacunación contra enfermedades contagiosas</w:t>
      </w:r>
      <w:r w:rsidRPr="005D1542">
        <w:rPr>
          <w:rFonts w:ascii="Times New Roman" w:eastAsia="Times New Roman" w:hAnsi="Times New Roman"/>
        </w:rPr>
        <w:t xml:space="preserve"> fue</w:t>
      </w:r>
      <w:r w:rsidR="002712B7" w:rsidRPr="005D1542">
        <w:rPr>
          <w:rFonts w:ascii="Times New Roman" w:eastAsia="Times New Roman" w:hAnsi="Times New Roman"/>
        </w:rPr>
        <w:t>ron</w:t>
      </w:r>
      <w:r w:rsidRPr="005D1542">
        <w:rPr>
          <w:rFonts w:ascii="Times New Roman" w:eastAsia="Times New Roman" w:hAnsi="Times New Roman"/>
        </w:rPr>
        <w:t xml:space="preserve"> elaborada</w:t>
      </w:r>
      <w:r w:rsidR="002712B7" w:rsidRPr="005D1542">
        <w:rPr>
          <w:rFonts w:ascii="Times New Roman" w:eastAsia="Times New Roman" w:hAnsi="Times New Roman"/>
        </w:rPr>
        <w:t>s</w:t>
      </w:r>
      <w:r w:rsidRPr="005D1542">
        <w:rPr>
          <w:rFonts w:ascii="Times New Roman" w:eastAsia="Times New Roman" w:hAnsi="Times New Roman"/>
        </w:rPr>
        <w:t xml:space="preserve"> con el objetivo de proporcionar la información necesaria para la vacunación a gran escala de distintas especies de animales domésticos según sea necesario en una emergencia de sanidad animal.</w:t>
      </w:r>
      <w:r w:rsidRPr="005D1542">
        <w:rPr>
          <w:rFonts w:ascii="Times New Roman" w:eastAsia="Times New Roman" w:hAnsi="Times New Roman"/>
          <w:spacing w:val="-3"/>
        </w:rPr>
        <w:t xml:space="preserve"> </w:t>
      </w:r>
      <w:r w:rsidRPr="005D1542">
        <w:rPr>
          <w:rFonts w:ascii="Times New Roman" w:eastAsia="Times New Roman" w:hAnsi="Times New Roman"/>
        </w:rPr>
        <w:t>Tras consultar a otras partes interesadas, los funcionarios estatales y federales de sanidad animal determinarán el tipo de vacuna a utilizar y los animales que se vacunarán según la enfermedad de interés, la especie afectada y la etapa del brote.</w:t>
      </w:r>
      <w:r w:rsidRPr="005D1542">
        <w:rPr>
          <w:rFonts w:ascii="Times New Roman" w:eastAsia="Times New Roman" w:hAnsi="Times New Roman"/>
          <w:spacing w:val="2"/>
        </w:rPr>
        <w:t xml:space="preserve"> </w:t>
      </w:r>
      <w:r w:rsidRPr="005D1542">
        <w:rPr>
          <w:rFonts w:ascii="Times New Roman" w:eastAsia="Times New Roman" w:hAnsi="Times New Roman"/>
        </w:rPr>
        <w:t>Estas decisiones podrán cambiar a medida que el brote evolucione y se disponga de más información. La Guía resume la manera más eficaz de:</w:t>
      </w:r>
    </w:p>
    <w:p w:rsidR="0047130A" w:rsidRPr="005D1542" w:rsidRDefault="0047130A">
      <w:pPr>
        <w:pStyle w:val="BulletsforMod19"/>
        <w:rPr>
          <w:rFonts w:eastAsia="Times New Roman"/>
        </w:rPr>
      </w:pPr>
      <w:r w:rsidRPr="005D1542">
        <w:rPr>
          <w:rFonts w:eastAsia="Times New Roman"/>
        </w:rPr>
        <w:t>Realizar la vacunación a gran escala de ganado,</w:t>
      </w:r>
    </w:p>
    <w:p w:rsidR="0047130A" w:rsidRPr="005D1542" w:rsidRDefault="0047130A">
      <w:pPr>
        <w:pStyle w:val="BulletsforMod19"/>
        <w:rPr>
          <w:rFonts w:eastAsia="Times New Roman"/>
        </w:rPr>
      </w:pPr>
      <w:r w:rsidRPr="005D1542">
        <w:rPr>
          <w:rFonts w:eastAsia="Times New Roman"/>
        </w:rPr>
        <w:t>Mantener la eficacia de la vacuna mediante manipulación y almacenamiento adecuados,</w:t>
      </w:r>
    </w:p>
    <w:p w:rsidR="0047130A" w:rsidRPr="005D1542" w:rsidRDefault="0047130A">
      <w:pPr>
        <w:pStyle w:val="BulletsforMod19"/>
        <w:rPr>
          <w:rFonts w:eastAsia="Times New Roman"/>
        </w:rPr>
      </w:pPr>
      <w:r w:rsidRPr="005D1542">
        <w:rPr>
          <w:rFonts w:eastAsia="Times New Roman"/>
        </w:rPr>
        <w:t>Administrar las vacunas en forma segura y eficaz,</w:t>
      </w:r>
    </w:p>
    <w:p w:rsidR="0047130A" w:rsidRPr="005D1542" w:rsidRDefault="0047130A">
      <w:pPr>
        <w:pStyle w:val="BulletsforMod19"/>
        <w:rPr>
          <w:rFonts w:eastAsia="Times New Roman"/>
        </w:rPr>
      </w:pPr>
      <w:r w:rsidRPr="005D1542">
        <w:rPr>
          <w:rFonts w:eastAsia="Times New Roman"/>
        </w:rPr>
        <w:t>Manejar los animales domésticos en forma segura y eficaz para su vacunación, y</w:t>
      </w:r>
    </w:p>
    <w:p w:rsidR="0047130A" w:rsidRPr="005D1542" w:rsidRDefault="0047130A">
      <w:pPr>
        <w:pStyle w:val="BulletsforMod19"/>
        <w:rPr>
          <w:rFonts w:eastAsia="Times New Roman"/>
        </w:rPr>
      </w:pPr>
      <w:r w:rsidRPr="005D1542">
        <w:rPr>
          <w:rFonts w:eastAsia="Times New Roman"/>
        </w:rPr>
        <w:t>Llevar registros de vacunación mediante</w:t>
      </w:r>
      <w:r w:rsidR="00C2668B" w:rsidRPr="005D1542">
        <w:rPr>
          <w:rFonts w:eastAsia="Times New Roman"/>
        </w:rPr>
        <w:t xml:space="preserve"> una forma de</w:t>
      </w:r>
      <w:r w:rsidRPr="005D1542">
        <w:rPr>
          <w:rFonts w:eastAsia="Times New Roman"/>
        </w:rPr>
        <w:t xml:space="preserve"> identificación </w:t>
      </w:r>
      <w:r w:rsidR="00C2668B" w:rsidRPr="005D1542">
        <w:rPr>
          <w:rFonts w:eastAsia="Times New Roman"/>
        </w:rPr>
        <w:t>rastreable.</w:t>
      </w:r>
    </w:p>
    <w:p w:rsidR="0047130A" w:rsidRPr="005D1542" w:rsidRDefault="0047130A">
      <w:pPr>
        <w:rPr>
          <w:rFonts w:ascii="Times New Roman" w:eastAsia="Times New Roman" w:hAnsi="Times New Roman"/>
        </w:rPr>
      </w:pPr>
    </w:p>
    <w:p w:rsidR="0047130A" w:rsidRPr="00A36F14" w:rsidRDefault="0047130A">
      <w:pPr>
        <w:widowControl w:val="0"/>
        <w:autoSpaceDE w:val="0"/>
        <w:autoSpaceDN w:val="0"/>
        <w:adjustRightInd w:val="0"/>
        <w:spacing w:line="240" w:lineRule="atLeast"/>
        <w:textAlignment w:val="center"/>
        <w:rPr>
          <w:rFonts w:ascii="Times New Roman" w:eastAsia="Times New Roman" w:hAnsi="Times New Roman"/>
          <w:color w:val="339966"/>
        </w:rPr>
      </w:pPr>
      <w:r w:rsidRPr="00A36F14">
        <w:rPr>
          <w:rFonts w:ascii="Times New Roman" w:eastAsia="Times New Roman" w:hAnsi="Times New Roman"/>
          <w:color w:val="339966"/>
        </w:rPr>
        <w:t>Despoblación masiva y eutanasia</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Para un médico veterinario, la eutanasia puede ser uno de los aspectos más complicados de su trabajo.</w:t>
      </w:r>
      <w:r w:rsidRPr="005D1542">
        <w:rPr>
          <w:rFonts w:ascii="Times New Roman" w:eastAsia="Times New Roman" w:hAnsi="Times New Roman"/>
          <w:spacing w:val="-2"/>
        </w:rPr>
        <w:t xml:space="preserve"> </w:t>
      </w:r>
      <w:r w:rsidRPr="005D1542">
        <w:rPr>
          <w:rFonts w:ascii="Times New Roman" w:eastAsia="Times New Roman" w:hAnsi="Times New Roman"/>
        </w:rPr>
        <w:t>Durante un brote importante de enfermedad, se utilizan la despoblación masiva y/o la eutanasia para ayudar a prevenir o mitigar la propagación de enfermedades mediante la eliminación de los animales expuestos o infectados.</w:t>
      </w:r>
      <w:r w:rsidRPr="005D1542">
        <w:rPr>
          <w:rFonts w:ascii="Times New Roman" w:eastAsia="Times New Roman" w:hAnsi="Times New Roman"/>
          <w:spacing w:val="2"/>
        </w:rPr>
        <w:t xml:space="preserve"> </w:t>
      </w:r>
      <w:r w:rsidRPr="005D1542">
        <w:rPr>
          <w:rFonts w:ascii="Times New Roman" w:eastAsia="Times New Roman" w:hAnsi="Times New Roman"/>
        </w:rPr>
        <w:t xml:space="preserve">Si se produce una EEA, la despoblación masiva y la eutanasia protegen la viabilidad económica de la agricultura de nuestro país y la salud pública, especialmente en el caso de una enfermedad </w:t>
      </w:r>
      <w:proofErr w:type="spellStart"/>
      <w:r w:rsidRPr="005D1542">
        <w:rPr>
          <w:rFonts w:ascii="Times New Roman" w:eastAsia="Times New Roman" w:hAnsi="Times New Roman"/>
        </w:rPr>
        <w:t>zoonótica</w:t>
      </w:r>
      <w:proofErr w:type="spellEnd"/>
      <w:r w:rsidRPr="005D1542">
        <w:rPr>
          <w:rFonts w:ascii="Times New Roman" w:eastAsia="Times New Roman" w:hAnsi="Times New Roman"/>
        </w:rPr>
        <w:t>.</w:t>
      </w:r>
      <w:r w:rsidRPr="005D1542">
        <w:rPr>
          <w:rFonts w:ascii="Times New Roman" w:eastAsia="Times New Roman" w:hAnsi="Times New Roman"/>
          <w:spacing w:val="2"/>
        </w:rPr>
        <w:t xml:space="preserve"> </w:t>
      </w:r>
      <w:r w:rsidRPr="005D1542">
        <w:rPr>
          <w:rFonts w:ascii="Times New Roman" w:eastAsia="Times New Roman" w:hAnsi="Times New Roman"/>
        </w:rPr>
        <w:t xml:space="preserve">Las personas que responden a una emergencia de sanidad animal y que son asignadas a un equipo de despoblación masiva y eutanasia deben ser capaces de realizar los procedimientos de la forma más rápida, segura y humanitaria posible. </w:t>
      </w:r>
      <w:r w:rsidRPr="005D1542">
        <w:rPr>
          <w:rFonts w:ascii="Times New Roman" w:eastAsia="Times New Roman" w:hAnsi="Times New Roman"/>
          <w:spacing w:val="2"/>
        </w:rPr>
        <w:t>La</w:t>
      </w:r>
      <w:r w:rsidR="00635563" w:rsidRPr="005D1542">
        <w:rPr>
          <w:rFonts w:ascii="Times New Roman" w:eastAsia="Times New Roman" w:hAnsi="Times New Roman"/>
          <w:spacing w:val="2"/>
        </w:rPr>
        <w:t>s</w:t>
      </w:r>
      <w:r w:rsidRPr="005D1542">
        <w:rPr>
          <w:rFonts w:ascii="Times New Roman" w:eastAsia="Times New Roman" w:hAnsi="Times New Roman"/>
          <w:spacing w:val="2"/>
        </w:rPr>
        <w:t xml:space="preserve"> </w:t>
      </w:r>
      <w:r w:rsidR="00635563" w:rsidRPr="005D1542">
        <w:rPr>
          <w:rFonts w:ascii="Times New Roman" w:eastAsia="Times New Roman" w:hAnsi="Times New Roman"/>
          <w:spacing w:val="2"/>
        </w:rPr>
        <w:t xml:space="preserve">pautas </w:t>
      </w:r>
      <w:r w:rsidRPr="005D1542">
        <w:rPr>
          <w:rFonts w:ascii="Times New Roman" w:eastAsia="Times New Roman" w:hAnsi="Times New Roman"/>
          <w:i/>
          <w:spacing w:val="2"/>
        </w:rPr>
        <w:t xml:space="preserve">del PPR/NAHEMS </w:t>
      </w:r>
      <w:r w:rsidR="00635563" w:rsidRPr="005D1542">
        <w:rPr>
          <w:rFonts w:ascii="Times New Roman" w:eastAsia="Times New Roman" w:hAnsi="Times New Roman"/>
          <w:i/>
          <w:spacing w:val="2"/>
        </w:rPr>
        <w:t xml:space="preserve">de </w:t>
      </w:r>
      <w:r w:rsidRPr="005D1542">
        <w:rPr>
          <w:rFonts w:ascii="Times New Roman" w:eastAsia="Times New Roman" w:hAnsi="Times New Roman"/>
          <w:i/>
          <w:spacing w:val="2"/>
        </w:rPr>
        <w:t xml:space="preserve"> EEA: despoblación masiva y eutanasia</w:t>
      </w:r>
      <w:r w:rsidRPr="005D1542">
        <w:rPr>
          <w:rFonts w:ascii="Times New Roman" w:eastAsia="Times New Roman" w:hAnsi="Times New Roman"/>
          <w:spacing w:val="2"/>
        </w:rPr>
        <w:t xml:space="preserve"> cubre diversos temas, entre ellos:</w:t>
      </w:r>
    </w:p>
    <w:p w:rsidR="0047130A" w:rsidRPr="005D1542" w:rsidRDefault="0047130A">
      <w:pPr>
        <w:pStyle w:val="BulletsforMod19"/>
        <w:rPr>
          <w:rFonts w:eastAsia="Times New Roman"/>
        </w:rPr>
      </w:pPr>
      <w:r w:rsidRPr="005D1542">
        <w:rPr>
          <w:rFonts w:eastAsia="Times New Roman"/>
        </w:rPr>
        <w:t>Aspectos generales de la despoblación masiva y la eutanasia,</w:t>
      </w:r>
    </w:p>
    <w:p w:rsidR="0047130A" w:rsidRPr="005D1542" w:rsidRDefault="0047130A">
      <w:pPr>
        <w:pStyle w:val="BulletsforMod19"/>
        <w:rPr>
          <w:rFonts w:eastAsia="Times New Roman"/>
        </w:rPr>
      </w:pPr>
      <w:r w:rsidRPr="005D1542">
        <w:rPr>
          <w:rFonts w:eastAsia="Times New Roman"/>
        </w:rPr>
        <w:t>Selección de un método de eutanasia,</w:t>
      </w:r>
    </w:p>
    <w:p w:rsidR="0047130A" w:rsidRPr="005D1542" w:rsidRDefault="0047130A">
      <w:pPr>
        <w:pStyle w:val="BulletsforMod19"/>
        <w:rPr>
          <w:rFonts w:eastAsia="Times New Roman"/>
        </w:rPr>
      </w:pPr>
      <w:r w:rsidRPr="005D1542">
        <w:rPr>
          <w:rFonts w:eastAsia="Times New Roman"/>
        </w:rPr>
        <w:t>Métodos prácticos de despoblación masiva y eutanasia,</w:t>
      </w:r>
    </w:p>
    <w:p w:rsidR="0047130A" w:rsidRPr="005D1542" w:rsidRDefault="0047130A">
      <w:pPr>
        <w:pStyle w:val="BulletsforMod19"/>
        <w:rPr>
          <w:rFonts w:eastAsia="Times New Roman"/>
        </w:rPr>
      </w:pPr>
      <w:r w:rsidRPr="005D1542">
        <w:rPr>
          <w:rFonts w:eastAsia="Times New Roman"/>
        </w:rPr>
        <w:t>Documentación del uso de sustancias controladas,</w:t>
      </w:r>
    </w:p>
    <w:p w:rsidR="0047130A" w:rsidRPr="005D1542" w:rsidRDefault="0047130A">
      <w:pPr>
        <w:pStyle w:val="BulletsforMod19"/>
        <w:rPr>
          <w:rFonts w:eastAsia="Times New Roman"/>
        </w:rPr>
      </w:pPr>
      <w:r w:rsidRPr="005D1542">
        <w:rPr>
          <w:rFonts w:eastAsia="Times New Roman"/>
        </w:rPr>
        <w:t>Eutanasia de distintas especies animales, y</w:t>
      </w:r>
    </w:p>
    <w:p w:rsidR="0047130A" w:rsidRPr="005D1542" w:rsidRDefault="0047130A">
      <w:pPr>
        <w:pStyle w:val="BulletsforMod19"/>
        <w:rPr>
          <w:rFonts w:eastAsia="Times New Roman"/>
        </w:rPr>
      </w:pPr>
      <w:r w:rsidRPr="005D1542">
        <w:rPr>
          <w:rFonts w:eastAsia="Times New Roman"/>
        </w:rPr>
        <w:t>Aspectos psicológicos y conductuales humanos.</w:t>
      </w:r>
    </w:p>
    <w:p w:rsidR="0047130A" w:rsidRPr="005D1542" w:rsidRDefault="0047130A">
      <w:pPr>
        <w:rPr>
          <w:rFonts w:ascii="Times New Roman" w:eastAsia="Times New Roman" w:hAnsi="Times New Roman"/>
        </w:rPr>
      </w:pPr>
    </w:p>
    <w:p w:rsidR="0047130A" w:rsidRPr="00A36F14" w:rsidRDefault="0047130A">
      <w:pPr>
        <w:widowControl w:val="0"/>
        <w:autoSpaceDE w:val="0"/>
        <w:autoSpaceDN w:val="0"/>
        <w:adjustRightInd w:val="0"/>
        <w:spacing w:line="240" w:lineRule="atLeast"/>
        <w:textAlignment w:val="center"/>
        <w:rPr>
          <w:rFonts w:ascii="Times New Roman" w:eastAsia="Times New Roman" w:hAnsi="Times New Roman"/>
          <w:color w:val="339966"/>
        </w:rPr>
      </w:pPr>
      <w:r w:rsidRPr="00A36F14">
        <w:rPr>
          <w:rFonts w:ascii="Times New Roman" w:eastAsia="Times New Roman" w:hAnsi="Times New Roman"/>
          <w:color w:val="339966"/>
        </w:rPr>
        <w:t>Eliminación</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La eliminación eficaz de carcasas de animales y materiales relacionados es un componente fundamental para el éxito de una respuesta durante una emergencia de sanidad animal.</w:t>
      </w:r>
      <w:r w:rsidRPr="005D1542">
        <w:rPr>
          <w:rFonts w:ascii="Times New Roman" w:eastAsia="Times New Roman" w:hAnsi="Times New Roman"/>
          <w:spacing w:val="1"/>
        </w:rPr>
        <w:t xml:space="preserve"> </w:t>
      </w:r>
      <w:r w:rsidRPr="005D1542">
        <w:rPr>
          <w:rFonts w:ascii="Times New Roman" w:eastAsia="Times New Roman" w:hAnsi="Times New Roman"/>
        </w:rPr>
        <w:t xml:space="preserve">El objetivo general de las operaciones de eliminación consiste en deshacerse de todas las carcasas de animales y materiales relacionados provenientes de un incidente de sanidad animal de manera oportuna, segura, </w:t>
      </w:r>
      <w:proofErr w:type="spellStart"/>
      <w:r w:rsidRPr="005D1542">
        <w:rPr>
          <w:rFonts w:ascii="Times New Roman" w:eastAsia="Times New Roman" w:hAnsi="Times New Roman"/>
        </w:rPr>
        <w:t>biosegura</w:t>
      </w:r>
      <w:proofErr w:type="spellEnd"/>
      <w:r w:rsidRPr="005D1542">
        <w:rPr>
          <w:rFonts w:ascii="Times New Roman" w:eastAsia="Times New Roman" w:hAnsi="Times New Roman"/>
        </w:rPr>
        <w:t xml:space="preserve">, </w:t>
      </w:r>
      <w:r w:rsidR="002712B7" w:rsidRPr="005D1542">
        <w:rPr>
          <w:rFonts w:ascii="Times New Roman" w:eastAsia="Times New Roman" w:hAnsi="Times New Roman"/>
        </w:rPr>
        <w:t xml:space="preserve">estéticamente aceptable y </w:t>
      </w:r>
      <w:r w:rsidRPr="005D1542">
        <w:rPr>
          <w:rFonts w:ascii="Times New Roman" w:eastAsia="Times New Roman" w:hAnsi="Times New Roman"/>
        </w:rPr>
        <w:t>ambientalmente responsable</w:t>
      </w:r>
      <w:proofErr w:type="gramStart"/>
      <w:r w:rsidR="002712B7" w:rsidRPr="005D1542">
        <w:rPr>
          <w:rFonts w:ascii="Times New Roman" w:eastAsia="Times New Roman" w:hAnsi="Times New Roman"/>
        </w:rPr>
        <w:t>.</w:t>
      </w:r>
      <w:r w:rsidRPr="005D1542">
        <w:rPr>
          <w:rFonts w:ascii="Times New Roman" w:eastAsia="Times New Roman" w:hAnsi="Times New Roman"/>
        </w:rPr>
        <w:t>.</w:t>
      </w:r>
      <w:proofErr w:type="gramEnd"/>
      <w:r w:rsidRPr="005D1542">
        <w:rPr>
          <w:rFonts w:ascii="Times New Roman" w:eastAsia="Times New Roman" w:hAnsi="Times New Roman"/>
        </w:rPr>
        <w:t xml:space="preserve">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La</w:t>
      </w:r>
      <w:r w:rsidR="002712B7" w:rsidRPr="005D1542">
        <w:rPr>
          <w:rFonts w:ascii="Times New Roman" w:eastAsia="Times New Roman" w:hAnsi="Times New Roman"/>
          <w:i/>
        </w:rPr>
        <w:t>s pautas</w:t>
      </w:r>
      <w:r w:rsidRPr="005D1542">
        <w:rPr>
          <w:rFonts w:ascii="Times New Roman" w:eastAsia="Times New Roman" w:hAnsi="Times New Roman"/>
          <w:i/>
        </w:rPr>
        <w:t xml:space="preserve"> del PPR/NAHEMS </w:t>
      </w:r>
      <w:r w:rsidR="002712B7" w:rsidRPr="005D1542">
        <w:rPr>
          <w:rFonts w:ascii="Times New Roman" w:eastAsia="Times New Roman" w:hAnsi="Times New Roman"/>
          <w:i/>
        </w:rPr>
        <w:t xml:space="preserve">de las </w:t>
      </w:r>
      <w:r w:rsidRPr="005D1542">
        <w:rPr>
          <w:rFonts w:ascii="Times New Roman" w:eastAsia="Times New Roman" w:hAnsi="Times New Roman"/>
          <w:i/>
        </w:rPr>
        <w:t xml:space="preserve"> EEA: eliminación</w:t>
      </w:r>
      <w:r w:rsidRPr="005D1542">
        <w:rPr>
          <w:rFonts w:ascii="Times New Roman" w:eastAsia="Times New Roman" w:hAnsi="Times New Roman"/>
        </w:rPr>
        <w:t xml:space="preserve"> se centra</w:t>
      </w:r>
      <w:r w:rsidR="002712B7" w:rsidRPr="005D1542">
        <w:rPr>
          <w:rFonts w:ascii="Times New Roman" w:eastAsia="Times New Roman" w:hAnsi="Times New Roman"/>
        </w:rPr>
        <w:t>n</w:t>
      </w:r>
      <w:r w:rsidRPr="005D1542">
        <w:rPr>
          <w:rFonts w:ascii="Times New Roman" w:eastAsia="Times New Roman" w:hAnsi="Times New Roman"/>
        </w:rPr>
        <w:t xml:space="preserve"> en:</w:t>
      </w:r>
    </w:p>
    <w:p w:rsidR="0047130A" w:rsidRPr="005D1542" w:rsidRDefault="0047130A">
      <w:pPr>
        <w:pStyle w:val="BulletsforMod19"/>
        <w:rPr>
          <w:rFonts w:eastAsia="Times New Roman"/>
        </w:rPr>
      </w:pPr>
      <w:r w:rsidRPr="005D1542">
        <w:rPr>
          <w:rFonts w:eastAsia="Times New Roman"/>
        </w:rPr>
        <w:t>Responsabilidades del personal de eliminación,</w:t>
      </w:r>
    </w:p>
    <w:p w:rsidR="0047130A" w:rsidRPr="005D1542" w:rsidRDefault="0047130A">
      <w:pPr>
        <w:pStyle w:val="BulletsforMod19"/>
        <w:rPr>
          <w:rFonts w:eastAsia="Times New Roman"/>
        </w:rPr>
      </w:pPr>
      <w:r w:rsidRPr="005D1542">
        <w:rPr>
          <w:rFonts w:eastAsia="Times New Roman"/>
        </w:rPr>
        <w:t xml:space="preserve">Evaluación de </w:t>
      </w:r>
      <w:r w:rsidR="00020F0C" w:rsidRPr="005D1542">
        <w:rPr>
          <w:rFonts w:eastAsia="Times New Roman"/>
        </w:rPr>
        <w:t xml:space="preserve">asuntos </w:t>
      </w:r>
      <w:r w:rsidRPr="005D1542">
        <w:rPr>
          <w:rFonts w:eastAsia="Times New Roman"/>
        </w:rPr>
        <w:t>de eliminación,</w:t>
      </w:r>
    </w:p>
    <w:p w:rsidR="0047130A" w:rsidRPr="005D1542" w:rsidRDefault="00727126">
      <w:pPr>
        <w:pStyle w:val="BulletsforMod19"/>
        <w:rPr>
          <w:rFonts w:eastAsia="Times New Roman"/>
        </w:rPr>
      </w:pPr>
      <w:r w:rsidRPr="005D1542">
        <w:rPr>
          <w:rFonts w:eastAsia="Times New Roman"/>
        </w:rPr>
        <w:t>Procedimientos y s</w:t>
      </w:r>
      <w:r w:rsidR="0047130A" w:rsidRPr="005D1542">
        <w:rPr>
          <w:rFonts w:eastAsia="Times New Roman"/>
        </w:rPr>
        <w:t>el</w:t>
      </w:r>
      <w:r w:rsidRPr="005D1542">
        <w:rPr>
          <w:rFonts w:eastAsia="Times New Roman"/>
        </w:rPr>
        <w:t>ección del sitio de eliminación</w:t>
      </w:r>
      <w:r w:rsidR="0047130A" w:rsidRPr="005D1542">
        <w:rPr>
          <w:rFonts w:eastAsia="Times New Roman"/>
        </w:rPr>
        <w:t>, y</w:t>
      </w:r>
    </w:p>
    <w:p w:rsidR="0047130A" w:rsidRPr="005D1542" w:rsidRDefault="0047130A">
      <w:pPr>
        <w:pStyle w:val="BulletsforMod19"/>
        <w:rPr>
          <w:rFonts w:eastAsia="Times New Roman"/>
        </w:rPr>
      </w:pPr>
      <w:r w:rsidRPr="005D1542">
        <w:rPr>
          <w:rFonts w:eastAsia="Times New Roman"/>
        </w:rPr>
        <w:t>Eliminación de materiales varios.</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spacing w:val="2"/>
        </w:rPr>
        <w:t xml:space="preserve">Existen cuatro métodos habituales para la eliminación de carcasas: derretimiento, enterramiento, incineración y compostaje. </w:t>
      </w:r>
      <w:r w:rsidRPr="005D1542">
        <w:rPr>
          <w:rFonts w:ascii="Times New Roman" w:eastAsia="Times New Roman" w:hAnsi="Times New Roman"/>
        </w:rPr>
        <w:t xml:space="preserve">Otras opciones incluyen los </w:t>
      </w:r>
      <w:r w:rsidR="00020F0C" w:rsidRPr="005D1542">
        <w:rPr>
          <w:rFonts w:ascii="Times New Roman" w:eastAsia="Times New Roman" w:hAnsi="Times New Roman"/>
        </w:rPr>
        <w:t xml:space="preserve">basurales </w:t>
      </w:r>
      <w:r w:rsidRPr="005D1542">
        <w:rPr>
          <w:rFonts w:ascii="Times New Roman" w:eastAsia="Times New Roman" w:hAnsi="Times New Roman"/>
        </w:rPr>
        <w:t>comerciales, la fermentación del ácido láctico y la hidrólisis alcalina; se están estudiando otros métodos. Además, estas guías analizan los métodos para la eliminación de materiales varios tales como desechos líquidos, alimento y materiales para</w:t>
      </w:r>
      <w:r w:rsidR="00EA4FBB" w:rsidRPr="005D1542">
        <w:rPr>
          <w:rFonts w:ascii="Times New Roman" w:eastAsia="Times New Roman" w:hAnsi="Times New Roman"/>
        </w:rPr>
        <w:t xml:space="preserve"> </w:t>
      </w:r>
      <w:proofErr w:type="gramStart"/>
      <w:r w:rsidR="00EA4FBB" w:rsidRPr="005D1542">
        <w:rPr>
          <w:rFonts w:ascii="Times New Roman" w:eastAsia="Times New Roman" w:hAnsi="Times New Roman"/>
        </w:rPr>
        <w:t xml:space="preserve">camas </w:t>
      </w:r>
      <w:r w:rsidRPr="005D1542">
        <w:rPr>
          <w:rFonts w:ascii="Times New Roman" w:eastAsia="Times New Roman" w:hAnsi="Times New Roman"/>
        </w:rPr>
        <w:t>,</w:t>
      </w:r>
      <w:proofErr w:type="gramEnd"/>
      <w:r w:rsidRPr="005D1542">
        <w:rPr>
          <w:rFonts w:ascii="Times New Roman" w:eastAsia="Times New Roman" w:hAnsi="Times New Roman"/>
        </w:rPr>
        <w:t xml:space="preserve"> lana y mohair, y germoplasma.</w:t>
      </w:r>
      <w:r w:rsidRPr="005D1542">
        <w:rPr>
          <w:rFonts w:ascii="Times New Roman" w:eastAsia="Times New Roman" w:hAnsi="Times New Roman"/>
        </w:rPr>
        <w:br/>
      </w:r>
    </w:p>
    <w:p w:rsidR="0047130A" w:rsidRPr="00A36F14" w:rsidRDefault="0047130A">
      <w:pPr>
        <w:widowControl w:val="0"/>
        <w:autoSpaceDE w:val="0"/>
        <w:autoSpaceDN w:val="0"/>
        <w:adjustRightInd w:val="0"/>
        <w:spacing w:line="240" w:lineRule="atLeast"/>
        <w:textAlignment w:val="center"/>
        <w:rPr>
          <w:rFonts w:ascii="Times New Roman" w:eastAsia="Times New Roman" w:hAnsi="Times New Roman"/>
          <w:color w:val="339966"/>
        </w:rPr>
      </w:pPr>
      <w:r w:rsidRPr="00A36F14">
        <w:rPr>
          <w:rFonts w:ascii="Times New Roman" w:eastAsia="Times New Roman" w:hAnsi="Times New Roman"/>
          <w:color w:val="339966"/>
        </w:rPr>
        <w:t>Limpieza y desinfección (L+D)</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spacing w:val="-1"/>
        </w:rPr>
        <w:t xml:space="preserve">Los procedimientos de limpieza y desinfección (L+D) son una parte fundamental de cualquier respuesta a una emergencia de sanidad animal. </w:t>
      </w:r>
      <w:r w:rsidRPr="005D1542">
        <w:rPr>
          <w:rFonts w:ascii="Times New Roman" w:eastAsia="Times New Roman" w:hAnsi="Times New Roman"/>
        </w:rPr>
        <w:t xml:space="preserve">Cuando se realiza de manera correcta, la limpieza y desinfección es un medio eficaz para prevenir la propagación directa o indirecta de patógenos a otros animales o lugares, y para reducir el número de </w:t>
      </w:r>
      <w:r w:rsidR="00063A29" w:rsidRPr="005D1542">
        <w:rPr>
          <w:rFonts w:ascii="Times New Roman" w:eastAsia="Times New Roman" w:hAnsi="Times New Roman"/>
        </w:rPr>
        <w:t>microrganismos</w:t>
      </w:r>
      <w:r w:rsidRPr="005D1542">
        <w:rPr>
          <w:rFonts w:ascii="Times New Roman" w:eastAsia="Times New Roman" w:hAnsi="Times New Roman"/>
        </w:rPr>
        <w:t xml:space="preserve"> patógenos en lugares contaminados por debajo de un nivel perjudicial.</w:t>
      </w:r>
      <w:r w:rsidRPr="005D1542">
        <w:rPr>
          <w:rFonts w:ascii="Times New Roman" w:eastAsia="Times New Roman" w:hAnsi="Times New Roman"/>
          <w:spacing w:val="1"/>
        </w:rPr>
        <w:t xml:space="preserve"> </w:t>
      </w:r>
      <w:r w:rsidRPr="005D1542">
        <w:rPr>
          <w:rFonts w:ascii="Times New Roman" w:eastAsia="Times New Roman" w:hAnsi="Times New Roman"/>
        </w:rPr>
        <w:t xml:space="preserve">El personal involucrado en la limpieza y desinfección debe poseer conocimientos sobre principios y métodos generales de L+D para las diversas situaciones que se pueden presentar durante una emergencia de sanidad animal.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La</w:t>
      </w:r>
      <w:r w:rsidR="00151113" w:rsidRPr="005D1542">
        <w:rPr>
          <w:rFonts w:ascii="Times New Roman" w:eastAsia="Times New Roman" w:hAnsi="Times New Roman"/>
          <w:i/>
        </w:rPr>
        <w:t>s pautas</w:t>
      </w:r>
      <w:r w:rsidR="00151113" w:rsidRPr="005D1542">
        <w:rPr>
          <w:rFonts w:ascii="Times New Roman" w:eastAsia="Times New Roman" w:hAnsi="Times New Roman"/>
        </w:rPr>
        <w:t xml:space="preserve"> del </w:t>
      </w:r>
      <w:r w:rsidRPr="005D1542">
        <w:rPr>
          <w:rFonts w:ascii="Times New Roman" w:eastAsia="Times New Roman" w:hAnsi="Times New Roman"/>
          <w:i/>
        </w:rPr>
        <w:t xml:space="preserve"> PPR/NAHEMS </w:t>
      </w:r>
      <w:r w:rsidR="00151113" w:rsidRPr="005D1542">
        <w:rPr>
          <w:rFonts w:ascii="Times New Roman" w:eastAsia="Times New Roman" w:hAnsi="Times New Roman"/>
          <w:i/>
        </w:rPr>
        <w:t xml:space="preserve">de las </w:t>
      </w:r>
      <w:r w:rsidRPr="005D1542">
        <w:rPr>
          <w:rFonts w:ascii="Times New Roman" w:eastAsia="Times New Roman" w:hAnsi="Times New Roman"/>
          <w:i/>
        </w:rPr>
        <w:t xml:space="preserve"> EEA: limpieza y desinfección</w:t>
      </w:r>
      <w:r w:rsidRPr="005D1542">
        <w:rPr>
          <w:rFonts w:ascii="Times New Roman" w:eastAsia="Times New Roman" w:hAnsi="Times New Roman"/>
        </w:rPr>
        <w:t xml:space="preserve"> incluye</w:t>
      </w:r>
      <w:r w:rsidR="00151113" w:rsidRPr="005D1542">
        <w:rPr>
          <w:rFonts w:ascii="Times New Roman" w:eastAsia="Times New Roman" w:hAnsi="Times New Roman"/>
        </w:rPr>
        <w:t>n</w:t>
      </w:r>
      <w:r w:rsidRPr="005D1542">
        <w:rPr>
          <w:rFonts w:ascii="Times New Roman" w:eastAsia="Times New Roman" w:hAnsi="Times New Roman"/>
        </w:rPr>
        <w:t>:</w:t>
      </w:r>
    </w:p>
    <w:p w:rsidR="0047130A" w:rsidRPr="005D1542" w:rsidRDefault="0047130A">
      <w:pPr>
        <w:pStyle w:val="BulletsforMod19"/>
        <w:rPr>
          <w:rFonts w:eastAsia="Times New Roman"/>
        </w:rPr>
      </w:pPr>
      <w:r w:rsidRPr="005D1542">
        <w:rPr>
          <w:rFonts w:eastAsia="Times New Roman"/>
        </w:rPr>
        <w:t>Responsabilidades del personal de L+D,</w:t>
      </w:r>
    </w:p>
    <w:p w:rsidR="0047130A" w:rsidRPr="005D1542" w:rsidRDefault="0047130A">
      <w:pPr>
        <w:pStyle w:val="BulletsforMod19"/>
        <w:rPr>
          <w:rFonts w:eastAsia="Times New Roman"/>
        </w:rPr>
      </w:pPr>
      <w:r w:rsidRPr="005D1542">
        <w:rPr>
          <w:rFonts w:eastAsia="Times New Roman"/>
        </w:rPr>
        <w:t>Protocolo básico de L+D: el paso de limpieza (limpieza en seco, lavado, enjuague y secado) y el paso de desinfección (aplicación, tiempo de contacto, enjuague y secado),</w:t>
      </w:r>
    </w:p>
    <w:p w:rsidR="0047130A" w:rsidRPr="005D1542" w:rsidRDefault="0047130A">
      <w:pPr>
        <w:pStyle w:val="BulletsforMod19"/>
        <w:rPr>
          <w:rFonts w:eastAsia="Times New Roman"/>
        </w:rPr>
      </w:pPr>
      <w:r w:rsidRPr="005D1542">
        <w:rPr>
          <w:rFonts w:eastAsia="Times New Roman"/>
        </w:rPr>
        <w:t>Métodos de desinfección, selección, consideraciones y evaluación,</w:t>
      </w:r>
    </w:p>
    <w:p w:rsidR="0047130A" w:rsidRPr="005D1542" w:rsidRDefault="0047130A">
      <w:pPr>
        <w:pStyle w:val="BulletsforMod19"/>
        <w:rPr>
          <w:rFonts w:eastAsia="Times New Roman"/>
        </w:rPr>
      </w:pPr>
      <w:r w:rsidRPr="005D1542">
        <w:rPr>
          <w:rFonts w:eastAsia="Times New Roman"/>
          <w:spacing w:val="-4"/>
        </w:rPr>
        <w:t>Procedimientos de limpieza y desinfección para distintas situaciones de producción, y</w:t>
      </w:r>
    </w:p>
    <w:p w:rsidR="0047130A" w:rsidRPr="005D1542" w:rsidRDefault="0047130A">
      <w:pPr>
        <w:pStyle w:val="BulletsforMod19"/>
        <w:rPr>
          <w:rFonts w:eastAsia="Times New Roman"/>
        </w:rPr>
      </w:pPr>
      <w:r w:rsidRPr="005D1542">
        <w:rPr>
          <w:rFonts w:eastAsia="Times New Roman"/>
        </w:rPr>
        <w:t>Precauciones y temas de seguridad personal.</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Antes de comenzar el trabajo de L+D, todos los miembros del equipo deben recibir una orientación completa que cubra la naturaleza de la enfermedad y los distintos riesgos que pueden encontrar mientras prestan servicios durante un incidente.</w:t>
      </w:r>
      <w:r w:rsidRPr="005D1542">
        <w:rPr>
          <w:rFonts w:ascii="Times New Roman" w:eastAsia="Times New Roman" w:hAnsi="Times New Roman"/>
          <w:spacing w:val="2"/>
        </w:rPr>
        <w:t xml:space="preserve"> </w:t>
      </w:r>
      <w:r w:rsidRPr="005D1542">
        <w:rPr>
          <w:rFonts w:ascii="Times New Roman" w:eastAsia="Times New Roman" w:hAnsi="Times New Roman"/>
        </w:rPr>
        <w:t>Antes de ingresar al lugar, deben comprender completamente las precauciones específicas de seguridad. Durante la L+D de un brote de enfermedad animal se deben tener en cuenta muchos temas relacionados con la seguridad y las precauciones necesarias. Estos temas incluyen:</w:t>
      </w:r>
    </w:p>
    <w:p w:rsidR="0047130A" w:rsidRPr="005D1542" w:rsidRDefault="0047130A">
      <w:pPr>
        <w:pStyle w:val="BulletsforMod19"/>
        <w:rPr>
          <w:rFonts w:eastAsia="Times New Roman"/>
        </w:rPr>
      </w:pPr>
      <w:r w:rsidRPr="005D1542">
        <w:rPr>
          <w:rFonts w:eastAsia="Times New Roman"/>
        </w:rPr>
        <w:t>Riesgos químicos (por ejemplo, desinfectantes químicos),</w:t>
      </w:r>
    </w:p>
    <w:p w:rsidR="0047130A" w:rsidRPr="005D1542" w:rsidRDefault="0047130A">
      <w:pPr>
        <w:pStyle w:val="BulletsforMod19"/>
        <w:rPr>
          <w:rFonts w:eastAsia="Times New Roman"/>
        </w:rPr>
      </w:pPr>
      <w:r w:rsidRPr="005D1542">
        <w:rPr>
          <w:rFonts w:eastAsia="Times New Roman"/>
        </w:rPr>
        <w:t>Riesgos físicos (por ejemplo, resbalones, tropiezos y caídas, rociadores de alta presión),</w:t>
      </w:r>
    </w:p>
    <w:p w:rsidR="0047130A" w:rsidRPr="005D1542" w:rsidRDefault="0047130A">
      <w:pPr>
        <w:pStyle w:val="BulletsforMod19"/>
        <w:rPr>
          <w:rFonts w:eastAsia="Times New Roman"/>
        </w:rPr>
      </w:pPr>
      <w:r w:rsidRPr="005D1542">
        <w:rPr>
          <w:rFonts w:eastAsia="Times New Roman"/>
        </w:rPr>
        <w:t>Riesgos ambientales (por ejemplo, escurrimiento a lagunas y arroyos), y</w:t>
      </w:r>
    </w:p>
    <w:p w:rsidR="0047130A" w:rsidRPr="005D1542" w:rsidRDefault="0047130A">
      <w:pPr>
        <w:pStyle w:val="BulletsforMod19"/>
        <w:rPr>
          <w:rFonts w:eastAsia="Times New Roman"/>
        </w:rPr>
      </w:pPr>
      <w:r w:rsidRPr="005D1542">
        <w:rPr>
          <w:rFonts w:eastAsia="Times New Roman"/>
        </w:rPr>
        <w:t>Equipo de protección personal (EPP).</w:t>
      </w:r>
    </w:p>
    <w:p w:rsidR="0047130A" w:rsidRPr="005D1542" w:rsidRDefault="0047130A">
      <w:pPr>
        <w:rPr>
          <w:rFonts w:ascii="Times New Roman" w:eastAsia="Times New Roman" w:hAnsi="Times New Roman"/>
        </w:rPr>
      </w:pPr>
    </w:p>
    <w:p w:rsidR="0047130A" w:rsidRPr="005D1542" w:rsidRDefault="00151113">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Accediendo los </w:t>
      </w:r>
      <w:r w:rsidR="0047130A" w:rsidRPr="005D1542">
        <w:rPr>
          <w:rFonts w:ascii="Times New Roman" w:eastAsia="Times New Roman" w:hAnsi="Times New Roman"/>
        </w:rPr>
        <w:t xml:space="preserve">recursos del PPR/NAHEMS </w:t>
      </w:r>
      <w:r w:rsidRPr="005D1542">
        <w:rPr>
          <w:rFonts w:ascii="Times New Roman" w:eastAsia="Times New Roman" w:hAnsi="Times New Roman"/>
        </w:rPr>
        <w:t>de las</w:t>
      </w:r>
      <w:r w:rsidR="0047130A" w:rsidRPr="005D1542">
        <w:rPr>
          <w:rFonts w:ascii="Times New Roman" w:eastAsia="Times New Roman" w:hAnsi="Times New Roman"/>
        </w:rPr>
        <w:t xml:space="preserve"> EEA</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i/>
        </w:rPr>
      </w:pPr>
      <w:r w:rsidRPr="005D1542">
        <w:rPr>
          <w:rFonts w:ascii="Times New Roman" w:eastAsia="Times New Roman" w:hAnsi="Times New Roman"/>
          <w:spacing w:val="2"/>
        </w:rPr>
        <w:t xml:space="preserve">La capacitación adicional es esencial para que los veterinarios acreditados sean un recurso valioso en una respuesta a una emergencia de sanidad animal. Los recursos del PPR/NAHEMS </w:t>
      </w:r>
      <w:r w:rsidR="00151113" w:rsidRPr="005D1542">
        <w:rPr>
          <w:rFonts w:ascii="Times New Roman" w:eastAsia="Times New Roman" w:hAnsi="Times New Roman"/>
          <w:spacing w:val="2"/>
        </w:rPr>
        <w:t xml:space="preserve">de las </w:t>
      </w:r>
      <w:r w:rsidRPr="005D1542">
        <w:rPr>
          <w:rFonts w:ascii="Times New Roman" w:eastAsia="Times New Roman" w:hAnsi="Times New Roman"/>
          <w:spacing w:val="2"/>
        </w:rPr>
        <w:t>EEA se encuentran disponibles para las personas interesadas en saber más en algunos lugares y formatos.</w:t>
      </w:r>
      <w:r w:rsidRPr="005D1542">
        <w:rPr>
          <w:rFonts w:ascii="Times New Roman" w:eastAsia="Times New Roman" w:hAnsi="Times New Roman"/>
        </w:rPr>
        <w:t xml:space="preserve"> Las guías terminadas se pueden consultar en el sitio en </w:t>
      </w:r>
      <w:r w:rsidR="00151113" w:rsidRPr="005D1542">
        <w:rPr>
          <w:rFonts w:ascii="Times New Roman" w:eastAsia="Times New Roman" w:hAnsi="Times New Roman"/>
        </w:rPr>
        <w:t>i</w:t>
      </w:r>
      <w:r w:rsidRPr="005D1542">
        <w:rPr>
          <w:rFonts w:ascii="Times New Roman" w:eastAsia="Times New Roman" w:hAnsi="Times New Roman"/>
        </w:rPr>
        <w:t xml:space="preserve">nternet del Centro para la Seguridad de los Alimentos y la Salud Pública en: </w:t>
      </w:r>
      <w:r w:rsidRPr="005D1542">
        <w:rPr>
          <w:rFonts w:ascii="Times New Roman" w:eastAsia="Times New Roman" w:hAnsi="Times New Roman"/>
          <w:i/>
        </w:rPr>
        <w:t xml:space="preserve">http://www.cfsph.iastate.edu/Emergency-Response/fad-prep.php.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Las guías en proceso de revisión/actualización y los POE se pueden consultar a través del sitio en </w:t>
      </w:r>
      <w:r w:rsidR="00151113" w:rsidRPr="005D1542">
        <w:rPr>
          <w:rFonts w:ascii="Times New Roman" w:eastAsia="Times New Roman" w:hAnsi="Times New Roman"/>
        </w:rPr>
        <w:t>i</w:t>
      </w:r>
      <w:r w:rsidRPr="005D1542">
        <w:rPr>
          <w:rFonts w:ascii="Times New Roman" w:eastAsia="Times New Roman" w:hAnsi="Times New Roman"/>
        </w:rPr>
        <w:t xml:space="preserve">nternet del PPR </w:t>
      </w:r>
      <w:r w:rsidR="00151113" w:rsidRPr="005D1542">
        <w:rPr>
          <w:rFonts w:ascii="Times New Roman" w:eastAsia="Times New Roman" w:hAnsi="Times New Roman"/>
        </w:rPr>
        <w:t xml:space="preserve">de las </w:t>
      </w:r>
      <w:r w:rsidRPr="005D1542">
        <w:rPr>
          <w:rFonts w:ascii="Times New Roman" w:eastAsia="Times New Roman" w:hAnsi="Times New Roman"/>
        </w:rPr>
        <w:t xml:space="preserve"> EEA.</w:t>
      </w:r>
      <w:r w:rsidRPr="005D1542">
        <w:rPr>
          <w:rFonts w:ascii="Times New Roman" w:eastAsia="Times New Roman" w:hAnsi="Times New Roman"/>
          <w:i/>
        </w:rPr>
        <w:t xml:space="preserve"> https://fadprep.lmi.org </w:t>
      </w:r>
      <w:r w:rsidRPr="005D1542">
        <w:rPr>
          <w:rFonts w:ascii="Times New Roman" w:eastAsia="Times New Roman" w:hAnsi="Times New Roman"/>
        </w:rPr>
        <w:t>(</w:t>
      </w:r>
      <w:r w:rsidR="00AB76FD" w:rsidRPr="005D1542">
        <w:rPr>
          <w:rFonts w:ascii="Times New Roman" w:eastAsia="Times New Roman" w:hAnsi="Times New Roman"/>
        </w:rPr>
        <w:t>puede</w:t>
      </w:r>
      <w:r w:rsidRPr="005D1542">
        <w:rPr>
          <w:rFonts w:ascii="Times New Roman" w:eastAsia="Times New Roman" w:hAnsi="Times New Roman"/>
        </w:rPr>
        <w:t xml:space="preserve"> </w:t>
      </w:r>
      <w:r w:rsidR="00AB76FD" w:rsidRPr="005D1542">
        <w:rPr>
          <w:rFonts w:ascii="Times New Roman" w:eastAsia="Times New Roman" w:hAnsi="Times New Roman"/>
        </w:rPr>
        <w:t>requerir</w:t>
      </w:r>
      <w:r w:rsidRPr="005D1542">
        <w:rPr>
          <w:rFonts w:ascii="Times New Roman" w:eastAsia="Times New Roman" w:hAnsi="Times New Roman"/>
        </w:rPr>
        <w:t xml:space="preserve"> nombre de usuario y contraseña). También se han elaborado las presentaciones correspondientes en </w:t>
      </w:r>
      <w:proofErr w:type="spellStart"/>
      <w:r w:rsidRPr="005D1542">
        <w:rPr>
          <w:rFonts w:ascii="Times New Roman" w:eastAsia="Times New Roman" w:hAnsi="Times New Roman"/>
        </w:rPr>
        <w:t>Power</w:t>
      </w:r>
      <w:proofErr w:type="spellEnd"/>
      <w:r w:rsidRPr="005D1542">
        <w:rPr>
          <w:rFonts w:ascii="Times New Roman" w:eastAsia="Times New Roman" w:hAnsi="Times New Roman"/>
        </w:rPr>
        <w:t xml:space="preserve"> Point y los temas tácticos para que los miembros de equipos realicen la capacitación justo a tiempo durante una emergencia de sanidad animal.</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rPr>
          <w:rFonts w:ascii="Times New Roman" w:hAnsi="Times New Roman"/>
          <w:i/>
        </w:rPr>
      </w:pPr>
      <w:r w:rsidRPr="005D1542">
        <w:rPr>
          <w:rFonts w:ascii="Times New Roman" w:hAnsi="Times New Roman"/>
        </w:rPr>
        <w:t xml:space="preserve">Cada una de las nueve Guías descritas en este módulo fue formateada como un módulo de capacitación por </w:t>
      </w:r>
      <w:r w:rsidR="00151113" w:rsidRPr="005D1542">
        <w:rPr>
          <w:rFonts w:ascii="Times New Roman" w:hAnsi="Times New Roman"/>
        </w:rPr>
        <w:t>i</w:t>
      </w:r>
      <w:r w:rsidRPr="005D1542">
        <w:rPr>
          <w:rFonts w:ascii="Times New Roman" w:hAnsi="Times New Roman"/>
        </w:rPr>
        <w:t xml:space="preserve">nternet de una hora, y una vez finalizadas se pueden encontrar en el sitio de capacitación en </w:t>
      </w:r>
      <w:r w:rsidR="00151113" w:rsidRPr="005D1542">
        <w:rPr>
          <w:rFonts w:ascii="Times New Roman" w:hAnsi="Times New Roman"/>
        </w:rPr>
        <w:t>i</w:t>
      </w:r>
      <w:r w:rsidRPr="005D1542">
        <w:rPr>
          <w:rFonts w:ascii="Times New Roman" w:hAnsi="Times New Roman"/>
        </w:rPr>
        <w:t xml:space="preserve">nternet del NAHERC en: </w:t>
      </w:r>
      <w:hyperlink r:id="rId19" w:history="1">
        <w:r w:rsidRPr="005D1542">
          <w:rPr>
            <w:rStyle w:val="Hyperlink"/>
            <w:rFonts w:ascii="Times New Roman" w:hAnsi="Times New Roman"/>
            <w:i/>
          </w:rPr>
          <w:t>https://naherc.sws.iastate.edu/</w:t>
        </w:r>
      </w:hyperlink>
    </w:p>
    <w:p w:rsidR="0047130A" w:rsidRPr="005D1542" w:rsidRDefault="0047130A">
      <w:pPr>
        <w:rPr>
          <w:rFonts w:ascii="Times New Roman" w:eastAsia="Times New Roman" w:hAnsi="Times New Roman"/>
          <w:i/>
        </w:rPr>
      </w:pPr>
    </w:p>
    <w:p w:rsidR="0047130A" w:rsidRPr="005D1542" w:rsidRDefault="00DA39D4" w:rsidP="00A36F14">
      <w:pPr>
        <w:pStyle w:val="Style1"/>
      </w:pPr>
      <w:r>
        <w:t>Revisión de c</w:t>
      </w:r>
      <w:r w:rsidR="0047130A" w:rsidRPr="005D1542">
        <w:t>onocimientos N˚ 5</w:t>
      </w:r>
    </w:p>
    <w:p w:rsidR="0047130A" w:rsidRPr="005D1542" w:rsidRDefault="0047130A" w:rsidP="006728DF">
      <w:pPr>
        <w:widowControl w:val="0"/>
        <w:shd w:val="clear" w:color="auto" w:fill="FFFFFF"/>
        <w:autoSpaceDE w:val="0"/>
        <w:autoSpaceDN w:val="0"/>
        <w:adjustRightInd w:val="0"/>
        <w:spacing w:line="240" w:lineRule="atLeast"/>
        <w:textAlignment w:val="center"/>
        <w:rPr>
          <w:rFonts w:ascii="Times New Roman" w:eastAsia="Times New Roman" w:hAnsi="Times New Roman"/>
          <w:b/>
          <w:spacing w:val="2"/>
        </w:rPr>
      </w:pPr>
      <w:r w:rsidRPr="005D1542">
        <w:rPr>
          <w:rFonts w:ascii="Times New Roman" w:eastAsia="Times New Roman" w:hAnsi="Times New Roman"/>
          <w:b/>
          <w:spacing w:val="2"/>
        </w:rPr>
        <w:t xml:space="preserve">Como veterinario acreditado y después de completar la capacitación adicional, ¿qué funciones podría desempeñar en una respuesta a una emergencia de sanidad animal? Seleccione todas las respuestas correctas. </w:t>
      </w:r>
    </w:p>
    <w:p w:rsidR="007F7793" w:rsidRPr="005D1542" w:rsidRDefault="007F7793" w:rsidP="006728DF">
      <w:pPr>
        <w:widowControl w:val="0"/>
        <w:shd w:val="clear" w:color="auto" w:fill="FFFFFF"/>
        <w:autoSpaceDE w:val="0"/>
        <w:autoSpaceDN w:val="0"/>
        <w:adjustRightInd w:val="0"/>
        <w:spacing w:line="240" w:lineRule="atLeast"/>
        <w:textAlignment w:val="center"/>
        <w:rPr>
          <w:rFonts w:ascii="Times New Roman" w:eastAsia="Times New Roman" w:hAnsi="Times New Roman"/>
        </w:rPr>
      </w:pPr>
    </w:p>
    <w:p w:rsidR="0047130A" w:rsidRPr="005D1542" w:rsidRDefault="0047130A" w:rsidP="006728DF">
      <w:pPr>
        <w:pStyle w:val="NumberingMod19"/>
        <w:numPr>
          <w:ilvl w:val="0"/>
          <w:numId w:val="23"/>
        </w:numPr>
        <w:shd w:val="clear" w:color="auto" w:fill="FFFFFF"/>
        <w:ind w:left="0" w:firstLine="450"/>
        <w:rPr>
          <w:rFonts w:eastAsia="Times New Roman"/>
        </w:rPr>
      </w:pPr>
      <w:r w:rsidRPr="005D1542">
        <w:rPr>
          <w:rFonts w:eastAsia="Times New Roman"/>
        </w:rPr>
        <w:t xml:space="preserve">Vacunación de animales con un producto autorizado por el </w:t>
      </w:r>
      <w:r w:rsidR="00151113" w:rsidRPr="005D1542">
        <w:rPr>
          <w:rFonts w:eastAsia="Times New Roman"/>
        </w:rPr>
        <w:t>c</w:t>
      </w:r>
      <w:r w:rsidRPr="005D1542">
        <w:rPr>
          <w:rFonts w:eastAsia="Times New Roman"/>
        </w:rPr>
        <w:t xml:space="preserve">omandante de </w:t>
      </w:r>
      <w:r w:rsidR="00151113" w:rsidRPr="005D1542">
        <w:rPr>
          <w:rFonts w:eastAsia="Times New Roman"/>
        </w:rPr>
        <w:t>i</w:t>
      </w:r>
      <w:r w:rsidRPr="005D1542">
        <w:rPr>
          <w:rFonts w:eastAsia="Times New Roman"/>
        </w:rPr>
        <w:t>ncidentes</w:t>
      </w:r>
    </w:p>
    <w:p w:rsidR="0047130A" w:rsidRPr="005D1542" w:rsidRDefault="0047130A" w:rsidP="006728DF">
      <w:pPr>
        <w:pStyle w:val="NumberingMod19"/>
        <w:numPr>
          <w:ilvl w:val="0"/>
          <w:numId w:val="23"/>
        </w:numPr>
        <w:shd w:val="clear" w:color="auto" w:fill="FFFFFF"/>
        <w:ind w:left="0" w:firstLine="450"/>
        <w:rPr>
          <w:rFonts w:eastAsia="Times New Roman"/>
        </w:rPr>
      </w:pPr>
      <w:r w:rsidRPr="005D1542">
        <w:rPr>
          <w:rFonts w:eastAsia="Times New Roman"/>
        </w:rPr>
        <w:t>Entrevistas a los dueños de animales para determinar si existieron casos de exposición</w:t>
      </w:r>
    </w:p>
    <w:p w:rsidR="0047130A" w:rsidRPr="005D1542" w:rsidRDefault="0047130A" w:rsidP="006728DF">
      <w:pPr>
        <w:pStyle w:val="NumberingMod19"/>
        <w:numPr>
          <w:ilvl w:val="0"/>
          <w:numId w:val="23"/>
        </w:numPr>
        <w:shd w:val="clear" w:color="auto" w:fill="FFFFFF"/>
        <w:ind w:left="0" w:firstLine="450"/>
        <w:rPr>
          <w:rFonts w:eastAsia="Times New Roman"/>
        </w:rPr>
      </w:pPr>
      <w:r w:rsidRPr="005D1542">
        <w:rPr>
          <w:rFonts w:eastAsia="Times New Roman"/>
        </w:rPr>
        <w:t>Reco</w:t>
      </w:r>
      <w:r w:rsidR="00151113" w:rsidRPr="005D1542">
        <w:rPr>
          <w:rFonts w:eastAsia="Times New Roman"/>
        </w:rPr>
        <w:t>lec</w:t>
      </w:r>
      <w:r w:rsidRPr="005D1542">
        <w:rPr>
          <w:rFonts w:eastAsia="Times New Roman"/>
        </w:rPr>
        <w:t>ción de muestras para las pruebas de diagnóstico</w:t>
      </w:r>
    </w:p>
    <w:p w:rsidR="0047130A" w:rsidRPr="005D1542" w:rsidRDefault="0047130A" w:rsidP="006728DF">
      <w:pPr>
        <w:pStyle w:val="NumberingMod19"/>
        <w:numPr>
          <w:ilvl w:val="0"/>
          <w:numId w:val="23"/>
        </w:numPr>
        <w:shd w:val="clear" w:color="auto" w:fill="FFFFFF"/>
        <w:ind w:left="0" w:firstLine="450"/>
        <w:rPr>
          <w:rFonts w:eastAsia="Times New Roman"/>
        </w:rPr>
      </w:pPr>
      <w:r w:rsidRPr="005D1542">
        <w:rPr>
          <w:rFonts w:eastAsia="Times New Roman"/>
        </w:rPr>
        <w:t xml:space="preserve">Limpieza y desinfección del equipo al </w:t>
      </w:r>
      <w:proofErr w:type="spellStart"/>
      <w:r w:rsidRPr="005D1542">
        <w:rPr>
          <w:rFonts w:eastAsia="Times New Roman"/>
        </w:rPr>
        <w:t>salir</w:t>
      </w:r>
      <w:proofErr w:type="spellEnd"/>
      <w:r w:rsidRPr="005D1542">
        <w:rPr>
          <w:rFonts w:eastAsia="Times New Roman"/>
        </w:rPr>
        <w:t xml:space="preserve"> de un establecimiento infectado</w:t>
      </w:r>
    </w:p>
    <w:p w:rsidR="0047130A" w:rsidRPr="005D1542" w:rsidRDefault="00151113" w:rsidP="006728DF">
      <w:pPr>
        <w:pStyle w:val="NumberingMod19"/>
        <w:numPr>
          <w:ilvl w:val="0"/>
          <w:numId w:val="23"/>
        </w:numPr>
        <w:shd w:val="clear" w:color="auto" w:fill="FFFFFF"/>
        <w:ind w:left="0" w:firstLine="450"/>
        <w:rPr>
          <w:rFonts w:eastAsia="Times New Roman"/>
        </w:rPr>
      </w:pPr>
      <w:r w:rsidRPr="005D1542">
        <w:rPr>
          <w:rFonts w:eastAsia="Times New Roman"/>
        </w:rPr>
        <w:t>Monitoreando</w:t>
      </w:r>
      <w:r w:rsidR="0047130A" w:rsidRPr="005D1542">
        <w:rPr>
          <w:rFonts w:eastAsia="Times New Roman"/>
        </w:rPr>
        <w:t xml:space="preserve"> la seguridad de los miembros de</w:t>
      </w:r>
      <w:r w:rsidRPr="005D1542">
        <w:rPr>
          <w:rFonts w:eastAsia="Times New Roman"/>
        </w:rPr>
        <w:t>l</w:t>
      </w:r>
      <w:r w:rsidR="0047130A" w:rsidRPr="005D1542">
        <w:rPr>
          <w:rFonts w:eastAsia="Times New Roman"/>
        </w:rPr>
        <w:t xml:space="preserve"> equipo</w:t>
      </w:r>
      <w:r w:rsidRPr="005D1542">
        <w:rPr>
          <w:rFonts w:eastAsia="Times New Roman"/>
        </w:rPr>
        <w:t xml:space="preserve"> en un incidente.</w:t>
      </w:r>
    </w:p>
    <w:p w:rsidR="0047130A" w:rsidRPr="005D1542" w:rsidRDefault="0047130A" w:rsidP="006728DF">
      <w:pPr>
        <w:widowControl w:val="0"/>
        <w:shd w:val="clear" w:color="auto" w:fill="FFFFFF"/>
        <w:autoSpaceDE w:val="0"/>
        <w:autoSpaceDN w:val="0"/>
        <w:adjustRightInd w:val="0"/>
        <w:spacing w:line="288" w:lineRule="auto"/>
        <w:ind w:firstLine="180"/>
        <w:textAlignment w:val="center"/>
        <w:rPr>
          <w:rFonts w:ascii="Times New Roman" w:eastAsia="Times New Roman" w:hAnsi="Times New Roman"/>
        </w:rPr>
      </w:pPr>
    </w:p>
    <w:p w:rsidR="0047130A" w:rsidRPr="005D1542" w:rsidRDefault="0047130A" w:rsidP="006728DF">
      <w:pPr>
        <w:shd w:val="clear" w:color="auto" w:fill="FFFFFF"/>
        <w:rPr>
          <w:rFonts w:ascii="Times New Roman" w:eastAsia="Times New Roman" w:hAnsi="Times New Roman"/>
          <w:b/>
        </w:rPr>
      </w:pPr>
      <w:r w:rsidRPr="005D1542">
        <w:rPr>
          <w:rFonts w:ascii="Times New Roman" w:eastAsia="Times New Roman" w:hAnsi="Times New Roman"/>
          <w:b/>
        </w:rPr>
        <w:t xml:space="preserve">Las respuestas se encuentran en el </w:t>
      </w:r>
      <w:r w:rsidR="00151113" w:rsidRPr="005D1542">
        <w:rPr>
          <w:rFonts w:ascii="Times New Roman" w:eastAsia="Times New Roman" w:hAnsi="Times New Roman"/>
          <w:b/>
        </w:rPr>
        <w:t>a</w:t>
      </w:r>
      <w:r w:rsidRPr="005D1542">
        <w:rPr>
          <w:rFonts w:ascii="Times New Roman" w:eastAsia="Times New Roman" w:hAnsi="Times New Roman"/>
          <w:b/>
        </w:rPr>
        <w:t>péndice</w:t>
      </w:r>
    </w:p>
    <w:p w:rsidR="0047130A" w:rsidRPr="005D1542" w:rsidRDefault="0047130A">
      <w:pPr>
        <w:rPr>
          <w:rFonts w:ascii="Times New Roman" w:eastAsia="Times New Roman" w:hAnsi="Times New Roman"/>
          <w:b/>
        </w:rPr>
      </w:pPr>
    </w:p>
    <w:p w:rsidR="0047130A" w:rsidRPr="005D1542" w:rsidRDefault="0047130A" w:rsidP="00A36F14">
      <w:pPr>
        <w:pStyle w:val="Style1"/>
        <w:rPr>
          <w:spacing w:val="2"/>
        </w:rPr>
      </w:pPr>
      <w:bookmarkStart w:id="36" w:name="_Toc331080629"/>
      <w:r w:rsidRPr="005D1542">
        <w:t>Resumen</w:t>
      </w:r>
      <w:bookmarkEnd w:id="36"/>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Este módulo destacó los distintos componentes de una respuesta a una emergencia de sanidad animal. Existen muchas oportunidades para que los médicos veterinarios participen a nivel local, estatal y federal. Se presentaron distintas organizaciones y agencias en las cuales puede participar el personal de emergencia.</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La sección sobre el </w:t>
      </w:r>
      <w:r w:rsidR="00A67895" w:rsidRPr="005D1542">
        <w:rPr>
          <w:rFonts w:ascii="Times New Roman" w:eastAsia="Times New Roman" w:hAnsi="Times New Roman"/>
        </w:rPr>
        <w:t>m</w:t>
      </w:r>
      <w:r w:rsidRPr="005D1542">
        <w:rPr>
          <w:rFonts w:ascii="Times New Roman" w:eastAsia="Times New Roman" w:hAnsi="Times New Roman"/>
        </w:rPr>
        <w:t xml:space="preserve">arco </w:t>
      </w:r>
      <w:r w:rsidR="00A67895" w:rsidRPr="005D1542">
        <w:rPr>
          <w:rFonts w:ascii="Times New Roman" w:eastAsia="Times New Roman" w:hAnsi="Times New Roman"/>
        </w:rPr>
        <w:t>n</w:t>
      </w:r>
      <w:r w:rsidRPr="005D1542">
        <w:rPr>
          <w:rFonts w:ascii="Times New Roman" w:eastAsia="Times New Roman" w:hAnsi="Times New Roman"/>
        </w:rPr>
        <w:t xml:space="preserve">acional de </w:t>
      </w:r>
      <w:r w:rsidR="00A67895" w:rsidRPr="005D1542">
        <w:rPr>
          <w:rFonts w:ascii="Times New Roman" w:eastAsia="Times New Roman" w:hAnsi="Times New Roman"/>
        </w:rPr>
        <w:t>r</w:t>
      </w:r>
      <w:r w:rsidRPr="005D1542">
        <w:rPr>
          <w:rFonts w:ascii="Times New Roman" w:eastAsia="Times New Roman" w:hAnsi="Times New Roman"/>
        </w:rPr>
        <w:t xml:space="preserve">espuesta (NRF), el </w:t>
      </w:r>
      <w:r w:rsidR="00A67895" w:rsidRPr="005D1542">
        <w:rPr>
          <w:rFonts w:ascii="Times New Roman" w:eastAsia="Times New Roman" w:hAnsi="Times New Roman"/>
        </w:rPr>
        <w:t>s</w:t>
      </w:r>
      <w:r w:rsidRPr="005D1542">
        <w:rPr>
          <w:rFonts w:ascii="Times New Roman" w:eastAsia="Times New Roman" w:hAnsi="Times New Roman"/>
        </w:rPr>
        <w:t xml:space="preserve">istema </w:t>
      </w:r>
      <w:r w:rsidR="00A67895" w:rsidRPr="005D1542">
        <w:rPr>
          <w:rFonts w:ascii="Times New Roman" w:eastAsia="Times New Roman" w:hAnsi="Times New Roman"/>
        </w:rPr>
        <w:t>n</w:t>
      </w:r>
      <w:r w:rsidRPr="005D1542">
        <w:rPr>
          <w:rFonts w:ascii="Times New Roman" w:eastAsia="Times New Roman" w:hAnsi="Times New Roman"/>
        </w:rPr>
        <w:t xml:space="preserve">acional de </w:t>
      </w:r>
      <w:r w:rsidR="00A67895" w:rsidRPr="005D1542">
        <w:rPr>
          <w:rFonts w:ascii="Times New Roman" w:eastAsia="Times New Roman" w:hAnsi="Times New Roman"/>
        </w:rPr>
        <w:t>g</w:t>
      </w:r>
      <w:r w:rsidRPr="005D1542">
        <w:rPr>
          <w:rFonts w:ascii="Times New Roman" w:eastAsia="Times New Roman" w:hAnsi="Times New Roman"/>
        </w:rPr>
        <w:t xml:space="preserve">estión de </w:t>
      </w:r>
      <w:r w:rsidR="00A67895" w:rsidRPr="005D1542">
        <w:rPr>
          <w:rFonts w:ascii="Times New Roman" w:eastAsia="Times New Roman" w:hAnsi="Times New Roman"/>
        </w:rPr>
        <w:t>i</w:t>
      </w:r>
      <w:r w:rsidRPr="005D1542">
        <w:rPr>
          <w:rFonts w:ascii="Times New Roman" w:eastAsia="Times New Roman" w:hAnsi="Times New Roman"/>
        </w:rPr>
        <w:t xml:space="preserve">ncidentes (NIMS) y el </w:t>
      </w:r>
      <w:r w:rsidR="00A67895" w:rsidRPr="005D1542">
        <w:rPr>
          <w:rFonts w:ascii="Times New Roman" w:eastAsia="Times New Roman" w:hAnsi="Times New Roman"/>
        </w:rPr>
        <w:t>s</w:t>
      </w:r>
      <w:r w:rsidRPr="005D1542">
        <w:rPr>
          <w:rFonts w:ascii="Times New Roman" w:eastAsia="Times New Roman" w:hAnsi="Times New Roman"/>
        </w:rPr>
        <w:t xml:space="preserve">istema de </w:t>
      </w:r>
      <w:r w:rsidR="00A67895" w:rsidRPr="005D1542">
        <w:rPr>
          <w:rFonts w:ascii="Times New Roman" w:eastAsia="Times New Roman" w:hAnsi="Times New Roman"/>
        </w:rPr>
        <w:t>c</w:t>
      </w:r>
      <w:r w:rsidRPr="005D1542">
        <w:rPr>
          <w:rFonts w:ascii="Times New Roman" w:eastAsia="Times New Roman" w:hAnsi="Times New Roman"/>
        </w:rPr>
        <w:t xml:space="preserve">omando de </w:t>
      </w:r>
      <w:r w:rsidR="00A67895" w:rsidRPr="005D1542">
        <w:rPr>
          <w:rFonts w:ascii="Times New Roman" w:eastAsia="Times New Roman" w:hAnsi="Times New Roman"/>
        </w:rPr>
        <w:t>i</w:t>
      </w:r>
      <w:r w:rsidRPr="005D1542">
        <w:rPr>
          <w:rFonts w:ascii="Times New Roman" w:eastAsia="Times New Roman" w:hAnsi="Times New Roman"/>
        </w:rPr>
        <w:t>ncidentes (ICS) trató la importancia de la coordinación de la respuesta.</w:t>
      </w:r>
      <w:r w:rsidR="00151B2C" w:rsidRPr="005D1542">
        <w:rPr>
          <w:rFonts w:ascii="Times New Roman" w:eastAsia="Times New Roman" w:hAnsi="Times New Roman"/>
          <w:spacing w:val="2"/>
        </w:rPr>
        <w:t xml:space="preserve"> </w:t>
      </w:r>
      <w:r w:rsidRPr="005D1542">
        <w:rPr>
          <w:rFonts w:ascii="Times New Roman" w:eastAsia="Times New Roman" w:hAnsi="Times New Roman"/>
        </w:rPr>
        <w:t xml:space="preserve">Los lectores también recibieron una introducción a la idea del reciente </w:t>
      </w:r>
      <w:r w:rsidR="00A67895" w:rsidRPr="005D1542">
        <w:rPr>
          <w:rFonts w:ascii="Times New Roman" w:eastAsia="Times New Roman" w:hAnsi="Times New Roman"/>
        </w:rPr>
        <w:t>s</w:t>
      </w:r>
      <w:r w:rsidRPr="005D1542">
        <w:rPr>
          <w:rFonts w:ascii="Times New Roman" w:eastAsia="Times New Roman" w:hAnsi="Times New Roman"/>
        </w:rPr>
        <w:t xml:space="preserve">istema </w:t>
      </w:r>
      <w:r w:rsidR="00A67895" w:rsidRPr="005D1542">
        <w:rPr>
          <w:rFonts w:ascii="Times New Roman" w:eastAsia="Times New Roman" w:hAnsi="Times New Roman"/>
        </w:rPr>
        <w:t>n</w:t>
      </w:r>
      <w:r w:rsidRPr="005D1542">
        <w:rPr>
          <w:rFonts w:ascii="Times New Roman" w:eastAsia="Times New Roman" w:hAnsi="Times New Roman"/>
        </w:rPr>
        <w:t xml:space="preserve">acional de </w:t>
      </w:r>
      <w:r w:rsidR="00A67895" w:rsidRPr="005D1542">
        <w:rPr>
          <w:rFonts w:ascii="Times New Roman" w:eastAsia="Times New Roman" w:hAnsi="Times New Roman"/>
        </w:rPr>
        <w:t>p</w:t>
      </w:r>
      <w:r w:rsidRPr="005D1542">
        <w:rPr>
          <w:rFonts w:ascii="Times New Roman" w:eastAsia="Times New Roman" w:hAnsi="Times New Roman"/>
        </w:rPr>
        <w:t>reparación que fue propuesto a comienzos del año 2011. El módulo presentó información sobre la</w:t>
      </w:r>
      <w:r w:rsidR="00AB76FD" w:rsidRPr="005D1542">
        <w:rPr>
          <w:rFonts w:ascii="Times New Roman" w:eastAsia="Times New Roman" w:hAnsi="Times New Roman"/>
        </w:rPr>
        <w:t>s</w:t>
      </w:r>
      <w:r w:rsidRPr="005D1542">
        <w:rPr>
          <w:rFonts w:ascii="Times New Roman" w:eastAsia="Times New Roman" w:hAnsi="Times New Roman"/>
        </w:rPr>
        <w:t xml:space="preserve"> </w:t>
      </w:r>
      <w:r w:rsidR="00A67895" w:rsidRPr="005D1542">
        <w:rPr>
          <w:rFonts w:ascii="Times New Roman" w:eastAsia="Times New Roman" w:hAnsi="Times New Roman"/>
        </w:rPr>
        <w:t>f</w:t>
      </w:r>
      <w:r w:rsidRPr="005D1542">
        <w:rPr>
          <w:rFonts w:ascii="Times New Roman" w:eastAsia="Times New Roman" w:hAnsi="Times New Roman"/>
        </w:rPr>
        <w:t xml:space="preserve">unciones de </w:t>
      </w:r>
      <w:r w:rsidR="00A67895" w:rsidRPr="005D1542">
        <w:rPr>
          <w:rFonts w:ascii="Times New Roman" w:eastAsia="Times New Roman" w:hAnsi="Times New Roman"/>
        </w:rPr>
        <w:t>a</w:t>
      </w:r>
      <w:r w:rsidRPr="005D1542">
        <w:rPr>
          <w:rFonts w:ascii="Times New Roman" w:eastAsia="Times New Roman" w:hAnsi="Times New Roman"/>
        </w:rPr>
        <w:t xml:space="preserve">poyo en </w:t>
      </w:r>
      <w:r w:rsidR="00A67895" w:rsidRPr="005D1542">
        <w:rPr>
          <w:rFonts w:ascii="Times New Roman" w:eastAsia="Times New Roman" w:hAnsi="Times New Roman"/>
        </w:rPr>
        <w:t>e</w:t>
      </w:r>
      <w:r w:rsidRPr="005D1542">
        <w:rPr>
          <w:rFonts w:ascii="Times New Roman" w:eastAsia="Times New Roman" w:hAnsi="Times New Roman"/>
        </w:rPr>
        <w:t>mergencias (ESF) a nivel nacional.</w:t>
      </w:r>
      <w:r w:rsidR="00151B2C" w:rsidRPr="005D1542">
        <w:rPr>
          <w:rFonts w:ascii="Times New Roman" w:eastAsia="Times New Roman" w:hAnsi="Times New Roman"/>
        </w:rPr>
        <w:t xml:space="preserve">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spacing w:val="2"/>
        </w:rPr>
        <w:t xml:space="preserve">Se destacaron algunas de las </w:t>
      </w:r>
      <w:r w:rsidR="00A67895" w:rsidRPr="005D1542">
        <w:rPr>
          <w:rFonts w:ascii="Times New Roman" w:eastAsia="Times New Roman" w:hAnsi="Times New Roman"/>
          <w:spacing w:val="2"/>
        </w:rPr>
        <w:t>g</w:t>
      </w:r>
      <w:r w:rsidRPr="005D1542">
        <w:rPr>
          <w:rFonts w:ascii="Times New Roman" w:eastAsia="Times New Roman" w:hAnsi="Times New Roman"/>
          <w:spacing w:val="2"/>
        </w:rPr>
        <w:t xml:space="preserve">uías del PPR/NAHEMS </w:t>
      </w:r>
      <w:r w:rsidR="00A67895" w:rsidRPr="005D1542">
        <w:rPr>
          <w:rFonts w:ascii="Times New Roman" w:eastAsia="Times New Roman" w:hAnsi="Times New Roman"/>
          <w:spacing w:val="2"/>
        </w:rPr>
        <w:t xml:space="preserve">de las </w:t>
      </w:r>
      <w:r w:rsidRPr="005D1542">
        <w:rPr>
          <w:rFonts w:ascii="Times New Roman" w:eastAsia="Times New Roman" w:hAnsi="Times New Roman"/>
          <w:spacing w:val="2"/>
        </w:rPr>
        <w:t xml:space="preserve"> EEA que describen las tareas reales que los médicos veterinarios pueden desempeñar al ser desplegados durante una respuesta a una emergencia de sanidad animal. </w:t>
      </w:r>
      <w:r w:rsidRPr="005D1542">
        <w:rPr>
          <w:rFonts w:ascii="Times New Roman" w:eastAsia="Times New Roman" w:hAnsi="Times New Roman"/>
        </w:rPr>
        <w:t>La preparación individual y de los equipos antes de los desastres puede tener un impacto positivo importante en la respuesta a desastres y en las actividades de recuperación.</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rPr>
          <w:rFonts w:ascii="Times New Roman" w:eastAsia="Times New Roman" w:hAnsi="Times New Roman"/>
        </w:rPr>
      </w:pPr>
      <w:r w:rsidRPr="005D1542">
        <w:rPr>
          <w:rFonts w:ascii="Times New Roman" w:eastAsia="Times New Roman" w:hAnsi="Times New Roman"/>
        </w:rPr>
        <w:t xml:space="preserve">La clave para el éxito de una respuesta es la participación de veterinarios capacitados y otras personas que compartan la pasión por marcar la diferencia. </w:t>
      </w:r>
    </w:p>
    <w:p w:rsidR="0047130A" w:rsidRPr="005D1542" w:rsidRDefault="0047130A">
      <w:pPr>
        <w:rPr>
          <w:rFonts w:ascii="Times New Roman" w:eastAsia="Times New Roman" w:hAnsi="Times New Roman"/>
        </w:rPr>
      </w:pPr>
    </w:p>
    <w:p w:rsidR="0047130A" w:rsidRPr="005D1542" w:rsidRDefault="0047130A" w:rsidP="00A36F14">
      <w:pPr>
        <w:pStyle w:val="Style1"/>
      </w:pPr>
      <w:bookmarkStart w:id="37" w:name="_Toc331080630"/>
      <w:r w:rsidRPr="005D1542">
        <w:t xml:space="preserve">Recursos/Enlaces en </w:t>
      </w:r>
      <w:r w:rsidR="00A67895" w:rsidRPr="005D1542">
        <w:t>i</w:t>
      </w:r>
      <w:r w:rsidRPr="005D1542">
        <w:t>nternet</w:t>
      </w:r>
      <w:bookmarkEnd w:id="37"/>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spacing w:val="2"/>
        </w:rPr>
        <w:t xml:space="preserve">A lo largo de este módulo se le brindaron enlaces y recursos adicionales para obtener más información. </w:t>
      </w:r>
      <w:r w:rsidRPr="005D1542">
        <w:rPr>
          <w:rFonts w:ascii="Times New Roman" w:eastAsia="Times New Roman" w:hAnsi="Times New Roman"/>
        </w:rPr>
        <w:t>Esta información se repite a continuación para su conveniencia y para referencia futura:</w:t>
      </w:r>
    </w:p>
    <w:p w:rsidR="0047130A" w:rsidRPr="005D1542" w:rsidRDefault="0047130A">
      <w:pPr>
        <w:pStyle w:val="BulletsforMod19"/>
        <w:rPr>
          <w:rFonts w:eastAsia="Times New Roman"/>
          <w:b/>
        </w:rPr>
      </w:pPr>
      <w:r w:rsidRPr="005D1542">
        <w:rPr>
          <w:rFonts w:eastAsia="Times New Roman"/>
          <w:b/>
        </w:rPr>
        <w:t>Asociación Humanitaria Americana (AHA)</w:t>
      </w:r>
    </w:p>
    <w:p w:rsidR="0047130A" w:rsidRPr="005D1542" w:rsidRDefault="0047130A">
      <w:pPr>
        <w:pStyle w:val="BulletsforMod19"/>
        <w:numPr>
          <w:ilvl w:val="0"/>
          <w:numId w:val="0"/>
        </w:numPr>
        <w:ind w:left="810"/>
        <w:rPr>
          <w:rFonts w:eastAsia="Times New Roman"/>
          <w:i/>
        </w:rPr>
      </w:pPr>
      <w:r w:rsidRPr="005D1542">
        <w:rPr>
          <w:rFonts w:eastAsia="Times New Roman"/>
          <w:i/>
        </w:rPr>
        <w:t xml:space="preserve">www.americanhumane.org </w:t>
      </w:r>
    </w:p>
    <w:p w:rsidR="0047130A" w:rsidRPr="005D1542" w:rsidRDefault="0047130A">
      <w:pPr>
        <w:pStyle w:val="BulletsforMod19"/>
        <w:rPr>
          <w:rFonts w:eastAsia="Times New Roman"/>
          <w:b/>
        </w:rPr>
      </w:pPr>
      <w:r w:rsidRPr="005D1542">
        <w:rPr>
          <w:rFonts w:eastAsia="Times New Roman"/>
          <w:b/>
        </w:rPr>
        <w:t>Sociedad Americana para la Prevención de Crueldad a Animales (ASPCA)</w:t>
      </w:r>
    </w:p>
    <w:p w:rsidR="0047130A" w:rsidRPr="005D1542" w:rsidRDefault="0047130A">
      <w:pPr>
        <w:pStyle w:val="BulletsforMod19"/>
        <w:numPr>
          <w:ilvl w:val="0"/>
          <w:numId w:val="0"/>
        </w:numPr>
        <w:ind w:left="810"/>
        <w:rPr>
          <w:rFonts w:eastAsia="Times New Roman"/>
          <w:i/>
        </w:rPr>
      </w:pPr>
      <w:r w:rsidRPr="005D1542">
        <w:rPr>
          <w:rFonts w:eastAsia="Times New Roman"/>
          <w:i/>
        </w:rPr>
        <w:t xml:space="preserve">www.aspca.org </w:t>
      </w:r>
    </w:p>
    <w:p w:rsidR="0047130A" w:rsidRPr="005D1542" w:rsidRDefault="0047130A">
      <w:pPr>
        <w:pStyle w:val="BulletsforMod19"/>
        <w:rPr>
          <w:rFonts w:eastAsia="Times New Roman"/>
          <w:i/>
        </w:rPr>
      </w:pPr>
      <w:r w:rsidRPr="005D1542">
        <w:rPr>
          <w:rFonts w:eastAsia="Times New Roman"/>
          <w:b/>
        </w:rPr>
        <w:t>Asociación Americana de Medicina Veterinaria, Preparación para Desastres</w:t>
      </w:r>
      <w:r w:rsidRPr="005D1542">
        <w:rPr>
          <w:rFonts w:eastAsia="Times New Roman"/>
        </w:rPr>
        <w:br/>
      </w:r>
      <w:r w:rsidRPr="005D1542">
        <w:rPr>
          <w:rFonts w:eastAsia="Times New Roman"/>
          <w:i/>
        </w:rPr>
        <w:t>http://www.avma.org/disaster/</w:t>
      </w:r>
    </w:p>
    <w:p w:rsidR="0047130A" w:rsidRPr="005D1542" w:rsidRDefault="0047130A">
      <w:pPr>
        <w:pStyle w:val="BulletsforMod19"/>
        <w:rPr>
          <w:rFonts w:eastAsia="Times New Roman"/>
        </w:rPr>
      </w:pPr>
      <w:r w:rsidRPr="005D1542">
        <w:rPr>
          <w:rFonts w:eastAsia="Times New Roman"/>
          <w:b/>
        </w:rPr>
        <w:t>Programas de respuesta a emergencias de sanidad animal por estado</w:t>
      </w:r>
    </w:p>
    <w:p w:rsidR="0047130A" w:rsidRPr="005D1542" w:rsidRDefault="0047130A">
      <w:pPr>
        <w:pStyle w:val="BulletsforMod19"/>
        <w:numPr>
          <w:ilvl w:val="0"/>
          <w:numId w:val="0"/>
        </w:numPr>
        <w:ind w:left="810"/>
        <w:rPr>
          <w:rFonts w:eastAsia="Times New Roman"/>
          <w:i/>
        </w:rPr>
      </w:pPr>
      <w:r w:rsidRPr="005D1542">
        <w:rPr>
          <w:rFonts w:eastAsia="Times New Roman"/>
          <w:i/>
        </w:rPr>
        <w:t>http://www.avma.org/disaster/state_resources/default.asp</w:t>
      </w:r>
    </w:p>
    <w:p w:rsidR="0047130A" w:rsidRPr="005D1542" w:rsidRDefault="0047130A">
      <w:pPr>
        <w:pStyle w:val="BulletsforMod19"/>
        <w:rPr>
          <w:rFonts w:eastAsia="Times New Roman"/>
          <w:i/>
        </w:rPr>
      </w:pPr>
      <w:r w:rsidRPr="005D1542">
        <w:rPr>
          <w:rFonts w:eastAsia="Times New Roman"/>
          <w:b/>
        </w:rPr>
        <w:t xml:space="preserve">Centro para la Seguridad de los Alimentos y la Salud Pública, Guías del PPR/NAHEMS </w:t>
      </w:r>
      <w:r w:rsidR="00A67895" w:rsidRPr="005D1542">
        <w:rPr>
          <w:rFonts w:eastAsia="Times New Roman"/>
          <w:b/>
        </w:rPr>
        <w:t xml:space="preserve">de </w:t>
      </w:r>
      <w:r w:rsidRPr="005D1542">
        <w:rPr>
          <w:rFonts w:eastAsia="Times New Roman"/>
          <w:b/>
        </w:rPr>
        <w:t xml:space="preserve"> EEA</w:t>
      </w:r>
      <w:r w:rsidRPr="005D1542">
        <w:rPr>
          <w:rFonts w:eastAsia="Times New Roman"/>
        </w:rPr>
        <w:br/>
      </w:r>
      <w:r w:rsidRPr="005D1542">
        <w:rPr>
          <w:rFonts w:eastAsia="Times New Roman"/>
          <w:i/>
        </w:rPr>
        <w:t>http://www.cfsph.iastate.edu/Emergency-Response/fad-prep.php</w:t>
      </w:r>
    </w:p>
    <w:p w:rsidR="0047130A" w:rsidRPr="005D1542" w:rsidRDefault="0047130A">
      <w:pPr>
        <w:pStyle w:val="BulletsforMod19"/>
        <w:rPr>
          <w:rFonts w:eastAsia="Times New Roman"/>
        </w:rPr>
      </w:pPr>
      <w:r w:rsidRPr="005D1542">
        <w:rPr>
          <w:rFonts w:eastAsia="Times New Roman"/>
          <w:b/>
        </w:rPr>
        <w:t>Agencia de Protección Ambiental de EE.UU.</w:t>
      </w:r>
    </w:p>
    <w:p w:rsidR="0047130A" w:rsidRPr="005D1542" w:rsidRDefault="0047130A">
      <w:pPr>
        <w:pStyle w:val="BulletsforMod19"/>
        <w:numPr>
          <w:ilvl w:val="0"/>
          <w:numId w:val="0"/>
        </w:numPr>
        <w:ind w:left="810"/>
        <w:rPr>
          <w:rFonts w:eastAsia="Times New Roman"/>
          <w:i/>
        </w:rPr>
      </w:pPr>
      <w:r w:rsidRPr="005D1542">
        <w:rPr>
          <w:rFonts w:eastAsia="Times New Roman"/>
          <w:i/>
        </w:rPr>
        <w:t>http://www.epa.gov/</w:t>
      </w:r>
    </w:p>
    <w:p w:rsidR="0047130A" w:rsidRPr="005D1542" w:rsidRDefault="0047130A">
      <w:pPr>
        <w:pStyle w:val="BulletsforMod19"/>
        <w:rPr>
          <w:rFonts w:eastAsia="Times New Roman"/>
          <w:b/>
        </w:rPr>
      </w:pPr>
      <w:r w:rsidRPr="005D1542">
        <w:rPr>
          <w:rFonts w:eastAsia="Times New Roman"/>
          <w:b/>
        </w:rPr>
        <w:t>Introducción al PPR contra EEA</w:t>
      </w:r>
    </w:p>
    <w:p w:rsidR="0047130A" w:rsidRPr="005D1542" w:rsidRDefault="0047130A">
      <w:pPr>
        <w:pStyle w:val="BulletsforMod19"/>
        <w:numPr>
          <w:ilvl w:val="0"/>
          <w:numId w:val="0"/>
        </w:numPr>
        <w:ind w:left="810"/>
        <w:rPr>
          <w:rFonts w:eastAsia="Times New Roman"/>
          <w:i/>
        </w:rPr>
      </w:pPr>
      <w:r w:rsidRPr="005D1542">
        <w:rPr>
          <w:rFonts w:eastAsia="Times New Roman"/>
          <w:i/>
        </w:rPr>
        <w:t xml:space="preserve">http://www.aphis.usda.gov/animal_health/acah/downloads/documents/Introducing_FAD_PReP.pdf </w:t>
      </w:r>
    </w:p>
    <w:p w:rsidR="0047130A" w:rsidRPr="005D1542" w:rsidRDefault="0047130A">
      <w:pPr>
        <w:pStyle w:val="BulletsforMod19"/>
        <w:rPr>
          <w:rFonts w:eastAsia="Times New Roman"/>
          <w:i/>
        </w:rPr>
      </w:pPr>
      <w:r w:rsidRPr="005D1542">
        <w:rPr>
          <w:rFonts w:eastAsia="Times New Roman"/>
          <w:b/>
        </w:rPr>
        <w:t xml:space="preserve">Sitio del PPR contra EEA, borradores de las Guías, POE </w:t>
      </w:r>
      <w:r w:rsidRPr="005D1542">
        <w:rPr>
          <w:rFonts w:eastAsia="Times New Roman"/>
          <w:b/>
        </w:rPr>
        <w:br/>
      </w:r>
      <w:r w:rsidRPr="005D1542">
        <w:rPr>
          <w:rFonts w:eastAsia="Times New Roman"/>
          <w:i/>
        </w:rPr>
        <w:t>https://fadprep.lmi.org</w:t>
      </w:r>
    </w:p>
    <w:p w:rsidR="0047130A" w:rsidRPr="005D1542" w:rsidRDefault="0047130A">
      <w:pPr>
        <w:pStyle w:val="BulletsforMod19"/>
        <w:rPr>
          <w:rFonts w:eastAsia="Times New Roman"/>
          <w:b/>
        </w:rPr>
      </w:pPr>
      <w:r w:rsidRPr="005D1542">
        <w:rPr>
          <w:rFonts w:eastAsia="Times New Roman"/>
          <w:b/>
        </w:rPr>
        <w:t>Sociedad Humanitaria de EE.UU. (HSUS)</w:t>
      </w:r>
    </w:p>
    <w:p w:rsidR="0047130A" w:rsidRPr="005D1542" w:rsidRDefault="0047130A">
      <w:pPr>
        <w:pStyle w:val="BulletsforMod19"/>
        <w:numPr>
          <w:ilvl w:val="0"/>
          <w:numId w:val="0"/>
        </w:numPr>
        <w:ind w:left="810"/>
        <w:rPr>
          <w:rFonts w:eastAsia="Times New Roman"/>
          <w:i/>
        </w:rPr>
      </w:pPr>
      <w:r w:rsidRPr="005D1542">
        <w:rPr>
          <w:rFonts w:eastAsia="Times New Roman"/>
          <w:i/>
        </w:rPr>
        <w:t>www.humanesociety.org</w:t>
      </w:r>
    </w:p>
    <w:p w:rsidR="0047130A" w:rsidRPr="005D1542" w:rsidRDefault="0047130A">
      <w:pPr>
        <w:pStyle w:val="BulletsforMod19"/>
        <w:rPr>
          <w:rFonts w:eastAsia="Times New Roman"/>
          <w:i/>
        </w:rPr>
      </w:pPr>
      <w:r w:rsidRPr="005D1542">
        <w:rPr>
          <w:rFonts w:eastAsia="Times New Roman"/>
          <w:b/>
        </w:rPr>
        <w:t>Información sobre el Sistema de Comando de Incidentes</w:t>
      </w:r>
      <w:r w:rsidRPr="005D1542">
        <w:rPr>
          <w:rFonts w:eastAsia="Times New Roman"/>
        </w:rPr>
        <w:br/>
      </w:r>
      <w:r w:rsidRPr="005D1542">
        <w:rPr>
          <w:rFonts w:eastAsia="Times New Roman"/>
          <w:i/>
        </w:rPr>
        <w:t xml:space="preserve">http://www.osha.gov/SLTC/etools/ics/about.html </w:t>
      </w:r>
    </w:p>
    <w:p w:rsidR="0047130A" w:rsidRPr="005D1542" w:rsidRDefault="0047130A">
      <w:pPr>
        <w:pStyle w:val="BulletsforMod19"/>
        <w:numPr>
          <w:ilvl w:val="0"/>
          <w:numId w:val="0"/>
        </w:numPr>
        <w:ind w:left="810"/>
        <w:rPr>
          <w:rFonts w:eastAsia="Times New Roman"/>
          <w:i/>
        </w:rPr>
      </w:pPr>
    </w:p>
    <w:p w:rsidR="0047130A" w:rsidRPr="005D1542" w:rsidRDefault="0047130A">
      <w:pPr>
        <w:pStyle w:val="BulletsforMod19"/>
        <w:numPr>
          <w:ilvl w:val="0"/>
          <w:numId w:val="0"/>
        </w:numPr>
        <w:ind w:left="810"/>
        <w:rPr>
          <w:rFonts w:eastAsia="Times New Roman"/>
          <w:i/>
        </w:rPr>
      </w:pPr>
      <w:r w:rsidRPr="005D1542">
        <w:rPr>
          <w:rFonts w:eastAsia="Times New Roman"/>
          <w:i/>
        </w:rPr>
        <w:tab/>
      </w:r>
      <w:r w:rsidRPr="005D1542">
        <w:rPr>
          <w:rFonts w:eastAsia="Times New Roman"/>
        </w:rPr>
        <w:t>Cursos gratuitos en Internet</w:t>
      </w:r>
    </w:p>
    <w:p w:rsidR="0047130A" w:rsidRPr="005D1542" w:rsidRDefault="0047130A">
      <w:pPr>
        <w:pStyle w:val="BulletsforMod19"/>
        <w:numPr>
          <w:ilvl w:val="0"/>
          <w:numId w:val="0"/>
        </w:numPr>
        <w:ind w:left="810"/>
        <w:rPr>
          <w:rFonts w:eastAsia="Times New Roman"/>
          <w:i/>
        </w:rPr>
      </w:pPr>
      <w:r w:rsidRPr="005D1542">
        <w:rPr>
          <w:rFonts w:eastAsia="Times New Roman"/>
          <w:i/>
        </w:rPr>
        <w:tab/>
        <w:t>http://training.fema.gov/IS/NIMS.asp</w:t>
      </w:r>
    </w:p>
    <w:p w:rsidR="0047130A" w:rsidRPr="005D1542" w:rsidRDefault="0047130A">
      <w:pPr>
        <w:pStyle w:val="BulletsforMod19"/>
        <w:numPr>
          <w:ilvl w:val="0"/>
          <w:numId w:val="0"/>
        </w:numPr>
        <w:ind w:left="810"/>
        <w:rPr>
          <w:rFonts w:eastAsia="Times New Roman"/>
        </w:rPr>
      </w:pPr>
    </w:p>
    <w:p w:rsidR="0047130A" w:rsidRPr="005D1542" w:rsidRDefault="0047130A">
      <w:pPr>
        <w:pStyle w:val="BulletsforMod19"/>
        <w:rPr>
          <w:rFonts w:eastAsia="Times New Roman"/>
          <w:b/>
        </w:rPr>
      </w:pPr>
      <w:r w:rsidRPr="005D1542">
        <w:rPr>
          <w:rFonts w:eastAsia="Times New Roman"/>
          <w:b/>
        </w:rPr>
        <w:t>Fondo Internacional para el Bienestar Animal (IFAW)</w:t>
      </w:r>
    </w:p>
    <w:p w:rsidR="0047130A" w:rsidRPr="005D1542" w:rsidRDefault="0047130A">
      <w:pPr>
        <w:pStyle w:val="BulletsforMod19"/>
        <w:numPr>
          <w:ilvl w:val="0"/>
          <w:numId w:val="0"/>
        </w:numPr>
        <w:ind w:left="810"/>
        <w:rPr>
          <w:rFonts w:eastAsia="Times New Roman"/>
          <w:b/>
        </w:rPr>
      </w:pPr>
      <w:r w:rsidRPr="005D1542">
        <w:rPr>
          <w:rFonts w:eastAsia="Times New Roman"/>
          <w:i/>
        </w:rPr>
        <w:t xml:space="preserve">www.ifaw.org </w:t>
      </w:r>
    </w:p>
    <w:p w:rsidR="0047130A" w:rsidRPr="005D1542" w:rsidRDefault="0047130A">
      <w:pPr>
        <w:pStyle w:val="BulletsforMod19"/>
        <w:rPr>
          <w:rFonts w:eastAsia="Times New Roman"/>
          <w:b/>
        </w:rPr>
      </w:pPr>
      <w:r w:rsidRPr="005D1542">
        <w:rPr>
          <w:rFonts w:eastAsia="Times New Roman"/>
          <w:b/>
        </w:rPr>
        <w:t>Cuerpo Nacional de Respuesta a Emergencias de Sanidad Animal (NAHERC)</w:t>
      </w:r>
    </w:p>
    <w:p w:rsidR="0047130A" w:rsidRPr="005D1542" w:rsidRDefault="0047130A">
      <w:pPr>
        <w:pStyle w:val="BulletsforMod19"/>
        <w:numPr>
          <w:ilvl w:val="0"/>
          <w:numId w:val="0"/>
        </w:numPr>
        <w:ind w:left="810"/>
        <w:rPr>
          <w:rFonts w:eastAsia="Times New Roman"/>
        </w:rPr>
      </w:pPr>
      <w:r w:rsidRPr="005D1542">
        <w:rPr>
          <w:rFonts w:eastAsia="Times New Roman"/>
          <w:i/>
        </w:rPr>
        <w:t xml:space="preserve">http://www.aphis.usda.gov/animal_health/emergency_management/naherc.shtml </w:t>
      </w:r>
    </w:p>
    <w:p w:rsidR="0047130A" w:rsidRPr="005D1542" w:rsidRDefault="0047130A">
      <w:pPr>
        <w:pStyle w:val="BulletsforMod19"/>
        <w:numPr>
          <w:ilvl w:val="0"/>
          <w:numId w:val="0"/>
        </w:numPr>
        <w:rPr>
          <w:rFonts w:eastAsia="Times New Roman"/>
        </w:rPr>
      </w:pPr>
    </w:p>
    <w:p w:rsidR="0047130A" w:rsidRPr="005D1542" w:rsidRDefault="0047130A">
      <w:pPr>
        <w:pStyle w:val="BulletsforMod19"/>
        <w:numPr>
          <w:ilvl w:val="0"/>
          <w:numId w:val="0"/>
        </w:numPr>
        <w:ind w:left="810"/>
        <w:rPr>
          <w:rFonts w:eastAsia="Times New Roman"/>
        </w:rPr>
      </w:pPr>
      <w:r w:rsidRPr="005D1542">
        <w:rPr>
          <w:rFonts w:eastAsia="Times New Roman"/>
        </w:rPr>
        <w:tab/>
        <w:t xml:space="preserve">Para solicitar la inscripción en el NAHERC, visite la siguiente dirección: </w:t>
      </w:r>
      <w:r w:rsidRPr="005D1542">
        <w:rPr>
          <w:rFonts w:eastAsia="Times New Roman"/>
          <w:i/>
        </w:rPr>
        <w:t>http://www.usajobs.gov</w:t>
      </w:r>
    </w:p>
    <w:p w:rsidR="0047130A" w:rsidRPr="005D1542" w:rsidRDefault="0047130A">
      <w:pPr>
        <w:pStyle w:val="BulletsforMod19"/>
        <w:numPr>
          <w:ilvl w:val="0"/>
          <w:numId w:val="0"/>
        </w:numPr>
        <w:ind w:left="810"/>
        <w:rPr>
          <w:rFonts w:eastAsia="Times New Roman"/>
        </w:rPr>
      </w:pPr>
      <w:r w:rsidRPr="005D1542">
        <w:rPr>
          <w:rFonts w:eastAsia="Times New Roman"/>
        </w:rPr>
        <w:tab/>
        <w:t>Luego busque “NAHERC”.</w:t>
      </w:r>
    </w:p>
    <w:p w:rsidR="0047130A" w:rsidRPr="005D1542" w:rsidRDefault="0047130A">
      <w:pPr>
        <w:pStyle w:val="BulletsforMod19"/>
        <w:numPr>
          <w:ilvl w:val="0"/>
          <w:numId w:val="0"/>
        </w:numPr>
        <w:ind w:left="810"/>
        <w:rPr>
          <w:rFonts w:eastAsia="Times New Roman"/>
        </w:rPr>
      </w:pPr>
    </w:p>
    <w:p w:rsidR="0047130A" w:rsidRPr="005D1542" w:rsidRDefault="0047130A">
      <w:pPr>
        <w:pStyle w:val="BulletsforMod19"/>
        <w:numPr>
          <w:ilvl w:val="0"/>
          <w:numId w:val="0"/>
        </w:numPr>
        <w:ind w:left="810"/>
        <w:rPr>
          <w:rFonts w:eastAsia="Times New Roman"/>
        </w:rPr>
      </w:pPr>
      <w:r w:rsidRPr="005D1542">
        <w:rPr>
          <w:rFonts w:eastAsia="Times New Roman"/>
        </w:rPr>
        <w:tab/>
        <w:t>Sitio de capacitación del NAHERC</w:t>
      </w:r>
    </w:p>
    <w:p w:rsidR="0047130A" w:rsidRPr="005D1542" w:rsidRDefault="0047130A">
      <w:pPr>
        <w:pStyle w:val="BulletsforMod19"/>
        <w:numPr>
          <w:ilvl w:val="0"/>
          <w:numId w:val="0"/>
        </w:numPr>
        <w:ind w:left="810"/>
        <w:rPr>
          <w:rFonts w:eastAsia="Times New Roman"/>
          <w:i/>
        </w:rPr>
      </w:pPr>
      <w:r w:rsidRPr="005D1542">
        <w:rPr>
          <w:rFonts w:eastAsia="Times New Roman"/>
          <w:i/>
        </w:rPr>
        <w:tab/>
        <w:t>https://naherc.sws.iastate.edu/</w:t>
      </w:r>
    </w:p>
    <w:p w:rsidR="0047130A" w:rsidRPr="005D1542" w:rsidRDefault="0047130A">
      <w:pPr>
        <w:pStyle w:val="BulletsforMod19"/>
        <w:numPr>
          <w:ilvl w:val="0"/>
          <w:numId w:val="0"/>
        </w:numPr>
        <w:ind w:left="810"/>
        <w:rPr>
          <w:rFonts w:eastAsia="Times New Roman"/>
        </w:rPr>
      </w:pPr>
    </w:p>
    <w:p w:rsidR="0047130A" w:rsidRPr="005D1542" w:rsidRDefault="0047130A">
      <w:pPr>
        <w:pStyle w:val="BulletsforMod19"/>
        <w:rPr>
          <w:rFonts w:eastAsia="Times New Roman"/>
          <w:b/>
        </w:rPr>
      </w:pPr>
      <w:r w:rsidRPr="005D1542">
        <w:rPr>
          <w:rFonts w:eastAsia="Times New Roman"/>
          <w:b/>
        </w:rPr>
        <w:t>Coalición Nacional para la Protección y el Rescate de Animales (NARSC)</w:t>
      </w:r>
    </w:p>
    <w:p w:rsidR="0047130A" w:rsidRPr="005D1542" w:rsidRDefault="0047130A">
      <w:pPr>
        <w:pStyle w:val="BulletsforMod19"/>
        <w:numPr>
          <w:ilvl w:val="0"/>
          <w:numId w:val="0"/>
        </w:numPr>
        <w:ind w:left="810"/>
        <w:rPr>
          <w:rFonts w:eastAsia="Times New Roman"/>
          <w:i/>
        </w:rPr>
      </w:pPr>
      <w:r w:rsidRPr="005D1542">
        <w:rPr>
          <w:rFonts w:eastAsia="Times New Roman"/>
          <w:i/>
        </w:rPr>
        <w:t>http://www.narsc.net</w:t>
      </w:r>
    </w:p>
    <w:p w:rsidR="0047130A" w:rsidRPr="005D1542" w:rsidRDefault="0047130A">
      <w:pPr>
        <w:pStyle w:val="BulletsforMod19"/>
        <w:rPr>
          <w:rFonts w:eastAsia="Times New Roman"/>
          <w:b/>
        </w:rPr>
      </w:pPr>
      <w:r w:rsidRPr="005D1542">
        <w:rPr>
          <w:rFonts w:eastAsia="Times New Roman"/>
          <w:b/>
        </w:rPr>
        <w:t>Sistema Nacional de Gestión de Incidentes</w:t>
      </w:r>
    </w:p>
    <w:p w:rsidR="0047130A" w:rsidRPr="005D1542" w:rsidRDefault="0047130A">
      <w:pPr>
        <w:pStyle w:val="BulletsforMod19"/>
        <w:numPr>
          <w:ilvl w:val="0"/>
          <w:numId w:val="0"/>
        </w:numPr>
        <w:ind w:left="810"/>
        <w:rPr>
          <w:rFonts w:eastAsia="Times New Roman"/>
          <w:i/>
        </w:rPr>
      </w:pPr>
      <w:r w:rsidRPr="005D1542">
        <w:rPr>
          <w:rFonts w:eastAsia="Times New Roman"/>
          <w:i/>
        </w:rPr>
        <w:t xml:space="preserve">http://www.fema.gov/emergency/nims/FAQ.shtm </w:t>
      </w:r>
    </w:p>
    <w:p w:rsidR="0047130A" w:rsidRPr="005D1542" w:rsidRDefault="0047130A">
      <w:pPr>
        <w:pStyle w:val="BulletsforMod19"/>
        <w:rPr>
          <w:rFonts w:eastAsia="Times New Roman"/>
          <w:b/>
        </w:rPr>
      </w:pPr>
      <w:r w:rsidRPr="005D1542">
        <w:rPr>
          <w:rFonts w:eastAsia="Times New Roman"/>
          <w:b/>
        </w:rPr>
        <w:t>Sistema Nacional de Preparación</w:t>
      </w:r>
    </w:p>
    <w:p w:rsidR="0047130A" w:rsidRPr="005D1542" w:rsidRDefault="0047130A">
      <w:pPr>
        <w:pStyle w:val="BulletsforMod19"/>
        <w:numPr>
          <w:ilvl w:val="0"/>
          <w:numId w:val="0"/>
        </w:numPr>
        <w:ind w:left="810"/>
        <w:rPr>
          <w:rFonts w:eastAsia="Times New Roman"/>
        </w:rPr>
      </w:pPr>
      <w:r w:rsidRPr="005D1542">
        <w:rPr>
          <w:rFonts w:eastAsia="Times New Roman"/>
          <w:i/>
        </w:rPr>
        <w:t>http://www.fema.gov/pdf/prepared/nps_description.pdf</w:t>
      </w:r>
    </w:p>
    <w:p w:rsidR="0047130A" w:rsidRPr="005D1542" w:rsidRDefault="0047130A">
      <w:pPr>
        <w:pStyle w:val="BulletsforMod19"/>
        <w:rPr>
          <w:rFonts w:eastAsia="Times New Roman"/>
        </w:rPr>
      </w:pPr>
      <w:r w:rsidRPr="005D1542">
        <w:rPr>
          <w:rFonts w:eastAsia="Times New Roman"/>
          <w:b/>
        </w:rPr>
        <w:t>Centro de Recursos del Marco Nacional de Respuesta (ESF, NIMS)</w:t>
      </w:r>
    </w:p>
    <w:p w:rsidR="0047130A" w:rsidRPr="005D1542" w:rsidRDefault="0047130A">
      <w:pPr>
        <w:pStyle w:val="BulletsforMod19"/>
        <w:numPr>
          <w:ilvl w:val="0"/>
          <w:numId w:val="0"/>
        </w:numPr>
        <w:ind w:left="810"/>
        <w:rPr>
          <w:rFonts w:eastAsia="Times New Roman"/>
          <w:i/>
        </w:rPr>
      </w:pPr>
      <w:r w:rsidRPr="005D1542">
        <w:rPr>
          <w:rFonts w:eastAsia="Times New Roman"/>
          <w:i/>
        </w:rPr>
        <w:t>http://www.fema.gov/emergency/nrf/mainindex.htm</w:t>
      </w:r>
    </w:p>
    <w:p w:rsidR="0047130A" w:rsidRPr="005D1542" w:rsidRDefault="0047130A">
      <w:pPr>
        <w:pStyle w:val="BulletsforMod19"/>
        <w:rPr>
          <w:rFonts w:eastAsia="Times New Roman"/>
          <w:b/>
        </w:rPr>
      </w:pPr>
      <w:r w:rsidRPr="005D1542">
        <w:rPr>
          <w:rFonts w:eastAsia="Times New Roman"/>
          <w:b/>
        </w:rPr>
        <w:t>Guía de Referencia del NVAP</w:t>
      </w:r>
    </w:p>
    <w:p w:rsidR="0047130A" w:rsidRPr="005D1542" w:rsidRDefault="0047130A">
      <w:pPr>
        <w:pStyle w:val="BulletsforMod19"/>
        <w:numPr>
          <w:ilvl w:val="0"/>
          <w:numId w:val="0"/>
        </w:numPr>
        <w:ind w:left="810"/>
        <w:rPr>
          <w:rFonts w:eastAsia="Times New Roman"/>
          <w:i/>
        </w:rPr>
      </w:pPr>
      <w:r w:rsidRPr="005D1542">
        <w:rPr>
          <w:rFonts w:eastAsia="Times New Roman"/>
          <w:i/>
        </w:rPr>
        <w:t>http://www.aphis.usda.gov/animal_health/vet_accreditation/downloads/nvap_ref_guide.pdf</w:t>
      </w:r>
    </w:p>
    <w:p w:rsidR="0047130A" w:rsidRPr="005D1542" w:rsidRDefault="0047130A">
      <w:pPr>
        <w:pStyle w:val="BulletsforMod19"/>
        <w:rPr>
          <w:rFonts w:eastAsia="Times New Roman"/>
        </w:rPr>
      </w:pPr>
      <w:r w:rsidRPr="005D1542">
        <w:rPr>
          <w:rFonts w:eastAsia="Times New Roman"/>
          <w:b/>
        </w:rPr>
        <w:t>Equipos Nacionales de Respuesta Veterinaria</w:t>
      </w:r>
    </w:p>
    <w:p w:rsidR="0047130A" w:rsidRPr="005D1542" w:rsidRDefault="0047130A">
      <w:pPr>
        <w:pStyle w:val="BulletsforMod19"/>
        <w:numPr>
          <w:ilvl w:val="0"/>
          <w:numId w:val="0"/>
        </w:numPr>
        <w:ind w:left="810"/>
        <w:rPr>
          <w:rFonts w:eastAsia="Times New Roman"/>
          <w:i/>
        </w:rPr>
      </w:pPr>
      <w:r w:rsidRPr="005D1542">
        <w:rPr>
          <w:rFonts w:eastAsia="Times New Roman"/>
          <w:i/>
        </w:rPr>
        <w:t>http://www.phe.gov/Preparedness/responders/ndms/teams/Pages/nvrt.aspx</w:t>
      </w:r>
    </w:p>
    <w:p w:rsidR="0047130A" w:rsidRPr="005D1542" w:rsidRDefault="0047130A">
      <w:pPr>
        <w:pStyle w:val="BulletsforMod19"/>
        <w:rPr>
          <w:rFonts w:eastAsia="Times New Roman"/>
        </w:rPr>
      </w:pPr>
      <w:r w:rsidRPr="005D1542">
        <w:rPr>
          <w:rFonts w:eastAsia="Times New Roman"/>
          <w:b/>
        </w:rPr>
        <w:t>Equipo de Respuesta a Emergencias de Sanidad Animal del Estado de Carolina del Norte</w:t>
      </w:r>
    </w:p>
    <w:p w:rsidR="0047130A" w:rsidRPr="005D1542" w:rsidRDefault="0047130A">
      <w:pPr>
        <w:pStyle w:val="BulletsforMod19"/>
        <w:numPr>
          <w:ilvl w:val="0"/>
          <w:numId w:val="0"/>
        </w:numPr>
        <w:ind w:left="810"/>
        <w:rPr>
          <w:rFonts w:eastAsia="Times New Roman"/>
        </w:rPr>
      </w:pPr>
      <w:r w:rsidRPr="005D1542">
        <w:rPr>
          <w:rFonts w:eastAsia="Times New Roman"/>
          <w:i/>
        </w:rPr>
        <w:t>www.ncsart.org</w:t>
      </w:r>
    </w:p>
    <w:p w:rsidR="0047130A" w:rsidRPr="005D1542" w:rsidRDefault="0047130A">
      <w:pPr>
        <w:pStyle w:val="BulletsforMod19"/>
        <w:rPr>
          <w:rFonts w:eastAsia="Times New Roman"/>
          <w:b/>
        </w:rPr>
      </w:pPr>
      <w:proofErr w:type="spellStart"/>
      <w:r w:rsidRPr="005D1542">
        <w:rPr>
          <w:rFonts w:eastAsia="Times New Roman"/>
          <w:b/>
        </w:rPr>
        <w:t>RedRover</w:t>
      </w:r>
      <w:proofErr w:type="spellEnd"/>
    </w:p>
    <w:p w:rsidR="0047130A" w:rsidRPr="005D1542" w:rsidRDefault="0047130A">
      <w:pPr>
        <w:pStyle w:val="BulletsforMod19"/>
        <w:numPr>
          <w:ilvl w:val="0"/>
          <w:numId w:val="0"/>
        </w:numPr>
        <w:ind w:left="810"/>
        <w:rPr>
          <w:rFonts w:eastAsia="Times New Roman"/>
          <w:i/>
        </w:rPr>
      </w:pPr>
      <w:r w:rsidRPr="005D1542">
        <w:rPr>
          <w:rFonts w:eastAsia="Times New Roman"/>
          <w:i/>
        </w:rPr>
        <w:t xml:space="preserve">www.uan.org </w:t>
      </w:r>
    </w:p>
    <w:p w:rsidR="0047130A" w:rsidRPr="005D1542" w:rsidRDefault="0047130A">
      <w:pPr>
        <w:pStyle w:val="BulletsforMod19"/>
        <w:rPr>
          <w:rFonts w:eastAsia="Times New Roman"/>
        </w:rPr>
      </w:pPr>
      <w:r w:rsidRPr="005D1542">
        <w:rPr>
          <w:rFonts w:eastAsia="Times New Roman"/>
          <w:b/>
        </w:rPr>
        <w:t>Coordinación de respuestas</w:t>
      </w:r>
    </w:p>
    <w:p w:rsidR="0047130A" w:rsidRPr="005D1542" w:rsidRDefault="006065E1">
      <w:pPr>
        <w:pStyle w:val="BulletsforMod19"/>
        <w:numPr>
          <w:ilvl w:val="0"/>
          <w:numId w:val="0"/>
        </w:numPr>
        <w:ind w:left="810"/>
        <w:rPr>
          <w:rFonts w:eastAsia="Times New Roman"/>
          <w:i/>
        </w:rPr>
      </w:pPr>
      <w:hyperlink r:id="rId20" w:history="1">
        <w:r w:rsidR="0047130A" w:rsidRPr="005D1542">
          <w:rPr>
            <w:rStyle w:val="Hyperlink"/>
            <w:rFonts w:eastAsia="Times New Roman"/>
            <w:i/>
          </w:rPr>
          <w:t>http://www.fema.gov/txt/emergency/nims/nims_ics_position_paper.txt</w:t>
        </w:r>
      </w:hyperlink>
    </w:p>
    <w:p w:rsidR="0047130A" w:rsidRPr="005D1542" w:rsidRDefault="0047130A">
      <w:pPr>
        <w:rPr>
          <w:rFonts w:ascii="Times New Roman" w:eastAsia="Times New Roman" w:hAnsi="Times New Roman"/>
          <w:i/>
        </w:rPr>
      </w:pPr>
    </w:p>
    <w:p w:rsidR="0047130A" w:rsidRPr="005D1542" w:rsidRDefault="0047130A" w:rsidP="00A36F14">
      <w:pPr>
        <w:pStyle w:val="Style1"/>
      </w:pPr>
      <w:bookmarkStart w:id="38" w:name="_Toc331080631"/>
      <w:r w:rsidRPr="005D1542">
        <w:t>Agradecimientos</w:t>
      </w:r>
      <w:bookmarkEnd w:id="38"/>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 xml:space="preserve">Este módulo se hizo realidad, en parte, mediante un Acuerdo de Cooperación del Servicio de Inspección Agropecuaria del USDA para el Programa Nacional de Acreditación Veterinaria. El módulo fue elaborado por el Centro para la Seguridad de los Alimentos y la Salud Pública de la Facultad de Medicina Veterinaria en la Universidad Estatal de Iowa. </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spacing w:val="2"/>
        </w:rPr>
      </w:pPr>
      <w:r w:rsidRPr="005D1542">
        <w:rPr>
          <w:rFonts w:ascii="Times New Roman" w:eastAsia="Times New Roman" w:hAnsi="Times New Roman"/>
        </w:rPr>
        <w:t xml:space="preserve">Entre los autores y colaboradores se encuentran: </w:t>
      </w:r>
    </w:p>
    <w:p w:rsidR="0047130A" w:rsidRPr="005D1542" w:rsidRDefault="0047130A">
      <w:pPr>
        <w:pStyle w:val="BulletsforMod19"/>
        <w:rPr>
          <w:rFonts w:eastAsia="Times New Roman"/>
        </w:rPr>
      </w:pPr>
      <w:proofErr w:type="spellStart"/>
      <w:r w:rsidRPr="005D1542">
        <w:rPr>
          <w:rFonts w:eastAsia="Times New Roman"/>
        </w:rPr>
        <w:t>Tegwin</w:t>
      </w:r>
      <w:proofErr w:type="spellEnd"/>
      <w:r w:rsidRPr="005D1542">
        <w:rPr>
          <w:rFonts w:eastAsia="Times New Roman"/>
        </w:rPr>
        <w:t xml:space="preserve"> K. Taylor, DVM, MPH</w:t>
      </w:r>
    </w:p>
    <w:p w:rsidR="0047130A" w:rsidRPr="005D1542" w:rsidRDefault="0047130A">
      <w:pPr>
        <w:pStyle w:val="BulletsforMod19"/>
        <w:rPr>
          <w:rFonts w:eastAsia="Times New Roman"/>
        </w:rPr>
      </w:pPr>
      <w:r w:rsidRPr="005D1542">
        <w:rPr>
          <w:rFonts w:eastAsia="Times New Roman"/>
        </w:rPr>
        <w:t>Kevan P. Flaming, DVM, PhD</w:t>
      </w:r>
    </w:p>
    <w:p w:rsidR="0047130A" w:rsidRPr="005D1542" w:rsidRDefault="0047130A">
      <w:pPr>
        <w:pStyle w:val="BulletsforMod19"/>
        <w:rPr>
          <w:rFonts w:eastAsia="Times New Roman"/>
          <w:lang w:val="en-US"/>
        </w:rPr>
      </w:pPr>
      <w:r w:rsidRPr="005D1542">
        <w:rPr>
          <w:rFonts w:eastAsia="Times New Roman"/>
          <w:lang w:val="en-US"/>
        </w:rPr>
        <w:t xml:space="preserve">Danelle </w:t>
      </w:r>
      <w:proofErr w:type="spellStart"/>
      <w:r w:rsidRPr="005D1542">
        <w:rPr>
          <w:rFonts w:eastAsia="Times New Roman"/>
          <w:lang w:val="en-US"/>
        </w:rPr>
        <w:t>Bickett</w:t>
      </w:r>
      <w:proofErr w:type="spellEnd"/>
      <w:r w:rsidRPr="005D1542">
        <w:rPr>
          <w:rFonts w:eastAsia="Times New Roman"/>
          <w:lang w:val="en-US"/>
        </w:rPr>
        <w:t>–Weddle, DVM, MPH, PhD, DACVPM</w:t>
      </w:r>
    </w:p>
    <w:p w:rsidR="0047130A" w:rsidRPr="005D1542" w:rsidRDefault="0047130A">
      <w:pPr>
        <w:pStyle w:val="BulletsforMod19"/>
        <w:rPr>
          <w:rFonts w:eastAsia="Times New Roman"/>
        </w:rPr>
      </w:pPr>
      <w:r w:rsidRPr="005D1542">
        <w:rPr>
          <w:rFonts w:eastAsia="Times New Roman"/>
        </w:rPr>
        <w:t xml:space="preserve">Megan Smith, DVM </w:t>
      </w:r>
    </w:p>
    <w:p w:rsidR="0047130A" w:rsidRPr="005D1542" w:rsidRDefault="0047130A">
      <w:pPr>
        <w:pStyle w:val="BulletsforMod19"/>
        <w:rPr>
          <w:rFonts w:eastAsia="Times New Roman"/>
        </w:rPr>
      </w:pPr>
      <w:proofErr w:type="spellStart"/>
      <w:r w:rsidRPr="005D1542">
        <w:rPr>
          <w:rFonts w:eastAsia="Times New Roman"/>
        </w:rPr>
        <w:t>Shaine</w:t>
      </w:r>
      <w:proofErr w:type="spellEnd"/>
      <w:r w:rsidRPr="005D1542">
        <w:rPr>
          <w:rFonts w:eastAsia="Times New Roman"/>
        </w:rPr>
        <w:t xml:space="preserve"> </w:t>
      </w:r>
      <w:proofErr w:type="spellStart"/>
      <w:r w:rsidRPr="005D1542">
        <w:rPr>
          <w:rFonts w:eastAsia="Times New Roman"/>
        </w:rPr>
        <w:t>DeVoe</w:t>
      </w:r>
      <w:proofErr w:type="spellEnd"/>
      <w:r w:rsidRPr="005D1542">
        <w:rPr>
          <w:rFonts w:eastAsia="Times New Roman"/>
        </w:rPr>
        <w:t>, BS</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Las ilustraciones fueron diseñadas por</w:t>
      </w:r>
    </w:p>
    <w:p w:rsidR="0047130A" w:rsidRPr="005D1542" w:rsidRDefault="0047130A">
      <w:pPr>
        <w:pStyle w:val="BulletsforMod19"/>
        <w:rPr>
          <w:rFonts w:eastAsia="Times New Roman"/>
        </w:rPr>
      </w:pPr>
      <w:r w:rsidRPr="005D1542">
        <w:rPr>
          <w:rFonts w:eastAsia="Times New Roman"/>
        </w:rPr>
        <w:t>Andrew Kingsbury, BFA</w:t>
      </w:r>
    </w:p>
    <w:p w:rsidR="0047130A" w:rsidRPr="005D1542" w:rsidRDefault="0047130A">
      <w:pPr>
        <w:pStyle w:val="BulletsforMod19"/>
        <w:rPr>
          <w:rFonts w:eastAsia="Times New Roman"/>
        </w:rPr>
      </w:pPr>
      <w:r w:rsidRPr="005D1542">
        <w:rPr>
          <w:rFonts w:eastAsia="Times New Roman"/>
        </w:rPr>
        <w:t>Dani Ausen, BFA</w:t>
      </w:r>
    </w:p>
    <w:p w:rsidR="0047130A" w:rsidRPr="005D1542" w:rsidRDefault="0047130A">
      <w:pPr>
        <w:pStyle w:val="BulletsforMod19"/>
        <w:rPr>
          <w:rFonts w:eastAsia="Times New Roman"/>
        </w:rPr>
      </w:pPr>
      <w:r w:rsidRPr="005D1542">
        <w:rPr>
          <w:rFonts w:eastAsia="Times New Roman"/>
        </w:rPr>
        <w:t>Katlyn Harvey, BFA</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Dentro de los Servicios Veterinarios del Servicio de Inspección Agropecuaria del USDA este módulo fue revisado por</w:t>
      </w:r>
    </w:p>
    <w:p w:rsidR="0047130A" w:rsidRPr="005D1542" w:rsidRDefault="0047130A">
      <w:pPr>
        <w:pStyle w:val="BulletsforMod19"/>
        <w:rPr>
          <w:rFonts w:eastAsia="Times New Roman"/>
        </w:rPr>
      </w:pPr>
      <w:proofErr w:type="spellStart"/>
      <w:r w:rsidRPr="005D1542">
        <w:rPr>
          <w:rFonts w:eastAsia="Times New Roman"/>
        </w:rPr>
        <w:t>Clement</w:t>
      </w:r>
      <w:proofErr w:type="spellEnd"/>
      <w:r w:rsidRPr="005D1542">
        <w:rPr>
          <w:rFonts w:eastAsia="Times New Roman"/>
        </w:rPr>
        <w:t xml:space="preserve"> </w:t>
      </w:r>
      <w:proofErr w:type="spellStart"/>
      <w:r w:rsidRPr="005D1542">
        <w:rPr>
          <w:rFonts w:eastAsia="Times New Roman"/>
        </w:rPr>
        <w:t>Dussault</w:t>
      </w:r>
      <w:proofErr w:type="spellEnd"/>
      <w:r w:rsidRPr="005D1542">
        <w:rPr>
          <w:rFonts w:eastAsia="Times New Roman"/>
        </w:rPr>
        <w:t>, VMD</w:t>
      </w:r>
    </w:p>
    <w:p w:rsidR="0047130A" w:rsidRPr="005D1542" w:rsidRDefault="0047130A">
      <w:pPr>
        <w:pStyle w:val="BulletsforMod19"/>
        <w:rPr>
          <w:rFonts w:eastAsia="Times New Roman"/>
        </w:rPr>
      </w:pPr>
      <w:proofErr w:type="spellStart"/>
      <w:r w:rsidRPr="005D1542">
        <w:rPr>
          <w:rFonts w:eastAsia="Times New Roman"/>
        </w:rPr>
        <w:t>Jamie</w:t>
      </w:r>
      <w:proofErr w:type="spellEnd"/>
      <w:r w:rsidRPr="005D1542">
        <w:rPr>
          <w:rFonts w:eastAsia="Times New Roman"/>
        </w:rPr>
        <w:t xml:space="preserve"> Snow, DVM, MPH</w:t>
      </w:r>
    </w:p>
    <w:p w:rsidR="0047130A" w:rsidRPr="005D1542" w:rsidRDefault="0047130A">
      <w:pPr>
        <w:pStyle w:val="BulletsforMod19"/>
        <w:rPr>
          <w:rFonts w:eastAsia="Times New Roman"/>
        </w:rPr>
      </w:pPr>
      <w:proofErr w:type="spellStart"/>
      <w:r w:rsidRPr="005D1542">
        <w:rPr>
          <w:rFonts w:eastAsia="Times New Roman"/>
        </w:rPr>
        <w:t>Todd</w:t>
      </w:r>
      <w:proofErr w:type="spellEnd"/>
      <w:r w:rsidRPr="005D1542">
        <w:rPr>
          <w:rFonts w:eastAsia="Times New Roman"/>
        </w:rPr>
        <w:t xml:space="preserve"> </w:t>
      </w:r>
      <w:proofErr w:type="spellStart"/>
      <w:r w:rsidRPr="005D1542">
        <w:rPr>
          <w:rFonts w:eastAsia="Times New Roman"/>
        </w:rPr>
        <w:t>Behre</w:t>
      </w:r>
      <w:proofErr w:type="spellEnd"/>
      <w:r w:rsidRPr="005D1542">
        <w:rPr>
          <w:rFonts w:eastAsia="Times New Roman"/>
        </w:rPr>
        <w:t>, DVM, PMP</w:t>
      </w:r>
    </w:p>
    <w:p w:rsidR="0047130A" w:rsidRPr="005D1542" w:rsidRDefault="0047130A">
      <w:pPr>
        <w:pStyle w:val="BulletsforMod19"/>
        <w:rPr>
          <w:rFonts w:eastAsia="Times New Roman"/>
        </w:rPr>
      </w:pPr>
      <w:r w:rsidRPr="005D1542">
        <w:rPr>
          <w:rFonts w:eastAsia="Times New Roman"/>
        </w:rPr>
        <w:t xml:space="preserve">Timothy </w:t>
      </w:r>
      <w:proofErr w:type="spellStart"/>
      <w:r w:rsidRPr="005D1542">
        <w:rPr>
          <w:rFonts w:eastAsia="Times New Roman"/>
        </w:rPr>
        <w:t>Cordes</w:t>
      </w:r>
      <w:proofErr w:type="spellEnd"/>
      <w:r w:rsidRPr="005D1542">
        <w:rPr>
          <w:rFonts w:eastAsia="Times New Roman"/>
        </w:rPr>
        <w:t xml:space="preserve">, DVM </w:t>
      </w:r>
    </w:p>
    <w:p w:rsidR="0047130A" w:rsidRPr="005D1542" w:rsidRDefault="0047130A">
      <w:pPr>
        <w:pStyle w:val="BulletsforMod19"/>
        <w:rPr>
          <w:rFonts w:eastAsia="Times New Roman"/>
        </w:rPr>
      </w:pPr>
      <w:r w:rsidRPr="005D1542">
        <w:rPr>
          <w:rFonts w:eastAsia="Times New Roman"/>
        </w:rPr>
        <w:t>Lynn Thomas</w:t>
      </w:r>
    </w:p>
    <w:p w:rsidR="0047130A" w:rsidRPr="005D1542" w:rsidRDefault="0047130A">
      <w:pPr>
        <w:pStyle w:val="BulletsforMod19"/>
        <w:rPr>
          <w:rFonts w:eastAsia="Times New Roman"/>
        </w:rPr>
      </w:pPr>
      <w:proofErr w:type="spellStart"/>
      <w:r w:rsidRPr="005D1542">
        <w:rPr>
          <w:rFonts w:eastAsia="Times New Roman"/>
        </w:rPr>
        <w:t>Betsy</w:t>
      </w:r>
      <w:proofErr w:type="spellEnd"/>
      <w:r w:rsidRPr="005D1542">
        <w:rPr>
          <w:rFonts w:eastAsia="Times New Roman"/>
        </w:rPr>
        <w:t xml:space="preserve"> </w:t>
      </w:r>
      <w:proofErr w:type="spellStart"/>
      <w:r w:rsidRPr="005D1542">
        <w:rPr>
          <w:rFonts w:eastAsia="Times New Roman"/>
        </w:rPr>
        <w:t>Sillers</w:t>
      </w:r>
      <w:proofErr w:type="spellEnd"/>
    </w:p>
    <w:p w:rsidR="0047130A" w:rsidRPr="005D1542" w:rsidRDefault="0047130A">
      <w:pPr>
        <w:pStyle w:val="BulletsforMod19"/>
        <w:rPr>
          <w:rFonts w:eastAsia="Times New Roman"/>
        </w:rPr>
      </w:pPr>
      <w:r w:rsidRPr="005D1542">
        <w:rPr>
          <w:rFonts w:eastAsia="Times New Roman"/>
        </w:rPr>
        <w:t>John Thompson</w:t>
      </w:r>
      <w:r w:rsidRPr="005D1542">
        <w:rPr>
          <w:rFonts w:eastAsia="Times New Roman"/>
        </w:rPr>
        <w:br/>
        <w:t>Programa Nacional de Acreditación Veterinaria</w:t>
      </w:r>
    </w:p>
    <w:p w:rsidR="0047130A" w:rsidRPr="005D1542" w:rsidRDefault="0047130A">
      <w:pPr>
        <w:pStyle w:val="BulletsforMod19"/>
        <w:rPr>
          <w:rFonts w:eastAsia="Times New Roman"/>
        </w:rPr>
      </w:pPr>
      <w:r w:rsidRPr="005D1542">
        <w:rPr>
          <w:rFonts w:eastAsia="Times New Roman"/>
        </w:rPr>
        <w:t xml:space="preserve">Jon </w:t>
      </w:r>
      <w:proofErr w:type="spellStart"/>
      <w:r w:rsidRPr="005D1542">
        <w:rPr>
          <w:rFonts w:eastAsia="Times New Roman"/>
        </w:rPr>
        <w:t>Zack</w:t>
      </w:r>
      <w:proofErr w:type="spellEnd"/>
      <w:r w:rsidRPr="005D1542">
        <w:rPr>
          <w:rFonts w:eastAsia="Times New Roman"/>
        </w:rPr>
        <w:t>, DVM</w:t>
      </w:r>
      <w:r w:rsidRPr="005D1542">
        <w:rPr>
          <w:rFonts w:eastAsia="Times New Roman"/>
        </w:rPr>
        <w:br/>
        <w:t>Director, Coordinador de Preparación e Incidentes, Diagnóstico y Manejo de Emergencias</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rPr>
        <w:t>Otros revisores incluyen a</w:t>
      </w:r>
    </w:p>
    <w:p w:rsidR="0047130A" w:rsidRPr="005D1542" w:rsidRDefault="0047130A">
      <w:pPr>
        <w:pStyle w:val="BulletsforMod19"/>
        <w:rPr>
          <w:rFonts w:eastAsia="Times New Roman"/>
        </w:rPr>
      </w:pPr>
      <w:proofErr w:type="spellStart"/>
      <w:r w:rsidRPr="005D1542">
        <w:rPr>
          <w:rFonts w:eastAsia="Times New Roman"/>
        </w:rPr>
        <w:t>Arnold</w:t>
      </w:r>
      <w:proofErr w:type="spellEnd"/>
      <w:r w:rsidRPr="005D1542">
        <w:rPr>
          <w:rFonts w:eastAsia="Times New Roman"/>
        </w:rPr>
        <w:t xml:space="preserve"> L. Goldman DVM, MS</w:t>
      </w:r>
      <w:r w:rsidRPr="005D1542">
        <w:rPr>
          <w:rFonts w:eastAsia="Times New Roman"/>
        </w:rPr>
        <w:br/>
        <w:t xml:space="preserve">Director, Coordinador del Programa de Equipos de Respuesta a Emergencias de Sanidad Animal del Estado de Connecticut, R-ESF 11, Comité de Planificación para Emergencias de la Región </w:t>
      </w:r>
      <w:proofErr w:type="spellStart"/>
      <w:r w:rsidRPr="005D1542">
        <w:rPr>
          <w:rFonts w:eastAsia="Times New Roman"/>
        </w:rPr>
        <w:t>Capitol</w:t>
      </w:r>
      <w:proofErr w:type="spellEnd"/>
      <w:r w:rsidRPr="005D1542">
        <w:rPr>
          <w:rFonts w:eastAsia="Times New Roman"/>
        </w:rPr>
        <w:t>, Hartford, CT</w:t>
      </w:r>
      <w:r w:rsidRPr="005D1542">
        <w:rPr>
          <w:rFonts w:eastAsia="Times New Roman"/>
        </w:rPr>
        <w:br/>
      </w:r>
    </w:p>
    <w:p w:rsidR="0047130A" w:rsidRPr="005D1542" w:rsidRDefault="0047130A">
      <w:pPr>
        <w:pStyle w:val="BulletsforMod19"/>
        <w:rPr>
          <w:rFonts w:eastAsia="Times New Roman"/>
        </w:rPr>
      </w:pPr>
      <w:proofErr w:type="spellStart"/>
      <w:r w:rsidRPr="005D1542">
        <w:rPr>
          <w:rFonts w:eastAsia="Times New Roman"/>
        </w:rPr>
        <w:t>Heather</w:t>
      </w:r>
      <w:proofErr w:type="spellEnd"/>
      <w:r w:rsidRPr="005D1542">
        <w:rPr>
          <w:rFonts w:eastAsia="Times New Roman"/>
        </w:rPr>
        <w:t xml:space="preserve"> Case, DVM, MPH, DACVPM</w:t>
      </w:r>
      <w:r w:rsidRPr="005D1542">
        <w:rPr>
          <w:rFonts w:eastAsia="Times New Roman"/>
        </w:rPr>
        <w:br/>
        <w:t>Directora, División de Actividades Científicas</w:t>
      </w:r>
      <w:r w:rsidRPr="005D1542">
        <w:rPr>
          <w:rFonts w:eastAsia="Times New Roman"/>
        </w:rPr>
        <w:br/>
        <w:t>Coordinadora, Preparación y Respuesta a Emergencias</w:t>
      </w:r>
      <w:r w:rsidRPr="005D1542">
        <w:rPr>
          <w:rFonts w:eastAsia="Times New Roman"/>
        </w:rPr>
        <w:br/>
        <w:t>Asociación Americana de Medicina Veterinaria</w:t>
      </w:r>
      <w:r w:rsidRPr="005D1542">
        <w:rPr>
          <w:rFonts w:eastAsia="Times New Roman"/>
        </w:rPr>
        <w:br/>
        <w:t>Miembro de VMAT, NVRT</w:t>
      </w:r>
      <w:r w:rsidRPr="005D1542">
        <w:rPr>
          <w:rFonts w:eastAsia="Times New Roman"/>
        </w:rPr>
        <w:br/>
      </w:r>
    </w:p>
    <w:p w:rsidR="0047130A" w:rsidRPr="005D1542" w:rsidRDefault="0047130A">
      <w:pPr>
        <w:pStyle w:val="BulletsforMod19"/>
        <w:rPr>
          <w:rFonts w:eastAsia="Times New Roman"/>
        </w:rPr>
      </w:pPr>
      <w:r w:rsidRPr="005D1542">
        <w:rPr>
          <w:rFonts w:eastAsia="Times New Roman"/>
        </w:rPr>
        <w:t xml:space="preserve">Carla </w:t>
      </w:r>
      <w:proofErr w:type="spellStart"/>
      <w:r w:rsidRPr="005D1542">
        <w:rPr>
          <w:rFonts w:eastAsia="Times New Roman"/>
        </w:rPr>
        <w:t>Huston</w:t>
      </w:r>
      <w:proofErr w:type="spellEnd"/>
      <w:r w:rsidRPr="005D1542">
        <w:rPr>
          <w:rFonts w:eastAsia="Times New Roman"/>
        </w:rPr>
        <w:t xml:space="preserve">, DVM, PhD, DACVPM </w:t>
      </w:r>
      <w:r w:rsidRPr="005D1542">
        <w:rPr>
          <w:rFonts w:eastAsia="Times New Roman"/>
        </w:rPr>
        <w:br/>
        <w:t>Profesora Adjunta</w:t>
      </w:r>
      <w:r w:rsidRPr="005D1542">
        <w:rPr>
          <w:rFonts w:eastAsia="Times New Roman"/>
        </w:rPr>
        <w:br/>
        <w:t>Facultad de Medicina Veterinaria, Universidad Estatal de Mississippi</w:t>
      </w:r>
      <w:r w:rsidRPr="005D1542">
        <w:rPr>
          <w:rFonts w:eastAsia="Times New Roman"/>
        </w:rPr>
        <w:br/>
        <w:t>Miembro de NVRT, y Equipo de Respuesta a Emergencias de Sanidad Animal de Mississippi</w:t>
      </w:r>
      <w:r w:rsidRPr="005D1542">
        <w:rPr>
          <w:rFonts w:eastAsia="Times New Roman"/>
        </w:rPr>
        <w:br/>
      </w:r>
    </w:p>
    <w:p w:rsidR="0047130A" w:rsidRPr="005D1542" w:rsidRDefault="0047130A">
      <w:pPr>
        <w:pStyle w:val="BulletsforMod19"/>
        <w:rPr>
          <w:rFonts w:eastAsia="Times New Roman"/>
        </w:rPr>
      </w:pPr>
      <w:r w:rsidRPr="005D1542">
        <w:rPr>
          <w:rFonts w:eastAsia="Times New Roman"/>
        </w:rPr>
        <w:t>David Maples</w:t>
      </w:r>
      <w:r w:rsidRPr="005D1542">
        <w:rPr>
          <w:rFonts w:eastAsia="Times New Roman"/>
        </w:rPr>
        <w:br/>
        <w:t>Capacitación, ejercicios y evaluaciones sobre preparación y respuestas de salud pública</w:t>
      </w:r>
      <w:r w:rsidRPr="005D1542">
        <w:rPr>
          <w:rFonts w:eastAsia="Times New Roman"/>
        </w:rPr>
        <w:br/>
        <w:t>Centros para el Control y la Prevención de Enfermedades</w:t>
      </w:r>
      <w:r w:rsidRPr="005D1542">
        <w:rPr>
          <w:rFonts w:eastAsia="Times New Roman"/>
        </w:rPr>
        <w:br/>
        <w:t xml:space="preserve"> </w:t>
      </w:r>
    </w:p>
    <w:p w:rsidR="0047130A" w:rsidRPr="005D1542" w:rsidRDefault="0047130A">
      <w:pPr>
        <w:pStyle w:val="BulletsforMod19"/>
        <w:rPr>
          <w:rFonts w:eastAsia="Times New Roman"/>
        </w:rPr>
      </w:pPr>
      <w:r w:rsidRPr="005D1542">
        <w:rPr>
          <w:rFonts w:eastAsia="Times New Roman"/>
        </w:rPr>
        <w:t xml:space="preserve">Carol </w:t>
      </w:r>
      <w:proofErr w:type="spellStart"/>
      <w:r w:rsidRPr="005D1542">
        <w:rPr>
          <w:rFonts w:eastAsia="Times New Roman"/>
        </w:rPr>
        <w:t>Rubin</w:t>
      </w:r>
      <w:proofErr w:type="spellEnd"/>
      <w:r w:rsidRPr="005D1542">
        <w:rPr>
          <w:rFonts w:eastAsia="Times New Roman"/>
        </w:rPr>
        <w:t>, DVM, MPH</w:t>
      </w:r>
      <w:r w:rsidRPr="005D1542">
        <w:rPr>
          <w:rFonts w:eastAsia="Times New Roman"/>
        </w:rPr>
        <w:br/>
        <w:t>Capitán USPHS</w:t>
      </w:r>
      <w:r w:rsidRPr="005D1542">
        <w:rPr>
          <w:rFonts w:eastAsia="Times New Roman"/>
        </w:rPr>
        <w:br/>
        <w:t xml:space="preserve">Subdirectora de Zoonosis y </w:t>
      </w:r>
      <w:proofErr w:type="spellStart"/>
      <w:r w:rsidRPr="005D1542">
        <w:rPr>
          <w:rFonts w:eastAsia="Times New Roman"/>
        </w:rPr>
        <w:t>One</w:t>
      </w:r>
      <w:proofErr w:type="spellEnd"/>
      <w:r w:rsidRPr="005D1542">
        <w:rPr>
          <w:rFonts w:eastAsia="Times New Roman"/>
        </w:rPr>
        <w:t xml:space="preserve"> </w:t>
      </w:r>
      <w:proofErr w:type="spellStart"/>
      <w:r w:rsidRPr="005D1542">
        <w:rPr>
          <w:rFonts w:eastAsia="Times New Roman"/>
        </w:rPr>
        <w:t>Health</w:t>
      </w:r>
      <w:proofErr w:type="spellEnd"/>
      <w:r w:rsidRPr="005D1542">
        <w:rPr>
          <w:rFonts w:eastAsia="Times New Roman"/>
        </w:rPr>
        <w:br/>
        <w:t xml:space="preserve">Directora, Oficina de </w:t>
      </w:r>
      <w:proofErr w:type="spellStart"/>
      <w:r w:rsidRPr="005D1542">
        <w:rPr>
          <w:rFonts w:eastAsia="Times New Roman"/>
        </w:rPr>
        <w:t>One</w:t>
      </w:r>
      <w:proofErr w:type="spellEnd"/>
      <w:r w:rsidRPr="005D1542">
        <w:rPr>
          <w:rFonts w:eastAsia="Times New Roman"/>
        </w:rPr>
        <w:t xml:space="preserve"> </w:t>
      </w:r>
      <w:proofErr w:type="spellStart"/>
      <w:r w:rsidRPr="005D1542">
        <w:rPr>
          <w:rFonts w:eastAsia="Times New Roman"/>
        </w:rPr>
        <w:t>Health</w:t>
      </w:r>
      <w:proofErr w:type="spellEnd"/>
      <w:r w:rsidRPr="005D1542">
        <w:rPr>
          <w:rFonts w:eastAsia="Times New Roman"/>
        </w:rPr>
        <w:br/>
        <w:t xml:space="preserve">Centro Nacional de Enfermedades Infecciosas Emergentes y </w:t>
      </w:r>
      <w:proofErr w:type="spellStart"/>
      <w:r w:rsidRPr="005D1542">
        <w:rPr>
          <w:rFonts w:eastAsia="Times New Roman"/>
        </w:rPr>
        <w:t>Zoonóticas</w:t>
      </w:r>
      <w:proofErr w:type="spellEnd"/>
      <w:r w:rsidRPr="005D1542">
        <w:rPr>
          <w:rFonts w:eastAsia="Times New Roman"/>
        </w:rPr>
        <w:br/>
        <w:t>Centros para el Control y la Prevención de Enfermedades</w:t>
      </w:r>
      <w:r w:rsidR="00CB4214" w:rsidRPr="005D1542">
        <w:rPr>
          <w:rFonts w:eastAsia="Times New Roman"/>
        </w:rPr>
        <w:br/>
      </w:r>
    </w:p>
    <w:p w:rsidR="006065E1" w:rsidRDefault="006065E1" w:rsidP="006065E1">
      <w:pPr>
        <w:pStyle w:val="BulletsforMod19"/>
        <w:numPr>
          <w:ilvl w:val="0"/>
          <w:numId w:val="0"/>
        </w:numPr>
        <w:ind w:left="810"/>
        <w:rPr>
          <w:rFonts w:eastAsia="Times New Roman"/>
        </w:rPr>
      </w:pPr>
    </w:p>
    <w:p w:rsidR="00CB4214" w:rsidRPr="005D1542" w:rsidRDefault="00CB4214" w:rsidP="00CB4214">
      <w:pPr>
        <w:pStyle w:val="BulletsforMod19"/>
        <w:rPr>
          <w:rFonts w:eastAsia="Times New Roman"/>
        </w:rPr>
      </w:pPr>
      <w:bookmarkStart w:id="39" w:name="_GoBack"/>
      <w:r w:rsidRPr="005D1542">
        <w:rPr>
          <w:rFonts w:eastAsia="Times New Roman"/>
        </w:rPr>
        <w:t>Este módulo fue traducido principalmente por:</w:t>
      </w:r>
    </w:p>
    <w:p w:rsidR="00CB4214" w:rsidRPr="005D1542" w:rsidRDefault="00CB4214" w:rsidP="006065E1">
      <w:pPr>
        <w:pStyle w:val="BulletsforMod19"/>
        <w:numPr>
          <w:ilvl w:val="1"/>
          <w:numId w:val="34"/>
        </w:numPr>
      </w:pPr>
      <w:r w:rsidRPr="005D1542">
        <w:t xml:space="preserve">Legal </w:t>
      </w:r>
      <w:proofErr w:type="spellStart"/>
      <w:r w:rsidRPr="005D1542">
        <w:t>Interpreting</w:t>
      </w:r>
      <w:proofErr w:type="spellEnd"/>
      <w:r w:rsidRPr="005D1542">
        <w:t xml:space="preserve"> </w:t>
      </w:r>
      <w:proofErr w:type="spellStart"/>
      <w:r w:rsidRPr="005D1542">
        <w:t>Service</w:t>
      </w:r>
      <w:proofErr w:type="spellEnd"/>
      <w:r w:rsidRPr="005D1542">
        <w:t xml:space="preserve"> (LIS </w:t>
      </w:r>
      <w:proofErr w:type="spellStart"/>
      <w:r w:rsidRPr="005D1542">
        <w:t>Translations</w:t>
      </w:r>
      <w:proofErr w:type="spellEnd"/>
      <w:r w:rsidRPr="005D1542">
        <w:t>) trabajando bajo contrato para la Universidad Estatal de Iowa. www.lis.com</w:t>
      </w:r>
    </w:p>
    <w:p w:rsidR="00CB4214" w:rsidRPr="005D1542" w:rsidRDefault="00CB4214" w:rsidP="006065E1">
      <w:pPr>
        <w:pStyle w:val="BulletsforMod19"/>
        <w:numPr>
          <w:ilvl w:val="1"/>
          <w:numId w:val="34"/>
        </w:numPr>
      </w:pPr>
      <w:r w:rsidRPr="005D1542">
        <w:t>Maria Victoria Lenardon, MV, revisó todas las traducciones para corroborar la exactitud y fidelidad de los contenidos vertidos en este módulo.</w:t>
      </w:r>
    </w:p>
    <w:bookmarkEnd w:id="39"/>
    <w:p w:rsidR="00CB4214" w:rsidRPr="005D1542" w:rsidRDefault="00CB4214" w:rsidP="006065E1">
      <w:pPr>
        <w:pStyle w:val="BulletsforMod19"/>
        <w:numPr>
          <w:ilvl w:val="0"/>
          <w:numId w:val="0"/>
        </w:numPr>
        <w:ind w:left="810"/>
        <w:rPr>
          <w:rFonts w:eastAsia="Times New Roman"/>
        </w:rPr>
      </w:pPr>
    </w:p>
    <w:p w:rsidR="0047130A" w:rsidRPr="005D1542" w:rsidRDefault="00CB4214" w:rsidP="00A36F14">
      <w:pPr>
        <w:pStyle w:val="Style1"/>
      </w:pPr>
      <w:bookmarkStart w:id="40" w:name="_Toc331080632"/>
      <w:r w:rsidRPr="005D1542">
        <w:t>F</w:t>
      </w:r>
      <w:r w:rsidR="0047130A" w:rsidRPr="005D1542">
        <w:t>ot</w:t>
      </w:r>
      <w:r w:rsidRPr="005D1542">
        <w:t xml:space="preserve">os </w:t>
      </w:r>
      <w:r w:rsidR="0047130A" w:rsidRPr="005D1542">
        <w:t xml:space="preserve"> e ilustraciones</w:t>
      </w:r>
      <w:bookmarkEnd w:id="40"/>
    </w:p>
    <w:p w:rsidR="0047130A" w:rsidRPr="00C03753"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b/>
        </w:rPr>
        <w:t>Página 1</w:t>
      </w:r>
      <w:r w:rsidRPr="005D1542">
        <w:rPr>
          <w:rFonts w:ascii="Times New Roman" w:eastAsia="Times New Roman" w:hAnsi="Times New Roman"/>
          <w:b/>
          <w:i/>
        </w:rPr>
        <w:t>(Superior)</w:t>
      </w:r>
      <w:r w:rsidRPr="005D1542">
        <w:rPr>
          <w:rFonts w:ascii="Times New Roman" w:eastAsia="Times New Roman" w:hAnsi="Times New Roman"/>
        </w:rPr>
        <w:t xml:space="preserve"> </w:t>
      </w:r>
      <w:r w:rsidRPr="005D1542">
        <w:rPr>
          <w:rFonts w:ascii="Times New Roman" w:eastAsia="Times New Roman" w:hAnsi="Times New Roman"/>
          <w:spacing w:val="-1"/>
        </w:rPr>
        <w:t>Esta imagen muestra el rescate de un caballo por los médicos veterinarios del Equipo de Respuesta a Emergencias de Sanidad Animal de Connecticut.</w:t>
      </w:r>
      <w:r w:rsidR="00151B2C" w:rsidRPr="005D1542">
        <w:rPr>
          <w:rFonts w:ascii="Times New Roman" w:eastAsia="Times New Roman" w:hAnsi="Times New Roman"/>
        </w:rPr>
        <w:t xml:space="preserve"> </w:t>
      </w:r>
      <w:r w:rsidRPr="005D1542">
        <w:rPr>
          <w:rFonts w:ascii="Times New Roman" w:eastAsia="Times New Roman" w:hAnsi="Times New Roman"/>
          <w:i/>
        </w:rPr>
        <w:t xml:space="preserve">Fuente de la fotografía: </w:t>
      </w:r>
      <w:proofErr w:type="spellStart"/>
      <w:r w:rsidRPr="005D1542">
        <w:rPr>
          <w:rFonts w:ascii="Times New Roman" w:eastAsia="Times New Roman" w:hAnsi="Times New Roman"/>
          <w:i/>
        </w:rPr>
        <w:t>Arnold</w:t>
      </w:r>
      <w:proofErr w:type="spellEnd"/>
      <w:r w:rsidRPr="005D1542">
        <w:rPr>
          <w:rFonts w:ascii="Times New Roman" w:eastAsia="Times New Roman" w:hAnsi="Times New Roman"/>
          <w:i/>
        </w:rPr>
        <w:t xml:space="preserve"> Goldman, Equipo de Respuesta a Emergencias de Sanidad Animal de Connecticut</w:t>
      </w:r>
      <w:r w:rsidR="00C03753">
        <w:rPr>
          <w:rFonts w:ascii="Times New Roman" w:eastAsia="Times New Roman" w:hAnsi="Times New Roman"/>
        </w:rPr>
        <w:t xml:space="preserve"> </w:t>
      </w:r>
      <w:r w:rsidRPr="005D1542">
        <w:rPr>
          <w:rFonts w:ascii="Times New Roman" w:eastAsia="Times New Roman" w:hAnsi="Times New Roman"/>
          <w:b/>
          <w:i/>
        </w:rPr>
        <w:t xml:space="preserve">(Media) </w:t>
      </w:r>
      <w:r w:rsidRPr="005D1542">
        <w:rPr>
          <w:rFonts w:ascii="Times New Roman" w:eastAsia="Times New Roman" w:hAnsi="Times New Roman"/>
        </w:rPr>
        <w:t xml:space="preserve">La foto superior muestra el examen de una oveja durante el brote de FA en el Reino Unido en el año 2001. </w:t>
      </w:r>
      <w:r w:rsidRPr="005D1542">
        <w:rPr>
          <w:rFonts w:ascii="Times New Roman" w:eastAsia="Times New Roman" w:hAnsi="Times New Roman"/>
          <w:i/>
        </w:rPr>
        <w:t xml:space="preserve">Fuente de la fotografía: </w:t>
      </w:r>
      <w:proofErr w:type="spellStart"/>
      <w:r w:rsidRPr="005D1542">
        <w:rPr>
          <w:rFonts w:ascii="Times New Roman" w:eastAsia="Times New Roman" w:hAnsi="Times New Roman"/>
          <w:i/>
        </w:rPr>
        <w:t>Clement</w:t>
      </w:r>
      <w:proofErr w:type="spellEnd"/>
      <w:r w:rsidRPr="005D1542">
        <w:rPr>
          <w:rFonts w:ascii="Times New Roman" w:eastAsia="Times New Roman" w:hAnsi="Times New Roman"/>
          <w:i/>
        </w:rPr>
        <w:t xml:space="preserve"> </w:t>
      </w:r>
      <w:proofErr w:type="spellStart"/>
      <w:r w:rsidRPr="005D1542">
        <w:rPr>
          <w:rFonts w:ascii="Times New Roman" w:eastAsia="Times New Roman" w:hAnsi="Times New Roman"/>
          <w:i/>
        </w:rPr>
        <w:t>Dussault</w:t>
      </w:r>
      <w:proofErr w:type="spellEnd"/>
      <w:r w:rsidRPr="005D1542">
        <w:rPr>
          <w:rFonts w:ascii="Times New Roman" w:eastAsia="Times New Roman" w:hAnsi="Times New Roman"/>
          <w:i/>
        </w:rPr>
        <w:t>, USDA</w:t>
      </w:r>
      <w:r w:rsidR="00C03753">
        <w:rPr>
          <w:rFonts w:ascii="Times New Roman" w:eastAsia="Times New Roman" w:hAnsi="Times New Roman"/>
          <w:i/>
        </w:rPr>
        <w:t xml:space="preserve"> </w:t>
      </w:r>
      <w:r w:rsidRPr="005D1542">
        <w:rPr>
          <w:rFonts w:ascii="Times New Roman" w:eastAsia="Times New Roman" w:hAnsi="Times New Roman"/>
          <w:b/>
          <w:i/>
        </w:rPr>
        <w:t xml:space="preserve">(Inferior) </w:t>
      </w:r>
      <w:r w:rsidRPr="005D1542">
        <w:rPr>
          <w:rFonts w:ascii="Times New Roman" w:eastAsia="Times New Roman" w:hAnsi="Times New Roman"/>
        </w:rPr>
        <w:t>Esta foto muestra la participación de un equipo de respuesta en la desinfección de un establecimiento avícola durante el brote de EEN en California en el año 2003.</w:t>
      </w:r>
      <w:r w:rsidR="00151B2C" w:rsidRPr="005D1542">
        <w:rPr>
          <w:rFonts w:ascii="Times New Roman" w:eastAsia="Times New Roman" w:hAnsi="Times New Roman"/>
        </w:rPr>
        <w:t xml:space="preserve"> </w:t>
      </w:r>
      <w:r w:rsidRPr="005D1542">
        <w:rPr>
          <w:rFonts w:ascii="Times New Roman" w:eastAsia="Times New Roman" w:hAnsi="Times New Roman"/>
          <w:i/>
        </w:rPr>
        <w:t xml:space="preserve">Fuente de la fotografía: </w:t>
      </w:r>
      <w:proofErr w:type="spellStart"/>
      <w:r w:rsidRPr="005D1542">
        <w:rPr>
          <w:rFonts w:ascii="Times New Roman" w:eastAsia="Times New Roman" w:hAnsi="Times New Roman"/>
          <w:i/>
        </w:rPr>
        <w:t>Ryan</w:t>
      </w:r>
      <w:proofErr w:type="spellEnd"/>
      <w:r w:rsidRPr="005D1542">
        <w:rPr>
          <w:rFonts w:ascii="Times New Roman" w:eastAsia="Times New Roman" w:hAnsi="Times New Roman"/>
          <w:i/>
        </w:rPr>
        <w:t xml:space="preserve"> Clark, USDA</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b/>
          <w:spacing w:val="-3"/>
        </w:rPr>
        <w:t xml:space="preserve">Página 2 </w:t>
      </w:r>
      <w:r w:rsidRPr="005D1542">
        <w:rPr>
          <w:rFonts w:ascii="Times New Roman" w:eastAsia="Times New Roman" w:hAnsi="Times New Roman"/>
          <w:b/>
          <w:i/>
          <w:spacing w:val="-3"/>
        </w:rPr>
        <w:t>(Superior)</w:t>
      </w:r>
      <w:r w:rsidRPr="005D1542">
        <w:rPr>
          <w:rFonts w:ascii="Times New Roman" w:eastAsia="Times New Roman" w:hAnsi="Times New Roman"/>
          <w:b/>
          <w:spacing w:val="-3"/>
        </w:rPr>
        <w:t xml:space="preserve"> </w:t>
      </w:r>
      <w:r w:rsidRPr="005D1542">
        <w:rPr>
          <w:rFonts w:ascii="Times New Roman" w:eastAsia="Times New Roman" w:hAnsi="Times New Roman"/>
        </w:rPr>
        <w:t>Ilustración gráfica de:</w:t>
      </w:r>
      <w:r w:rsidRPr="005D1542">
        <w:rPr>
          <w:rFonts w:ascii="Times New Roman" w:eastAsia="Times New Roman" w:hAnsi="Times New Roman"/>
          <w:i/>
        </w:rPr>
        <w:t xml:space="preserve"> </w:t>
      </w:r>
      <w:r w:rsidRPr="005D1542">
        <w:rPr>
          <w:rFonts w:ascii="Times New Roman" w:eastAsia="Times New Roman" w:hAnsi="Times New Roman"/>
          <w:i/>
          <w:spacing w:val="2"/>
        </w:rPr>
        <w:t>And</w:t>
      </w:r>
      <w:r w:rsidRPr="005D1542">
        <w:rPr>
          <w:rFonts w:ascii="Times New Roman" w:eastAsia="Times New Roman" w:hAnsi="Times New Roman"/>
          <w:i/>
          <w:spacing w:val="-7"/>
        </w:rPr>
        <w:t>r</w:t>
      </w:r>
      <w:r w:rsidRPr="005D1542">
        <w:rPr>
          <w:rFonts w:ascii="Times New Roman" w:eastAsia="Times New Roman" w:hAnsi="Times New Roman"/>
          <w:i/>
          <w:spacing w:val="2"/>
        </w:rPr>
        <w:t>ew Kingsbur</w:t>
      </w:r>
      <w:r w:rsidRPr="005D1542">
        <w:rPr>
          <w:rFonts w:ascii="Times New Roman" w:eastAsia="Times New Roman" w:hAnsi="Times New Roman"/>
          <w:i/>
          <w:spacing w:val="-11"/>
        </w:rPr>
        <w:t>y</w:t>
      </w:r>
      <w:r w:rsidRPr="005D1542">
        <w:rPr>
          <w:rFonts w:ascii="Times New Roman" w:eastAsia="Times New Roman" w:hAnsi="Times New Roman"/>
          <w:i/>
          <w:spacing w:val="2"/>
        </w:rPr>
        <w:t>, Universidad Estatal de Iowa</w:t>
      </w:r>
      <w:r w:rsidR="00C03753">
        <w:rPr>
          <w:rFonts w:ascii="Times New Roman" w:eastAsia="Times New Roman" w:hAnsi="Times New Roman"/>
          <w:i/>
          <w:spacing w:val="2"/>
        </w:rPr>
        <w:t xml:space="preserve"> </w:t>
      </w:r>
      <w:r w:rsidRPr="005D1542">
        <w:rPr>
          <w:rFonts w:ascii="Times New Roman" w:eastAsia="Times New Roman" w:hAnsi="Times New Roman"/>
          <w:b/>
          <w:i/>
          <w:spacing w:val="2"/>
        </w:rPr>
        <w:t>(Inferior)</w:t>
      </w:r>
      <w:r w:rsidRPr="005D1542">
        <w:rPr>
          <w:rFonts w:ascii="Times New Roman" w:eastAsia="Times New Roman" w:hAnsi="Times New Roman"/>
          <w:spacing w:val="2"/>
        </w:rPr>
        <w:t xml:space="preserve"> </w:t>
      </w:r>
      <w:r w:rsidRPr="005D1542">
        <w:rPr>
          <w:rFonts w:ascii="Times New Roman" w:eastAsia="Times New Roman" w:hAnsi="Times New Roman"/>
          <w:i/>
          <w:spacing w:val="2"/>
        </w:rPr>
        <w:t>Logos de la Fundación Americana de Medicina Veterinaria y la Asociación Americana de Medicina Veterinaria</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b/>
          <w:spacing w:val="-3"/>
        </w:rPr>
        <w:t>Página 3</w:t>
      </w:r>
      <w:r w:rsidR="00C03753">
        <w:rPr>
          <w:rFonts w:ascii="Times New Roman" w:eastAsia="Times New Roman" w:hAnsi="Times New Roman"/>
          <w:b/>
          <w:i/>
          <w:spacing w:val="-3"/>
        </w:rPr>
        <w:t xml:space="preserve"> </w:t>
      </w:r>
      <w:r w:rsidRPr="005D1542">
        <w:rPr>
          <w:rFonts w:ascii="Times New Roman" w:eastAsia="Times New Roman" w:hAnsi="Times New Roman"/>
          <w:b/>
          <w:i/>
          <w:spacing w:val="-3"/>
        </w:rPr>
        <w:t xml:space="preserve">(Superior) </w:t>
      </w:r>
      <w:r w:rsidRPr="005D1542">
        <w:rPr>
          <w:rFonts w:ascii="Times New Roman" w:eastAsia="Times New Roman" w:hAnsi="Times New Roman"/>
          <w:spacing w:val="-3"/>
        </w:rPr>
        <w:t>Esta foto muestra un vehículo de rescate que trae animales para su evaluación y tratamiento por los miembros del equipo de respuesta veterinaria.</w:t>
      </w:r>
      <w:r w:rsidRPr="005D1542">
        <w:rPr>
          <w:rFonts w:ascii="Times New Roman" w:eastAsia="Times New Roman" w:hAnsi="Times New Roman"/>
        </w:rPr>
        <w:t xml:space="preserve"> </w:t>
      </w:r>
      <w:r w:rsidRPr="005D1542">
        <w:rPr>
          <w:rFonts w:ascii="Times New Roman" w:eastAsia="Times New Roman" w:hAnsi="Times New Roman"/>
          <w:i/>
        </w:rPr>
        <w:t xml:space="preserve">Fuente de la fotografía: </w:t>
      </w:r>
      <w:proofErr w:type="spellStart"/>
      <w:r w:rsidRPr="005D1542">
        <w:rPr>
          <w:rFonts w:ascii="Times New Roman" w:eastAsia="Times New Roman" w:hAnsi="Times New Roman"/>
          <w:i/>
        </w:rPr>
        <w:t>Garry</w:t>
      </w:r>
      <w:proofErr w:type="spellEnd"/>
      <w:r w:rsidRPr="005D1542">
        <w:rPr>
          <w:rFonts w:ascii="Times New Roman" w:eastAsia="Times New Roman" w:hAnsi="Times New Roman"/>
          <w:i/>
        </w:rPr>
        <w:t xml:space="preserve"> </w:t>
      </w:r>
      <w:proofErr w:type="spellStart"/>
      <w:r w:rsidRPr="005D1542">
        <w:rPr>
          <w:rFonts w:ascii="Times New Roman" w:eastAsia="Times New Roman" w:hAnsi="Times New Roman"/>
          <w:i/>
        </w:rPr>
        <w:t>Goemann</w:t>
      </w:r>
      <w:proofErr w:type="spellEnd"/>
      <w:r w:rsidRPr="005D1542">
        <w:rPr>
          <w:rFonts w:ascii="Times New Roman" w:eastAsia="Times New Roman" w:hAnsi="Times New Roman"/>
          <w:i/>
        </w:rPr>
        <w:t>, miembro del VMAT</w:t>
      </w:r>
      <w:r w:rsidR="00C03753">
        <w:rPr>
          <w:rFonts w:ascii="Times New Roman" w:eastAsia="Times New Roman" w:hAnsi="Times New Roman"/>
          <w:i/>
        </w:rPr>
        <w:t xml:space="preserve"> </w:t>
      </w:r>
      <w:r w:rsidRPr="005D1542">
        <w:rPr>
          <w:rFonts w:ascii="Times New Roman" w:eastAsia="Times New Roman" w:hAnsi="Times New Roman"/>
          <w:b/>
          <w:i/>
        </w:rPr>
        <w:t xml:space="preserve">(Media) </w:t>
      </w:r>
      <w:r w:rsidRPr="005D1542">
        <w:rPr>
          <w:rFonts w:ascii="Times New Roman" w:eastAsia="Times New Roman" w:hAnsi="Times New Roman"/>
        </w:rPr>
        <w:t xml:space="preserve">Un refugio de emergencia para animales en </w:t>
      </w:r>
      <w:proofErr w:type="spellStart"/>
      <w:r w:rsidRPr="005D1542">
        <w:rPr>
          <w:rFonts w:ascii="Times New Roman" w:eastAsia="Times New Roman" w:hAnsi="Times New Roman"/>
        </w:rPr>
        <w:t>Louisiana</w:t>
      </w:r>
      <w:proofErr w:type="spellEnd"/>
      <w:r w:rsidRPr="005D1542">
        <w:rPr>
          <w:rFonts w:ascii="Times New Roman" w:eastAsia="Times New Roman" w:hAnsi="Times New Roman"/>
        </w:rPr>
        <w:t xml:space="preserve"> después del huracán </w:t>
      </w:r>
      <w:r w:rsidRPr="005D1542">
        <w:rPr>
          <w:rFonts w:ascii="Times New Roman" w:eastAsia="Times New Roman" w:hAnsi="Times New Roman"/>
          <w:i/>
        </w:rPr>
        <w:t>Katrina</w:t>
      </w:r>
      <w:r w:rsidR="00151B2C" w:rsidRPr="005D1542">
        <w:rPr>
          <w:rFonts w:ascii="Times New Roman" w:eastAsia="Times New Roman" w:hAnsi="Times New Roman"/>
        </w:rPr>
        <w:t xml:space="preserve"> </w:t>
      </w:r>
      <w:r w:rsidRPr="005D1542">
        <w:rPr>
          <w:rFonts w:ascii="Times New Roman" w:eastAsia="Times New Roman" w:hAnsi="Times New Roman"/>
          <w:i/>
        </w:rPr>
        <w:t>Fuente de la fotografía: iStockphoto.com</w:t>
      </w:r>
      <w:r w:rsidR="00C03753">
        <w:rPr>
          <w:rFonts w:ascii="Times New Roman" w:eastAsia="Times New Roman" w:hAnsi="Times New Roman"/>
        </w:rPr>
        <w:t xml:space="preserve"> </w:t>
      </w:r>
      <w:r w:rsidRPr="005D1542">
        <w:rPr>
          <w:rFonts w:ascii="Times New Roman" w:eastAsia="Times New Roman" w:hAnsi="Times New Roman"/>
          <w:b/>
          <w:i/>
        </w:rPr>
        <w:t xml:space="preserve">(Inferior) </w:t>
      </w:r>
      <w:r w:rsidRPr="005D1542">
        <w:rPr>
          <w:rFonts w:ascii="Times New Roman" w:eastAsia="Times New Roman" w:hAnsi="Times New Roman"/>
        </w:rPr>
        <w:t>La foto muestra una serie de jaulas y casetas con perros en el centro Lamar Dixon en Baton Rouge, LA.</w:t>
      </w:r>
      <w:r w:rsidR="00151B2C" w:rsidRPr="005D1542">
        <w:rPr>
          <w:rFonts w:ascii="Times New Roman" w:eastAsia="Times New Roman" w:hAnsi="Times New Roman"/>
        </w:rPr>
        <w:t xml:space="preserve"> </w:t>
      </w:r>
      <w:r w:rsidRPr="005D1542">
        <w:rPr>
          <w:rFonts w:ascii="Times New Roman" w:eastAsia="Times New Roman" w:hAnsi="Times New Roman"/>
          <w:i/>
        </w:rPr>
        <w:t xml:space="preserve">Fuente de la fotografía: </w:t>
      </w:r>
      <w:proofErr w:type="spellStart"/>
      <w:r w:rsidRPr="005D1542">
        <w:rPr>
          <w:rFonts w:ascii="Times New Roman" w:eastAsia="Times New Roman" w:hAnsi="Times New Roman"/>
          <w:i/>
        </w:rPr>
        <w:t>Heather</w:t>
      </w:r>
      <w:proofErr w:type="spellEnd"/>
      <w:r w:rsidRPr="005D1542">
        <w:rPr>
          <w:rFonts w:ascii="Times New Roman" w:eastAsia="Times New Roman" w:hAnsi="Times New Roman"/>
          <w:i/>
        </w:rPr>
        <w:t xml:space="preserve"> Case, Miembro del VMAT</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b/>
        </w:rPr>
        <w:t>Página 4</w:t>
      </w:r>
      <w:r w:rsidR="00C03753">
        <w:rPr>
          <w:rFonts w:ascii="Times New Roman" w:eastAsia="Times New Roman" w:hAnsi="Times New Roman"/>
          <w:b/>
          <w:i/>
        </w:rPr>
        <w:t xml:space="preserve"> </w:t>
      </w:r>
      <w:r w:rsidRPr="005D1542">
        <w:rPr>
          <w:rFonts w:ascii="Times New Roman" w:eastAsia="Times New Roman" w:hAnsi="Times New Roman"/>
          <w:i/>
        </w:rPr>
        <w:t xml:space="preserve">Ilustración gráfica del logo del SART realizada por: </w:t>
      </w:r>
      <w:r w:rsidRPr="005D1542">
        <w:rPr>
          <w:rFonts w:ascii="Times New Roman" w:eastAsia="Times New Roman" w:hAnsi="Times New Roman"/>
          <w:i/>
          <w:spacing w:val="2"/>
        </w:rPr>
        <w:t>And</w:t>
      </w:r>
      <w:r w:rsidRPr="005D1542">
        <w:rPr>
          <w:rFonts w:ascii="Times New Roman" w:eastAsia="Times New Roman" w:hAnsi="Times New Roman"/>
          <w:i/>
          <w:spacing w:val="-7"/>
        </w:rPr>
        <w:t>r</w:t>
      </w:r>
      <w:r w:rsidRPr="005D1542">
        <w:rPr>
          <w:rFonts w:ascii="Times New Roman" w:eastAsia="Times New Roman" w:hAnsi="Times New Roman"/>
          <w:i/>
          <w:spacing w:val="2"/>
        </w:rPr>
        <w:t>ew Kingsbur</w:t>
      </w:r>
      <w:r w:rsidRPr="005D1542">
        <w:rPr>
          <w:rFonts w:ascii="Times New Roman" w:eastAsia="Times New Roman" w:hAnsi="Times New Roman"/>
          <w:i/>
          <w:spacing w:val="-11"/>
        </w:rPr>
        <w:t>y</w:t>
      </w:r>
      <w:r w:rsidRPr="005D1542">
        <w:rPr>
          <w:rFonts w:ascii="Times New Roman" w:eastAsia="Times New Roman" w:hAnsi="Times New Roman"/>
          <w:i/>
          <w:spacing w:val="2"/>
        </w:rPr>
        <w:t>, Universidad Estatal de Iowa</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b/>
          <w:spacing w:val="2"/>
        </w:rPr>
        <w:t>Página 5</w:t>
      </w:r>
      <w:r w:rsidRPr="005D1542">
        <w:rPr>
          <w:rFonts w:ascii="Times New Roman" w:eastAsia="Times New Roman" w:hAnsi="Times New Roman"/>
          <w:spacing w:val="2"/>
        </w:rPr>
        <w:t xml:space="preserve"> Los incendios forestales fueron el motivo para la creación de un Sistema de Comando de Incidentes.</w:t>
      </w:r>
      <w:r w:rsidR="00151B2C" w:rsidRPr="005D1542">
        <w:rPr>
          <w:rFonts w:ascii="Times New Roman" w:eastAsia="Times New Roman" w:hAnsi="Times New Roman"/>
          <w:spacing w:val="2"/>
        </w:rPr>
        <w:t xml:space="preserve"> </w:t>
      </w:r>
      <w:r w:rsidR="00C03753">
        <w:rPr>
          <w:rFonts w:ascii="Times New Roman" w:eastAsia="Times New Roman" w:hAnsi="Times New Roman"/>
          <w:i/>
          <w:spacing w:val="2"/>
        </w:rPr>
        <w:t xml:space="preserve">Fuente de la fotografía: Terry </w:t>
      </w:r>
      <w:proofErr w:type="spellStart"/>
      <w:r w:rsidRPr="005D1542">
        <w:rPr>
          <w:rFonts w:ascii="Times New Roman" w:eastAsia="Times New Roman" w:hAnsi="Times New Roman"/>
          <w:i/>
          <w:spacing w:val="2"/>
        </w:rPr>
        <w:t>Tompkins</w:t>
      </w:r>
      <w:proofErr w:type="spellEnd"/>
      <w:r w:rsidRPr="005D1542">
        <w:rPr>
          <w:rFonts w:ascii="Times New Roman" w:eastAsia="Times New Roman" w:hAnsi="Times New Roman"/>
          <w:i/>
          <w:spacing w:val="2"/>
        </w:rPr>
        <w:t>, del sitio en Internet del Servicio Forestal del</w:t>
      </w:r>
      <w:r w:rsidRPr="005D1542">
        <w:rPr>
          <w:rFonts w:ascii="Times New Roman" w:eastAsia="Times New Roman" w:hAnsi="Times New Roman"/>
          <w:i/>
        </w:rPr>
        <w:t xml:space="preserve"> USDA</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b/>
          <w:spacing w:val="-3"/>
        </w:rPr>
        <w:t xml:space="preserve">Página 6 </w:t>
      </w:r>
      <w:r w:rsidRPr="005D1542">
        <w:rPr>
          <w:rFonts w:ascii="Times New Roman" w:eastAsia="Times New Roman" w:hAnsi="Times New Roman"/>
          <w:b/>
          <w:i/>
          <w:spacing w:val="-3"/>
        </w:rPr>
        <w:t>(Superior)</w:t>
      </w:r>
      <w:r w:rsidRPr="005D1542">
        <w:rPr>
          <w:rFonts w:ascii="Times New Roman" w:eastAsia="Times New Roman" w:hAnsi="Times New Roman"/>
          <w:b/>
          <w:spacing w:val="-3"/>
        </w:rPr>
        <w:t xml:space="preserve"> </w:t>
      </w:r>
      <w:r w:rsidRPr="005D1542">
        <w:rPr>
          <w:rFonts w:ascii="Times New Roman" w:eastAsia="Times New Roman" w:hAnsi="Times New Roman"/>
          <w:i/>
        </w:rPr>
        <w:t xml:space="preserve">Ilustración gráfica de: </w:t>
      </w:r>
      <w:r w:rsidRPr="005D1542">
        <w:rPr>
          <w:rFonts w:ascii="Times New Roman" w:eastAsia="Times New Roman" w:hAnsi="Times New Roman"/>
          <w:i/>
          <w:spacing w:val="2"/>
        </w:rPr>
        <w:t>And</w:t>
      </w:r>
      <w:r w:rsidRPr="005D1542">
        <w:rPr>
          <w:rFonts w:ascii="Times New Roman" w:eastAsia="Times New Roman" w:hAnsi="Times New Roman"/>
          <w:i/>
          <w:spacing w:val="-7"/>
        </w:rPr>
        <w:t>r</w:t>
      </w:r>
      <w:r w:rsidRPr="005D1542">
        <w:rPr>
          <w:rFonts w:ascii="Times New Roman" w:eastAsia="Times New Roman" w:hAnsi="Times New Roman"/>
          <w:i/>
          <w:spacing w:val="2"/>
        </w:rPr>
        <w:t>ew Kingsbur</w:t>
      </w:r>
      <w:r w:rsidRPr="005D1542">
        <w:rPr>
          <w:rFonts w:ascii="Times New Roman" w:eastAsia="Times New Roman" w:hAnsi="Times New Roman"/>
          <w:i/>
          <w:spacing w:val="-11"/>
        </w:rPr>
        <w:t>y</w:t>
      </w:r>
      <w:r w:rsidRPr="005D1542">
        <w:rPr>
          <w:rFonts w:ascii="Times New Roman" w:eastAsia="Times New Roman" w:hAnsi="Times New Roman"/>
          <w:i/>
          <w:spacing w:val="2"/>
        </w:rPr>
        <w:t>, Universidad Estatal de Iowa</w:t>
      </w:r>
      <w:r w:rsidR="00C03753">
        <w:rPr>
          <w:rFonts w:ascii="Times New Roman" w:eastAsia="Times New Roman" w:hAnsi="Times New Roman"/>
          <w:i/>
          <w:spacing w:val="2"/>
        </w:rPr>
        <w:t xml:space="preserve"> </w:t>
      </w:r>
      <w:r w:rsidRPr="005D1542">
        <w:rPr>
          <w:rFonts w:ascii="Times New Roman" w:eastAsia="Times New Roman" w:hAnsi="Times New Roman"/>
          <w:b/>
          <w:i/>
        </w:rPr>
        <w:t xml:space="preserve">(Media) </w:t>
      </w:r>
      <w:r w:rsidRPr="005D1542">
        <w:rPr>
          <w:rFonts w:ascii="Times New Roman" w:eastAsia="Times New Roman" w:hAnsi="Times New Roman"/>
          <w:i/>
        </w:rPr>
        <w:t xml:space="preserve">Ilustración gráfica de: </w:t>
      </w:r>
      <w:r w:rsidRPr="005D1542">
        <w:rPr>
          <w:rFonts w:ascii="Times New Roman" w:eastAsia="Times New Roman" w:hAnsi="Times New Roman"/>
          <w:i/>
          <w:spacing w:val="2"/>
        </w:rPr>
        <w:t>And</w:t>
      </w:r>
      <w:r w:rsidRPr="005D1542">
        <w:rPr>
          <w:rFonts w:ascii="Times New Roman" w:eastAsia="Times New Roman" w:hAnsi="Times New Roman"/>
          <w:i/>
          <w:spacing w:val="-7"/>
        </w:rPr>
        <w:t>r</w:t>
      </w:r>
      <w:r w:rsidRPr="005D1542">
        <w:rPr>
          <w:rFonts w:ascii="Times New Roman" w:eastAsia="Times New Roman" w:hAnsi="Times New Roman"/>
          <w:i/>
          <w:spacing w:val="2"/>
        </w:rPr>
        <w:t>ew Kingsbur</w:t>
      </w:r>
      <w:r w:rsidRPr="005D1542">
        <w:rPr>
          <w:rFonts w:ascii="Times New Roman" w:eastAsia="Times New Roman" w:hAnsi="Times New Roman"/>
          <w:i/>
          <w:spacing w:val="-11"/>
        </w:rPr>
        <w:t>y</w:t>
      </w:r>
      <w:r w:rsidRPr="005D1542">
        <w:rPr>
          <w:rFonts w:ascii="Times New Roman" w:eastAsia="Times New Roman" w:hAnsi="Times New Roman"/>
          <w:i/>
          <w:spacing w:val="2"/>
        </w:rPr>
        <w:t>, Universidad Estatal de Iowa</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b/>
          <w:i/>
        </w:rPr>
        <w:t xml:space="preserve">(Inferior) </w:t>
      </w:r>
      <w:r w:rsidRPr="005D1542">
        <w:rPr>
          <w:rFonts w:ascii="Times New Roman" w:eastAsia="Times New Roman" w:hAnsi="Times New Roman"/>
        </w:rPr>
        <w:t xml:space="preserve">El elemento central del NIMS es el ICS y esta foto muestra el Puesto de Comando de Incidentes que se estableció Mississippi durante el huracán </w:t>
      </w:r>
      <w:r w:rsidRPr="005D1542">
        <w:rPr>
          <w:rFonts w:ascii="Times New Roman" w:eastAsia="Times New Roman" w:hAnsi="Times New Roman"/>
          <w:i/>
        </w:rPr>
        <w:t>Katrina</w:t>
      </w:r>
      <w:r w:rsidRPr="005D1542">
        <w:rPr>
          <w:rFonts w:ascii="Times New Roman" w:eastAsia="Times New Roman" w:hAnsi="Times New Roman"/>
        </w:rPr>
        <w:t xml:space="preserve">. </w:t>
      </w:r>
      <w:r w:rsidRPr="005D1542">
        <w:rPr>
          <w:rFonts w:ascii="Times New Roman" w:eastAsia="Times New Roman" w:hAnsi="Times New Roman"/>
          <w:i/>
        </w:rPr>
        <w:t xml:space="preserve">Fuente de la fotografía: Carla </w:t>
      </w:r>
      <w:proofErr w:type="spellStart"/>
      <w:r w:rsidRPr="005D1542">
        <w:rPr>
          <w:rFonts w:ascii="Times New Roman" w:eastAsia="Times New Roman" w:hAnsi="Times New Roman"/>
          <w:i/>
        </w:rPr>
        <w:t>Huston</w:t>
      </w:r>
      <w:proofErr w:type="spellEnd"/>
      <w:r w:rsidRPr="005D1542">
        <w:rPr>
          <w:rFonts w:ascii="Times New Roman" w:eastAsia="Times New Roman" w:hAnsi="Times New Roman"/>
          <w:i/>
        </w:rPr>
        <w:t>, Equipo de Respuesta a Emergencias de Sanidad Animal de Mississippi,</w:t>
      </w:r>
      <w:r w:rsidRPr="005D1542">
        <w:rPr>
          <w:rFonts w:ascii="Times New Roman" w:eastAsia="Times New Roman" w:hAnsi="Times New Roman"/>
          <w:i/>
        </w:rPr>
        <w:tab/>
        <w:t>Universidad Estatal de Mississippi.</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b/>
          <w:spacing w:val="-3"/>
        </w:rPr>
        <w:t xml:space="preserve">Página 7 </w:t>
      </w:r>
      <w:r w:rsidRPr="005D1542">
        <w:rPr>
          <w:rFonts w:ascii="Times New Roman" w:eastAsia="Times New Roman" w:hAnsi="Times New Roman"/>
          <w:i/>
        </w:rPr>
        <w:t xml:space="preserve">Ilustración gráfica de: </w:t>
      </w:r>
      <w:r w:rsidRPr="005D1542">
        <w:rPr>
          <w:rFonts w:ascii="Times New Roman" w:eastAsia="Times New Roman" w:hAnsi="Times New Roman"/>
          <w:i/>
          <w:spacing w:val="2"/>
        </w:rPr>
        <w:t>And</w:t>
      </w:r>
      <w:r w:rsidRPr="005D1542">
        <w:rPr>
          <w:rFonts w:ascii="Times New Roman" w:eastAsia="Times New Roman" w:hAnsi="Times New Roman"/>
          <w:i/>
          <w:spacing w:val="-7"/>
        </w:rPr>
        <w:t>r</w:t>
      </w:r>
      <w:r w:rsidRPr="005D1542">
        <w:rPr>
          <w:rFonts w:ascii="Times New Roman" w:eastAsia="Times New Roman" w:hAnsi="Times New Roman"/>
          <w:i/>
          <w:spacing w:val="2"/>
        </w:rPr>
        <w:t>ew Kingsbur</w:t>
      </w:r>
      <w:r w:rsidRPr="005D1542">
        <w:rPr>
          <w:rFonts w:ascii="Times New Roman" w:eastAsia="Times New Roman" w:hAnsi="Times New Roman"/>
          <w:i/>
          <w:spacing w:val="-11"/>
        </w:rPr>
        <w:t>y</w:t>
      </w:r>
      <w:r w:rsidRPr="005D1542">
        <w:rPr>
          <w:rFonts w:ascii="Times New Roman" w:eastAsia="Times New Roman" w:hAnsi="Times New Roman"/>
          <w:i/>
          <w:spacing w:val="2"/>
        </w:rPr>
        <w:t>, Universidad Estatal de Iowa</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b/>
          <w:spacing w:val="-3"/>
        </w:rPr>
        <w:t xml:space="preserve">Página 8 </w:t>
      </w:r>
      <w:r w:rsidRPr="005D1542">
        <w:rPr>
          <w:rFonts w:ascii="Times New Roman" w:eastAsia="Times New Roman" w:hAnsi="Times New Roman"/>
          <w:i/>
        </w:rPr>
        <w:t xml:space="preserve">Ilustración gráfica de: </w:t>
      </w:r>
      <w:r w:rsidRPr="005D1542">
        <w:rPr>
          <w:rFonts w:ascii="Times New Roman" w:eastAsia="Times New Roman" w:hAnsi="Times New Roman"/>
          <w:i/>
          <w:spacing w:val="2"/>
        </w:rPr>
        <w:t>And</w:t>
      </w:r>
      <w:r w:rsidRPr="005D1542">
        <w:rPr>
          <w:rFonts w:ascii="Times New Roman" w:eastAsia="Times New Roman" w:hAnsi="Times New Roman"/>
          <w:i/>
          <w:spacing w:val="-7"/>
        </w:rPr>
        <w:t>r</w:t>
      </w:r>
      <w:r w:rsidRPr="005D1542">
        <w:rPr>
          <w:rFonts w:ascii="Times New Roman" w:eastAsia="Times New Roman" w:hAnsi="Times New Roman"/>
          <w:i/>
          <w:spacing w:val="2"/>
        </w:rPr>
        <w:t>ew Kingsbur</w:t>
      </w:r>
      <w:r w:rsidRPr="005D1542">
        <w:rPr>
          <w:rFonts w:ascii="Times New Roman" w:eastAsia="Times New Roman" w:hAnsi="Times New Roman"/>
          <w:i/>
          <w:spacing w:val="-11"/>
        </w:rPr>
        <w:t>y</w:t>
      </w:r>
      <w:r w:rsidRPr="005D1542">
        <w:rPr>
          <w:rFonts w:ascii="Times New Roman" w:eastAsia="Times New Roman" w:hAnsi="Times New Roman"/>
          <w:i/>
          <w:spacing w:val="2"/>
        </w:rPr>
        <w:t>, Universidad Estatal de Iowa</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b/>
        </w:rPr>
        <w:t>Página 9</w:t>
      </w:r>
      <w:r w:rsidRPr="005D1542">
        <w:rPr>
          <w:rFonts w:ascii="Times New Roman" w:eastAsia="Times New Roman" w:hAnsi="Times New Roman"/>
          <w:b/>
          <w:i/>
        </w:rPr>
        <w:t xml:space="preserve"> </w:t>
      </w:r>
      <w:r w:rsidRPr="005D1542">
        <w:rPr>
          <w:rFonts w:ascii="Times New Roman" w:eastAsia="Times New Roman" w:hAnsi="Times New Roman"/>
        </w:rPr>
        <w:t xml:space="preserve">Esta foto muestra un Centro de Operaciones de Emergencia que se estableció durante un incidente de sanidad animal. </w:t>
      </w:r>
      <w:r w:rsidRPr="005D1542">
        <w:rPr>
          <w:rFonts w:ascii="Times New Roman" w:eastAsia="Times New Roman" w:hAnsi="Times New Roman"/>
          <w:i/>
        </w:rPr>
        <w:t xml:space="preserve">Fuente de la fotografía: </w:t>
      </w:r>
      <w:proofErr w:type="spellStart"/>
      <w:r w:rsidRPr="005D1542">
        <w:rPr>
          <w:rFonts w:ascii="Times New Roman" w:eastAsia="Times New Roman" w:hAnsi="Times New Roman"/>
          <w:i/>
        </w:rPr>
        <w:t>Dee</w:t>
      </w:r>
      <w:proofErr w:type="spellEnd"/>
      <w:r w:rsidRPr="005D1542">
        <w:rPr>
          <w:rFonts w:ascii="Times New Roman" w:eastAsia="Times New Roman" w:hAnsi="Times New Roman"/>
          <w:i/>
        </w:rPr>
        <w:t xml:space="preserve"> </w:t>
      </w:r>
      <w:proofErr w:type="spellStart"/>
      <w:r w:rsidRPr="005D1542">
        <w:rPr>
          <w:rFonts w:ascii="Times New Roman" w:eastAsia="Times New Roman" w:hAnsi="Times New Roman"/>
          <w:i/>
        </w:rPr>
        <w:t>Clausen</w:t>
      </w:r>
      <w:proofErr w:type="spellEnd"/>
      <w:r w:rsidRPr="005D1542">
        <w:rPr>
          <w:rFonts w:ascii="Times New Roman" w:eastAsia="Times New Roman" w:hAnsi="Times New Roman"/>
          <w:i/>
        </w:rPr>
        <w:t>, Departamento de Agricultura y Administración de Tierras de Iowa.</w:t>
      </w:r>
    </w:p>
    <w:p w:rsidR="0047130A" w:rsidRPr="00C03753"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b/>
          <w:spacing w:val="-3"/>
        </w:rPr>
        <w:t xml:space="preserve">Página 10 </w:t>
      </w:r>
      <w:r w:rsidRPr="005D1542">
        <w:rPr>
          <w:rFonts w:ascii="Times New Roman" w:eastAsia="Times New Roman" w:hAnsi="Times New Roman"/>
          <w:b/>
          <w:i/>
          <w:spacing w:val="-3"/>
        </w:rPr>
        <w:t>(Superior)</w:t>
      </w:r>
      <w:r w:rsidRPr="005D1542">
        <w:rPr>
          <w:rFonts w:ascii="Times New Roman" w:eastAsia="Times New Roman" w:hAnsi="Times New Roman"/>
          <w:b/>
          <w:spacing w:val="-3"/>
        </w:rPr>
        <w:t xml:space="preserve"> </w:t>
      </w:r>
      <w:r w:rsidRPr="005D1542">
        <w:rPr>
          <w:rFonts w:ascii="Times New Roman" w:eastAsia="Times New Roman" w:hAnsi="Times New Roman"/>
          <w:i/>
        </w:rPr>
        <w:t xml:space="preserve">Ilustración gráfica de: </w:t>
      </w:r>
      <w:r w:rsidRPr="005D1542">
        <w:rPr>
          <w:rFonts w:ascii="Times New Roman" w:eastAsia="Times New Roman" w:hAnsi="Times New Roman"/>
          <w:i/>
          <w:spacing w:val="2"/>
        </w:rPr>
        <w:t>And</w:t>
      </w:r>
      <w:r w:rsidRPr="005D1542">
        <w:rPr>
          <w:rFonts w:ascii="Times New Roman" w:eastAsia="Times New Roman" w:hAnsi="Times New Roman"/>
          <w:i/>
          <w:spacing w:val="-7"/>
        </w:rPr>
        <w:t>r</w:t>
      </w:r>
      <w:r w:rsidRPr="005D1542">
        <w:rPr>
          <w:rFonts w:ascii="Times New Roman" w:eastAsia="Times New Roman" w:hAnsi="Times New Roman"/>
          <w:i/>
          <w:spacing w:val="2"/>
        </w:rPr>
        <w:t>ew Kingsbur</w:t>
      </w:r>
      <w:r w:rsidRPr="005D1542">
        <w:rPr>
          <w:rFonts w:ascii="Times New Roman" w:eastAsia="Times New Roman" w:hAnsi="Times New Roman"/>
          <w:i/>
          <w:spacing w:val="-11"/>
        </w:rPr>
        <w:t>y</w:t>
      </w:r>
      <w:r w:rsidRPr="005D1542">
        <w:rPr>
          <w:rFonts w:ascii="Times New Roman" w:eastAsia="Times New Roman" w:hAnsi="Times New Roman"/>
          <w:i/>
          <w:spacing w:val="2"/>
        </w:rPr>
        <w:t>, Universidad Estatal de Iowa</w:t>
      </w:r>
      <w:r w:rsidR="00C03753">
        <w:rPr>
          <w:rFonts w:ascii="Times New Roman" w:eastAsia="Times New Roman" w:hAnsi="Times New Roman"/>
        </w:rPr>
        <w:t xml:space="preserve"> </w:t>
      </w:r>
      <w:r w:rsidRPr="005D1542">
        <w:rPr>
          <w:rFonts w:ascii="Times New Roman" w:eastAsia="Times New Roman" w:hAnsi="Times New Roman"/>
          <w:b/>
          <w:i/>
        </w:rPr>
        <w:t xml:space="preserve">(Inferior) </w:t>
      </w:r>
      <w:r w:rsidRPr="005D1542">
        <w:rPr>
          <w:rFonts w:ascii="Times New Roman" w:eastAsia="Times New Roman" w:hAnsi="Times New Roman"/>
          <w:i/>
        </w:rPr>
        <w:t xml:space="preserve">Ilustración gráfica de: </w:t>
      </w:r>
      <w:r w:rsidRPr="005D1542">
        <w:rPr>
          <w:rFonts w:ascii="Times New Roman" w:eastAsia="Times New Roman" w:hAnsi="Times New Roman"/>
          <w:i/>
          <w:spacing w:val="2"/>
        </w:rPr>
        <w:t>And</w:t>
      </w:r>
      <w:r w:rsidRPr="005D1542">
        <w:rPr>
          <w:rFonts w:ascii="Times New Roman" w:eastAsia="Times New Roman" w:hAnsi="Times New Roman"/>
          <w:i/>
          <w:spacing w:val="-7"/>
        </w:rPr>
        <w:t>r</w:t>
      </w:r>
      <w:r w:rsidRPr="005D1542">
        <w:rPr>
          <w:rFonts w:ascii="Times New Roman" w:eastAsia="Times New Roman" w:hAnsi="Times New Roman"/>
          <w:i/>
          <w:spacing w:val="2"/>
        </w:rPr>
        <w:t>ew Kingsbur</w:t>
      </w:r>
      <w:r w:rsidRPr="005D1542">
        <w:rPr>
          <w:rFonts w:ascii="Times New Roman" w:eastAsia="Times New Roman" w:hAnsi="Times New Roman"/>
          <w:i/>
          <w:spacing w:val="-11"/>
        </w:rPr>
        <w:t>y</w:t>
      </w:r>
      <w:r w:rsidRPr="005D1542">
        <w:rPr>
          <w:rFonts w:ascii="Times New Roman" w:eastAsia="Times New Roman" w:hAnsi="Times New Roman"/>
          <w:i/>
          <w:spacing w:val="2"/>
        </w:rPr>
        <w:t>, Universidad Estatal de Iowa</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b/>
          <w:spacing w:val="-3"/>
        </w:rPr>
        <w:t xml:space="preserve">Página 11 </w:t>
      </w:r>
      <w:r w:rsidRPr="005D1542">
        <w:rPr>
          <w:rFonts w:ascii="Times New Roman" w:eastAsia="Times New Roman" w:hAnsi="Times New Roman"/>
          <w:b/>
          <w:i/>
          <w:spacing w:val="-3"/>
        </w:rPr>
        <w:t>(Superior)</w:t>
      </w:r>
      <w:r w:rsidRPr="005D1542">
        <w:rPr>
          <w:rFonts w:ascii="Times New Roman" w:eastAsia="Times New Roman" w:hAnsi="Times New Roman"/>
          <w:b/>
          <w:spacing w:val="-3"/>
        </w:rPr>
        <w:t xml:space="preserve"> </w:t>
      </w:r>
      <w:r w:rsidRPr="005D1542">
        <w:rPr>
          <w:rFonts w:ascii="Times New Roman" w:eastAsia="Times New Roman" w:hAnsi="Times New Roman"/>
          <w:i/>
        </w:rPr>
        <w:t xml:space="preserve">Ilustración gráfica de: </w:t>
      </w:r>
      <w:r w:rsidRPr="005D1542">
        <w:rPr>
          <w:rFonts w:ascii="Times New Roman" w:eastAsia="Times New Roman" w:hAnsi="Times New Roman"/>
          <w:i/>
          <w:spacing w:val="2"/>
        </w:rPr>
        <w:t>And</w:t>
      </w:r>
      <w:r w:rsidRPr="005D1542">
        <w:rPr>
          <w:rFonts w:ascii="Times New Roman" w:eastAsia="Times New Roman" w:hAnsi="Times New Roman"/>
          <w:i/>
          <w:spacing w:val="-7"/>
        </w:rPr>
        <w:t>r</w:t>
      </w:r>
      <w:r w:rsidRPr="005D1542">
        <w:rPr>
          <w:rFonts w:ascii="Times New Roman" w:eastAsia="Times New Roman" w:hAnsi="Times New Roman"/>
          <w:i/>
          <w:spacing w:val="2"/>
        </w:rPr>
        <w:t>ew Kingsbur</w:t>
      </w:r>
      <w:r w:rsidRPr="005D1542">
        <w:rPr>
          <w:rFonts w:ascii="Times New Roman" w:eastAsia="Times New Roman" w:hAnsi="Times New Roman"/>
          <w:i/>
          <w:spacing w:val="-11"/>
        </w:rPr>
        <w:t>y</w:t>
      </w:r>
      <w:r w:rsidRPr="005D1542">
        <w:rPr>
          <w:rFonts w:ascii="Times New Roman" w:eastAsia="Times New Roman" w:hAnsi="Times New Roman"/>
          <w:i/>
          <w:spacing w:val="2"/>
        </w:rPr>
        <w:t>, Universidad Estatal de Iowa</w:t>
      </w:r>
      <w:r w:rsidR="00C03753">
        <w:rPr>
          <w:rFonts w:ascii="Times New Roman" w:eastAsia="Times New Roman" w:hAnsi="Times New Roman"/>
        </w:rPr>
        <w:t xml:space="preserve"> </w:t>
      </w:r>
      <w:r w:rsidRPr="005D1542">
        <w:rPr>
          <w:rFonts w:ascii="Times New Roman" w:eastAsia="Times New Roman" w:hAnsi="Times New Roman"/>
          <w:b/>
          <w:i/>
        </w:rPr>
        <w:t xml:space="preserve">(Inferior) </w:t>
      </w:r>
      <w:r w:rsidRPr="005D1542">
        <w:rPr>
          <w:rFonts w:ascii="Times New Roman" w:eastAsia="Times New Roman" w:hAnsi="Times New Roman"/>
          <w:i/>
        </w:rPr>
        <w:t xml:space="preserve">Ilustración gráfica de: </w:t>
      </w:r>
      <w:r w:rsidRPr="005D1542">
        <w:rPr>
          <w:rFonts w:ascii="Times New Roman" w:eastAsia="Times New Roman" w:hAnsi="Times New Roman"/>
          <w:i/>
          <w:spacing w:val="2"/>
        </w:rPr>
        <w:t>And</w:t>
      </w:r>
      <w:r w:rsidRPr="005D1542">
        <w:rPr>
          <w:rFonts w:ascii="Times New Roman" w:eastAsia="Times New Roman" w:hAnsi="Times New Roman"/>
          <w:i/>
          <w:spacing w:val="-7"/>
        </w:rPr>
        <w:t>r</w:t>
      </w:r>
      <w:r w:rsidRPr="005D1542">
        <w:rPr>
          <w:rFonts w:ascii="Times New Roman" w:eastAsia="Times New Roman" w:hAnsi="Times New Roman"/>
          <w:i/>
          <w:spacing w:val="2"/>
        </w:rPr>
        <w:t>ew Kingsbur</w:t>
      </w:r>
      <w:r w:rsidRPr="005D1542">
        <w:rPr>
          <w:rFonts w:ascii="Times New Roman" w:eastAsia="Times New Roman" w:hAnsi="Times New Roman"/>
          <w:i/>
          <w:spacing w:val="-11"/>
        </w:rPr>
        <w:t>y</w:t>
      </w:r>
      <w:r w:rsidRPr="005D1542">
        <w:rPr>
          <w:rFonts w:ascii="Times New Roman" w:eastAsia="Times New Roman" w:hAnsi="Times New Roman"/>
          <w:i/>
          <w:spacing w:val="2"/>
        </w:rPr>
        <w:t>, Universidad Estatal de Iowa</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b/>
        </w:rPr>
        <w:t>Página 13</w:t>
      </w:r>
      <w:r w:rsidRPr="005D1542">
        <w:rPr>
          <w:rFonts w:ascii="Times New Roman" w:eastAsia="Times New Roman" w:hAnsi="Times New Roman"/>
          <w:b/>
          <w:i/>
        </w:rPr>
        <w:t xml:space="preserve"> </w:t>
      </w:r>
      <w:r w:rsidRPr="005D1542">
        <w:rPr>
          <w:rFonts w:ascii="Times New Roman" w:eastAsia="Times New Roman" w:hAnsi="Times New Roman"/>
          <w:i/>
        </w:rPr>
        <w:t xml:space="preserve">Ilustración gráfica de los logos del USDA, USDA APHIS, y los Servicios Veterinarios realizada por: </w:t>
      </w:r>
      <w:r w:rsidRPr="005D1542">
        <w:rPr>
          <w:rFonts w:ascii="Times New Roman" w:eastAsia="Times New Roman" w:hAnsi="Times New Roman"/>
          <w:i/>
          <w:spacing w:val="2"/>
        </w:rPr>
        <w:t>And</w:t>
      </w:r>
      <w:r w:rsidRPr="005D1542">
        <w:rPr>
          <w:rFonts w:ascii="Times New Roman" w:eastAsia="Times New Roman" w:hAnsi="Times New Roman"/>
          <w:i/>
          <w:spacing w:val="-7"/>
        </w:rPr>
        <w:t>r</w:t>
      </w:r>
      <w:r w:rsidRPr="005D1542">
        <w:rPr>
          <w:rFonts w:ascii="Times New Roman" w:eastAsia="Times New Roman" w:hAnsi="Times New Roman"/>
          <w:i/>
          <w:spacing w:val="2"/>
        </w:rPr>
        <w:t>ew Kingsbur</w:t>
      </w:r>
      <w:r w:rsidRPr="005D1542">
        <w:rPr>
          <w:rFonts w:ascii="Times New Roman" w:eastAsia="Times New Roman" w:hAnsi="Times New Roman"/>
          <w:i/>
          <w:spacing w:val="-11"/>
        </w:rPr>
        <w:t>y</w:t>
      </w:r>
      <w:r w:rsidRPr="005D1542">
        <w:rPr>
          <w:rFonts w:ascii="Times New Roman" w:eastAsia="Times New Roman" w:hAnsi="Times New Roman"/>
          <w:i/>
          <w:spacing w:val="2"/>
        </w:rPr>
        <w:t>, Universidad Estatal de Iowa</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b/>
          <w:spacing w:val="-3"/>
        </w:rPr>
        <w:t xml:space="preserve">Página 14 </w:t>
      </w:r>
      <w:r w:rsidRPr="005D1542">
        <w:rPr>
          <w:rFonts w:ascii="Times New Roman" w:eastAsia="Times New Roman" w:hAnsi="Times New Roman"/>
          <w:i/>
        </w:rPr>
        <w:t xml:space="preserve">Ilustración gráfica de: </w:t>
      </w:r>
      <w:r w:rsidRPr="005D1542">
        <w:rPr>
          <w:rFonts w:ascii="Times New Roman" w:eastAsia="Times New Roman" w:hAnsi="Times New Roman"/>
          <w:i/>
          <w:spacing w:val="2"/>
        </w:rPr>
        <w:t>And</w:t>
      </w:r>
      <w:r w:rsidRPr="005D1542">
        <w:rPr>
          <w:rFonts w:ascii="Times New Roman" w:eastAsia="Times New Roman" w:hAnsi="Times New Roman"/>
          <w:i/>
          <w:spacing w:val="-7"/>
        </w:rPr>
        <w:t>r</w:t>
      </w:r>
      <w:r w:rsidRPr="005D1542">
        <w:rPr>
          <w:rFonts w:ascii="Times New Roman" w:eastAsia="Times New Roman" w:hAnsi="Times New Roman"/>
          <w:i/>
          <w:spacing w:val="2"/>
        </w:rPr>
        <w:t>ew Kingsbur</w:t>
      </w:r>
      <w:r w:rsidRPr="005D1542">
        <w:rPr>
          <w:rFonts w:ascii="Times New Roman" w:eastAsia="Times New Roman" w:hAnsi="Times New Roman"/>
          <w:i/>
          <w:spacing w:val="-11"/>
        </w:rPr>
        <w:t>y</w:t>
      </w:r>
      <w:r w:rsidRPr="005D1542">
        <w:rPr>
          <w:rFonts w:ascii="Times New Roman" w:eastAsia="Times New Roman" w:hAnsi="Times New Roman"/>
          <w:i/>
          <w:spacing w:val="2"/>
        </w:rPr>
        <w:t>, Universidad Estatal de Iowa</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b/>
          <w:spacing w:val="2"/>
        </w:rPr>
        <w:t>Página 16</w:t>
      </w:r>
      <w:r w:rsidRPr="005D1542">
        <w:rPr>
          <w:rFonts w:ascii="Times New Roman" w:eastAsia="Times New Roman" w:hAnsi="Times New Roman"/>
          <w:b/>
          <w:i/>
          <w:spacing w:val="2"/>
        </w:rPr>
        <w:t xml:space="preserve"> </w:t>
      </w:r>
      <w:r w:rsidRPr="005D1542">
        <w:rPr>
          <w:rFonts w:ascii="Times New Roman" w:eastAsia="Times New Roman" w:hAnsi="Times New Roman"/>
        </w:rPr>
        <w:t>(</w:t>
      </w:r>
      <w:r w:rsidRPr="005D1542">
        <w:rPr>
          <w:rFonts w:ascii="Times New Roman" w:eastAsia="Times New Roman" w:hAnsi="Times New Roman"/>
          <w:b/>
          <w:i/>
        </w:rPr>
        <w:t>Superior</w:t>
      </w:r>
      <w:r w:rsidRPr="005D1542">
        <w:rPr>
          <w:rFonts w:ascii="Times New Roman" w:eastAsia="Times New Roman" w:hAnsi="Times New Roman"/>
        </w:rPr>
        <w:t xml:space="preserve">) </w:t>
      </w:r>
      <w:r w:rsidRPr="005D1542">
        <w:rPr>
          <w:rFonts w:ascii="Times New Roman" w:eastAsia="Times New Roman" w:hAnsi="Times New Roman"/>
          <w:spacing w:val="2"/>
        </w:rPr>
        <w:t>El control de enfermedades en los animales silvestres es importante.</w:t>
      </w:r>
      <w:r w:rsidR="00151B2C" w:rsidRPr="005D1542">
        <w:rPr>
          <w:rFonts w:ascii="Times New Roman" w:eastAsia="Times New Roman" w:hAnsi="Times New Roman"/>
          <w:spacing w:val="2"/>
        </w:rPr>
        <w:t xml:space="preserve"> </w:t>
      </w:r>
      <w:r w:rsidRPr="005D1542">
        <w:rPr>
          <w:rFonts w:ascii="Times New Roman" w:eastAsia="Times New Roman" w:hAnsi="Times New Roman"/>
          <w:i/>
          <w:spacing w:val="2"/>
        </w:rPr>
        <w:t>Fuente de la fotografía: And</w:t>
      </w:r>
      <w:r w:rsidRPr="005D1542">
        <w:rPr>
          <w:rFonts w:ascii="Times New Roman" w:eastAsia="Times New Roman" w:hAnsi="Times New Roman"/>
          <w:i/>
          <w:spacing w:val="-7"/>
        </w:rPr>
        <w:t>r</w:t>
      </w:r>
      <w:r w:rsidRPr="005D1542">
        <w:rPr>
          <w:rFonts w:ascii="Times New Roman" w:eastAsia="Times New Roman" w:hAnsi="Times New Roman"/>
          <w:i/>
          <w:spacing w:val="2"/>
        </w:rPr>
        <w:t>ew Kingsbur</w:t>
      </w:r>
      <w:r w:rsidRPr="005D1542">
        <w:rPr>
          <w:rFonts w:ascii="Times New Roman" w:eastAsia="Times New Roman" w:hAnsi="Times New Roman"/>
          <w:i/>
          <w:spacing w:val="-11"/>
        </w:rPr>
        <w:t>y</w:t>
      </w:r>
      <w:r w:rsidRPr="005D1542">
        <w:rPr>
          <w:rFonts w:ascii="Times New Roman" w:eastAsia="Times New Roman" w:hAnsi="Times New Roman"/>
          <w:i/>
          <w:spacing w:val="2"/>
        </w:rPr>
        <w:t>, Universidad Estatal de Iowa</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spacing w:val="-2"/>
        </w:rPr>
        <w:t>(</w:t>
      </w:r>
      <w:r w:rsidRPr="005D1542">
        <w:rPr>
          <w:rFonts w:ascii="Times New Roman" w:eastAsia="Times New Roman" w:hAnsi="Times New Roman"/>
          <w:b/>
          <w:i/>
          <w:spacing w:val="-2"/>
        </w:rPr>
        <w:t>Media</w:t>
      </w:r>
      <w:r w:rsidRPr="005D1542">
        <w:rPr>
          <w:rFonts w:ascii="Times New Roman" w:eastAsia="Times New Roman" w:hAnsi="Times New Roman"/>
          <w:spacing w:val="-2"/>
        </w:rPr>
        <w:t xml:space="preserve">) Esta fotografía muestra a un médico veterinario colocándose el EPP: un traje resistente al rasgado. </w:t>
      </w:r>
      <w:r w:rsidRPr="005D1542">
        <w:rPr>
          <w:rFonts w:ascii="Times New Roman" w:eastAsia="Times New Roman" w:hAnsi="Times New Roman"/>
          <w:i/>
          <w:spacing w:val="-2"/>
        </w:rPr>
        <w:t xml:space="preserve">Fuente de la fotografía: </w:t>
      </w:r>
      <w:r w:rsidRPr="005D1542">
        <w:rPr>
          <w:rFonts w:ascii="Times New Roman" w:eastAsia="Times New Roman" w:hAnsi="Times New Roman"/>
          <w:i/>
          <w:spacing w:val="-11"/>
        </w:rPr>
        <w:t>T</w:t>
      </w:r>
      <w:r w:rsidRPr="005D1542">
        <w:rPr>
          <w:rFonts w:ascii="Times New Roman" w:eastAsia="Times New Roman" w:hAnsi="Times New Roman"/>
          <w:i/>
        </w:rPr>
        <w:t>ravis Engelhaupt, Universidad Estatal de Iowa</w:t>
      </w:r>
      <w:r w:rsidR="00C03753">
        <w:rPr>
          <w:rFonts w:ascii="Times New Roman" w:eastAsia="Times New Roman" w:hAnsi="Times New Roman"/>
        </w:rPr>
        <w:t xml:space="preserve"> </w:t>
      </w:r>
      <w:r w:rsidRPr="005D1542">
        <w:rPr>
          <w:rFonts w:ascii="Times New Roman" w:eastAsia="Times New Roman" w:hAnsi="Times New Roman"/>
          <w:b/>
          <w:i/>
          <w:spacing w:val="-2"/>
        </w:rPr>
        <w:t xml:space="preserve">(Inferior) </w:t>
      </w:r>
      <w:r w:rsidRPr="005D1542">
        <w:rPr>
          <w:rFonts w:ascii="Times New Roman" w:eastAsia="Times New Roman" w:hAnsi="Times New Roman"/>
          <w:spacing w:val="-2"/>
        </w:rPr>
        <w:t xml:space="preserve">Esta foto muestra al personal con EPP realizando una necropsia. </w:t>
      </w:r>
      <w:r w:rsidRPr="005D1542">
        <w:rPr>
          <w:rFonts w:ascii="Times New Roman" w:eastAsia="Times New Roman" w:hAnsi="Times New Roman"/>
          <w:i/>
          <w:spacing w:val="-2"/>
        </w:rPr>
        <w:t xml:space="preserve">Fuente de la fotografía: </w:t>
      </w:r>
      <w:proofErr w:type="spellStart"/>
      <w:r w:rsidRPr="005D1542">
        <w:rPr>
          <w:rFonts w:ascii="Times New Roman" w:eastAsia="Times New Roman" w:hAnsi="Times New Roman"/>
          <w:i/>
        </w:rPr>
        <w:t>Tegwin</w:t>
      </w:r>
      <w:proofErr w:type="spellEnd"/>
      <w:r w:rsidRPr="005D1542">
        <w:rPr>
          <w:rFonts w:ascii="Times New Roman" w:eastAsia="Times New Roman" w:hAnsi="Times New Roman"/>
          <w:i/>
        </w:rPr>
        <w:t xml:space="preserve"> Taylor, Universidad Estatal de Iowa</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b/>
          <w:spacing w:val="-3"/>
        </w:rPr>
        <w:t xml:space="preserve">Página 17 </w:t>
      </w:r>
      <w:r w:rsidRPr="005D1542">
        <w:rPr>
          <w:rFonts w:ascii="Times New Roman" w:eastAsia="Times New Roman" w:hAnsi="Times New Roman"/>
          <w:b/>
          <w:i/>
          <w:spacing w:val="-3"/>
        </w:rPr>
        <w:t>(Superior)</w:t>
      </w:r>
      <w:r w:rsidRPr="005D1542">
        <w:rPr>
          <w:rFonts w:ascii="Times New Roman" w:eastAsia="Times New Roman" w:hAnsi="Times New Roman"/>
          <w:b/>
          <w:spacing w:val="-3"/>
        </w:rPr>
        <w:t xml:space="preserve"> </w:t>
      </w:r>
      <w:r w:rsidRPr="005D1542">
        <w:rPr>
          <w:rFonts w:ascii="Times New Roman" w:eastAsia="Times New Roman" w:hAnsi="Times New Roman"/>
          <w:i/>
        </w:rPr>
        <w:t xml:space="preserve">Ilustración gráfica de: </w:t>
      </w:r>
      <w:r w:rsidRPr="005D1542">
        <w:rPr>
          <w:rFonts w:ascii="Times New Roman" w:eastAsia="Times New Roman" w:hAnsi="Times New Roman"/>
          <w:i/>
          <w:spacing w:val="2"/>
        </w:rPr>
        <w:t>And</w:t>
      </w:r>
      <w:r w:rsidRPr="005D1542">
        <w:rPr>
          <w:rFonts w:ascii="Times New Roman" w:eastAsia="Times New Roman" w:hAnsi="Times New Roman"/>
          <w:i/>
          <w:spacing w:val="-7"/>
        </w:rPr>
        <w:t>r</w:t>
      </w:r>
      <w:r w:rsidRPr="005D1542">
        <w:rPr>
          <w:rFonts w:ascii="Times New Roman" w:eastAsia="Times New Roman" w:hAnsi="Times New Roman"/>
          <w:i/>
          <w:spacing w:val="2"/>
        </w:rPr>
        <w:t>ew Kingsbur</w:t>
      </w:r>
      <w:r w:rsidRPr="005D1542">
        <w:rPr>
          <w:rFonts w:ascii="Times New Roman" w:eastAsia="Times New Roman" w:hAnsi="Times New Roman"/>
          <w:i/>
          <w:spacing w:val="-11"/>
        </w:rPr>
        <w:t>y</w:t>
      </w:r>
      <w:r w:rsidRPr="005D1542">
        <w:rPr>
          <w:rFonts w:ascii="Times New Roman" w:eastAsia="Times New Roman" w:hAnsi="Times New Roman"/>
          <w:i/>
          <w:spacing w:val="2"/>
        </w:rPr>
        <w:t>, Universidad Estatal de Iowa</w:t>
      </w:r>
      <w:r w:rsidR="00C03753">
        <w:rPr>
          <w:rFonts w:ascii="Times New Roman" w:eastAsia="Times New Roman" w:hAnsi="Times New Roman"/>
        </w:rPr>
        <w:t xml:space="preserve"> </w:t>
      </w:r>
      <w:r w:rsidRPr="005D1542">
        <w:rPr>
          <w:rFonts w:ascii="Times New Roman" w:eastAsia="Times New Roman" w:hAnsi="Times New Roman"/>
          <w:b/>
          <w:i/>
        </w:rPr>
        <w:t xml:space="preserve">(Inferior) </w:t>
      </w:r>
      <w:r w:rsidRPr="005D1542">
        <w:rPr>
          <w:rFonts w:ascii="Times New Roman" w:eastAsia="Times New Roman" w:hAnsi="Times New Roman"/>
        </w:rPr>
        <w:t>La espuma es utilizada para la eutanasia masiva de aves de corral.</w:t>
      </w:r>
      <w:r w:rsidR="00151B2C" w:rsidRPr="005D1542">
        <w:rPr>
          <w:rFonts w:ascii="Times New Roman" w:eastAsia="Times New Roman" w:hAnsi="Times New Roman"/>
        </w:rPr>
        <w:t xml:space="preserve"> </w:t>
      </w:r>
      <w:r w:rsidRPr="005D1542">
        <w:rPr>
          <w:rFonts w:ascii="Times New Roman" w:eastAsia="Times New Roman" w:hAnsi="Times New Roman"/>
          <w:i/>
        </w:rPr>
        <w:t>Fuente de la fotografía: Dan Wilson, Departamento de Agricultura de Carolina del Norte.</w:t>
      </w:r>
      <w:r w:rsidRPr="005D1542">
        <w:rPr>
          <w:rFonts w:ascii="Times New Roman" w:eastAsia="Times New Roman" w:hAnsi="Times New Roman"/>
          <w:b/>
          <w:i/>
          <w:spacing w:val="2"/>
        </w:rPr>
        <w:tab/>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b/>
          <w:spacing w:val="-2"/>
        </w:rPr>
        <w:t xml:space="preserve">Página 18 </w:t>
      </w:r>
      <w:r w:rsidRPr="005D1542">
        <w:rPr>
          <w:rFonts w:ascii="Times New Roman" w:eastAsia="Times New Roman" w:hAnsi="Times New Roman"/>
          <w:b/>
          <w:i/>
        </w:rPr>
        <w:t xml:space="preserve">(Superior) </w:t>
      </w:r>
      <w:r w:rsidRPr="005D1542">
        <w:rPr>
          <w:rFonts w:ascii="Times New Roman" w:eastAsia="Times New Roman" w:hAnsi="Times New Roman"/>
          <w:spacing w:val="2"/>
        </w:rPr>
        <w:t>Si se cumplen las normas locales y estatales, la eliminación de animales muertos se puede realizar por enterramiento.</w:t>
      </w:r>
      <w:r w:rsidRPr="005D1542">
        <w:rPr>
          <w:rFonts w:ascii="Times New Roman" w:eastAsia="Times New Roman" w:hAnsi="Times New Roman"/>
          <w:b/>
          <w:i/>
          <w:spacing w:val="2"/>
        </w:rPr>
        <w:t xml:space="preserve"> </w:t>
      </w:r>
      <w:r w:rsidRPr="005D1542">
        <w:rPr>
          <w:rFonts w:ascii="Times New Roman" w:eastAsia="Times New Roman" w:hAnsi="Times New Roman"/>
          <w:i/>
          <w:spacing w:val="2"/>
        </w:rPr>
        <w:t xml:space="preserve">Fuente de la fotografía: Carla </w:t>
      </w:r>
      <w:proofErr w:type="spellStart"/>
      <w:r w:rsidRPr="005D1542">
        <w:rPr>
          <w:rFonts w:ascii="Times New Roman" w:eastAsia="Times New Roman" w:hAnsi="Times New Roman"/>
          <w:i/>
          <w:spacing w:val="2"/>
        </w:rPr>
        <w:t>Huston</w:t>
      </w:r>
      <w:proofErr w:type="spellEnd"/>
      <w:r w:rsidRPr="005D1542">
        <w:rPr>
          <w:rFonts w:ascii="Times New Roman" w:eastAsia="Times New Roman" w:hAnsi="Times New Roman"/>
          <w:i/>
          <w:spacing w:val="2"/>
        </w:rPr>
        <w:t>, miembro del VMAT, Universidad Estatal de Mississippi</w:t>
      </w:r>
    </w:p>
    <w:p w:rsidR="0047130A" w:rsidRPr="005D1542" w:rsidRDefault="0047130A">
      <w:pPr>
        <w:rPr>
          <w:rFonts w:ascii="Times New Roman" w:eastAsia="Times New Roman" w:hAnsi="Times New Roman"/>
        </w:rPr>
      </w:pPr>
      <w:r w:rsidRPr="005D1542">
        <w:rPr>
          <w:rFonts w:ascii="Times New Roman" w:eastAsia="Times New Roman" w:hAnsi="Times New Roman"/>
          <w:b/>
          <w:i/>
        </w:rPr>
        <w:t xml:space="preserve">(Inferior) </w:t>
      </w:r>
      <w:r w:rsidRPr="005D1542">
        <w:rPr>
          <w:rFonts w:ascii="Times New Roman" w:eastAsia="Times New Roman" w:hAnsi="Times New Roman"/>
          <w:spacing w:val="-2"/>
        </w:rPr>
        <w:t>Estos médicos veterinarios utilizan equipo de protección personal al desinfectar las ruedas de un tractor en una granja.</w:t>
      </w:r>
      <w:r w:rsidRPr="005D1542">
        <w:rPr>
          <w:rFonts w:ascii="Times New Roman" w:eastAsia="Times New Roman" w:hAnsi="Times New Roman"/>
        </w:rPr>
        <w:t xml:space="preserve"> </w:t>
      </w:r>
      <w:r w:rsidRPr="005D1542">
        <w:rPr>
          <w:rFonts w:ascii="Times New Roman" w:eastAsia="Times New Roman" w:hAnsi="Times New Roman"/>
          <w:i/>
        </w:rPr>
        <w:t xml:space="preserve">Fuente de la fotografía: Carla </w:t>
      </w:r>
      <w:proofErr w:type="spellStart"/>
      <w:r w:rsidRPr="005D1542">
        <w:rPr>
          <w:rFonts w:ascii="Times New Roman" w:eastAsia="Times New Roman" w:hAnsi="Times New Roman"/>
          <w:i/>
        </w:rPr>
        <w:t>Huston</w:t>
      </w:r>
      <w:proofErr w:type="spellEnd"/>
      <w:r w:rsidRPr="005D1542">
        <w:rPr>
          <w:rFonts w:ascii="Times New Roman" w:eastAsia="Times New Roman" w:hAnsi="Times New Roman"/>
          <w:i/>
        </w:rPr>
        <w:t>, Universidad Estatal de Mississippi</w:t>
      </w:r>
    </w:p>
    <w:p w:rsidR="0047130A" w:rsidRPr="005D1542" w:rsidRDefault="0047130A">
      <w:pPr>
        <w:rPr>
          <w:rFonts w:ascii="Times New Roman" w:eastAsia="Times New Roman" w:hAnsi="Times New Roman"/>
          <w:i/>
        </w:rPr>
      </w:pPr>
    </w:p>
    <w:p w:rsidR="00C03753" w:rsidRDefault="0047130A" w:rsidP="00033EA9">
      <w:pPr>
        <w:pStyle w:val="Style1"/>
      </w:pPr>
      <w:bookmarkStart w:id="41" w:name="_Toc331080633"/>
      <w:r w:rsidRPr="00713192">
        <w:t>Respuestas a la revisión de conocimientos</w:t>
      </w:r>
      <w:bookmarkEnd w:id="41"/>
    </w:p>
    <w:p w:rsidR="00033EA9" w:rsidRPr="005D1542" w:rsidRDefault="00033EA9" w:rsidP="00033EA9">
      <w:pPr>
        <w:pStyle w:val="Style1"/>
      </w:pPr>
      <w:r>
        <w:t>Revisión de conocimientos N˚ 1</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b/>
        </w:rPr>
        <w:t>Seleccione las agencias u organizaciones que ofrecen oportunidades para que los médicos veterinarios participen durante una respuesta a una emergencia de sanidad animal:</w:t>
      </w:r>
    </w:p>
    <w:p w:rsidR="0047130A" w:rsidRPr="005D1542" w:rsidRDefault="0047130A">
      <w:pPr>
        <w:pStyle w:val="ListParagraph"/>
        <w:numPr>
          <w:ilvl w:val="0"/>
          <w:numId w:val="26"/>
        </w:numPr>
        <w:ind w:left="720"/>
        <w:rPr>
          <w:rFonts w:ascii="Times New Roman" w:eastAsia="Times New Roman" w:hAnsi="Times New Roman"/>
        </w:rPr>
      </w:pPr>
      <w:r w:rsidRPr="005D1542">
        <w:rPr>
          <w:rFonts w:ascii="Times New Roman" w:eastAsia="Times New Roman" w:hAnsi="Times New Roman"/>
        </w:rPr>
        <w:t>Cuerpo Nacional de Respuesta a Emergencias de Sanidad Animal (NAHERC)</w:t>
      </w:r>
    </w:p>
    <w:p w:rsidR="0047130A" w:rsidRPr="005D1542" w:rsidRDefault="0047130A">
      <w:pPr>
        <w:pStyle w:val="ListParagraph"/>
        <w:widowControl w:val="0"/>
        <w:numPr>
          <w:ilvl w:val="0"/>
          <w:numId w:val="26"/>
        </w:numPr>
        <w:autoSpaceDE w:val="0"/>
        <w:autoSpaceDN w:val="0"/>
        <w:adjustRightInd w:val="0"/>
        <w:spacing w:line="240" w:lineRule="atLeast"/>
        <w:ind w:left="720"/>
        <w:textAlignment w:val="center"/>
        <w:rPr>
          <w:rFonts w:ascii="Times New Roman" w:eastAsia="Times New Roman" w:hAnsi="Times New Roman"/>
        </w:rPr>
      </w:pPr>
      <w:r w:rsidRPr="005D1542">
        <w:rPr>
          <w:rFonts w:ascii="Times New Roman" w:eastAsia="Times New Roman" w:hAnsi="Times New Roman"/>
        </w:rPr>
        <w:t>Equipo Nacional de Respuesta Veterinaria (NVRT)</w:t>
      </w:r>
    </w:p>
    <w:p w:rsidR="0047130A" w:rsidRPr="005D1542" w:rsidRDefault="0047130A">
      <w:pPr>
        <w:pStyle w:val="ListParagraph"/>
        <w:widowControl w:val="0"/>
        <w:numPr>
          <w:ilvl w:val="0"/>
          <w:numId w:val="26"/>
        </w:numPr>
        <w:autoSpaceDE w:val="0"/>
        <w:autoSpaceDN w:val="0"/>
        <w:adjustRightInd w:val="0"/>
        <w:spacing w:line="240" w:lineRule="atLeast"/>
        <w:ind w:left="720"/>
        <w:textAlignment w:val="center"/>
        <w:rPr>
          <w:rFonts w:ascii="Times New Roman" w:eastAsia="Times New Roman" w:hAnsi="Times New Roman"/>
        </w:rPr>
      </w:pPr>
      <w:r w:rsidRPr="005D1542">
        <w:rPr>
          <w:rFonts w:ascii="Times New Roman" w:eastAsia="Times New Roman" w:hAnsi="Times New Roman"/>
        </w:rPr>
        <w:t>Equipo Estatal de Respuesta a Emergencias de Sanidad Animal (SART)</w:t>
      </w:r>
    </w:p>
    <w:p w:rsidR="0047130A" w:rsidRPr="005D1542" w:rsidRDefault="0047130A">
      <w:pPr>
        <w:pStyle w:val="ListParagraph"/>
        <w:widowControl w:val="0"/>
        <w:numPr>
          <w:ilvl w:val="0"/>
          <w:numId w:val="26"/>
        </w:numPr>
        <w:autoSpaceDE w:val="0"/>
        <w:autoSpaceDN w:val="0"/>
        <w:adjustRightInd w:val="0"/>
        <w:spacing w:line="240" w:lineRule="atLeast"/>
        <w:ind w:left="720"/>
        <w:textAlignment w:val="center"/>
        <w:rPr>
          <w:rFonts w:ascii="Times New Roman" w:eastAsia="Times New Roman" w:hAnsi="Times New Roman"/>
        </w:rPr>
      </w:pPr>
      <w:r w:rsidRPr="005D1542">
        <w:rPr>
          <w:rFonts w:ascii="Times New Roman" w:eastAsia="Times New Roman" w:hAnsi="Times New Roman"/>
        </w:rPr>
        <w:t>Equipo de Asistencia Médica Veterinaria (VMAT)</w:t>
      </w:r>
    </w:p>
    <w:p w:rsidR="0047130A" w:rsidRPr="005D1542" w:rsidRDefault="0047130A">
      <w:pPr>
        <w:pStyle w:val="ListParagraph"/>
        <w:widowControl w:val="0"/>
        <w:numPr>
          <w:ilvl w:val="0"/>
          <w:numId w:val="26"/>
        </w:numPr>
        <w:autoSpaceDE w:val="0"/>
        <w:autoSpaceDN w:val="0"/>
        <w:adjustRightInd w:val="0"/>
        <w:spacing w:line="240" w:lineRule="atLeast"/>
        <w:ind w:left="720"/>
        <w:textAlignment w:val="center"/>
        <w:rPr>
          <w:rFonts w:ascii="Times New Roman" w:eastAsia="Times New Roman" w:hAnsi="Times New Roman"/>
        </w:rPr>
      </w:pPr>
      <w:r w:rsidRPr="005D1542">
        <w:rPr>
          <w:rFonts w:ascii="Times New Roman" w:eastAsia="Times New Roman" w:hAnsi="Times New Roman"/>
        </w:rPr>
        <w:t>Cuerpo de Reservistas Médicos Veterinarios (VMRC)</w:t>
      </w:r>
    </w:p>
    <w:p w:rsidR="0047130A" w:rsidRPr="005D1542" w:rsidRDefault="0047130A">
      <w:pPr>
        <w:pStyle w:val="ListParagraph"/>
        <w:widowControl w:val="0"/>
        <w:numPr>
          <w:ilvl w:val="0"/>
          <w:numId w:val="26"/>
        </w:numPr>
        <w:autoSpaceDE w:val="0"/>
        <w:autoSpaceDN w:val="0"/>
        <w:adjustRightInd w:val="0"/>
        <w:spacing w:line="240" w:lineRule="atLeast"/>
        <w:ind w:left="720"/>
        <w:textAlignment w:val="center"/>
        <w:rPr>
          <w:rFonts w:ascii="Times New Roman" w:eastAsia="Times New Roman" w:hAnsi="Times New Roman"/>
        </w:rPr>
      </w:pPr>
      <w:r w:rsidRPr="005D1542">
        <w:rPr>
          <w:rFonts w:ascii="Times New Roman" w:eastAsia="Times New Roman" w:hAnsi="Times New Roman"/>
        </w:rPr>
        <w:t>Todas las anteriores</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b/>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b/>
        </w:rPr>
        <w:t>La respuesta correcta es F.</w:t>
      </w:r>
      <w:r w:rsidRPr="005D1542">
        <w:rPr>
          <w:rFonts w:ascii="Times New Roman" w:eastAsia="Times New Roman" w:hAnsi="Times New Roman"/>
        </w:rPr>
        <w:t xml:space="preserve"> Los médicos veterinarios pueden participar en todas las agencias y organizaciones mencionadas.</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033EA9" w:rsidRPr="005D1542" w:rsidRDefault="00033EA9" w:rsidP="00033EA9">
      <w:pPr>
        <w:pStyle w:val="Style1"/>
      </w:pPr>
      <w:r>
        <w:t>Revisión de conocimientos N˚ 2</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b/>
          <w:spacing w:val="2"/>
        </w:rPr>
        <w:t xml:space="preserve">El concepto de respuesta escalonada es fundamental para el </w:t>
      </w:r>
      <w:r w:rsidR="00CB4214" w:rsidRPr="005D1542">
        <w:rPr>
          <w:rFonts w:ascii="Times New Roman" w:eastAsia="Times New Roman" w:hAnsi="Times New Roman"/>
          <w:b/>
          <w:spacing w:val="2"/>
        </w:rPr>
        <w:t>m</w:t>
      </w:r>
      <w:r w:rsidRPr="005D1542">
        <w:rPr>
          <w:rFonts w:ascii="Times New Roman" w:eastAsia="Times New Roman" w:hAnsi="Times New Roman"/>
          <w:b/>
          <w:spacing w:val="2"/>
        </w:rPr>
        <w:t xml:space="preserve">arco </w:t>
      </w:r>
      <w:r w:rsidR="00CB4214" w:rsidRPr="005D1542">
        <w:rPr>
          <w:rFonts w:ascii="Times New Roman" w:eastAsia="Times New Roman" w:hAnsi="Times New Roman"/>
          <w:b/>
          <w:spacing w:val="2"/>
        </w:rPr>
        <w:t>n</w:t>
      </w:r>
      <w:r w:rsidRPr="005D1542">
        <w:rPr>
          <w:rFonts w:ascii="Times New Roman" w:eastAsia="Times New Roman" w:hAnsi="Times New Roman"/>
          <w:b/>
          <w:spacing w:val="2"/>
        </w:rPr>
        <w:t xml:space="preserve">acional de </w:t>
      </w:r>
      <w:r w:rsidR="00CB4214" w:rsidRPr="005D1542">
        <w:rPr>
          <w:rFonts w:ascii="Times New Roman" w:eastAsia="Times New Roman" w:hAnsi="Times New Roman"/>
          <w:b/>
          <w:spacing w:val="2"/>
        </w:rPr>
        <w:t>r</w:t>
      </w:r>
      <w:r w:rsidRPr="005D1542">
        <w:rPr>
          <w:rFonts w:ascii="Times New Roman" w:eastAsia="Times New Roman" w:hAnsi="Times New Roman"/>
          <w:b/>
          <w:spacing w:val="2"/>
        </w:rPr>
        <w:t xml:space="preserve">espuesta. </w:t>
      </w:r>
      <w:r w:rsidRPr="005D1542">
        <w:rPr>
          <w:rFonts w:ascii="Times New Roman" w:eastAsia="Times New Roman" w:hAnsi="Times New Roman"/>
          <w:b/>
        </w:rPr>
        <w:t>¿Qué significa respuesta escalonada? Seleccione la mejor opción.</w:t>
      </w:r>
    </w:p>
    <w:p w:rsidR="0047130A" w:rsidRPr="005D1542" w:rsidRDefault="0047130A">
      <w:pPr>
        <w:pStyle w:val="ListParagraph"/>
        <w:widowControl w:val="0"/>
        <w:numPr>
          <w:ilvl w:val="0"/>
          <w:numId w:val="28"/>
        </w:numPr>
        <w:autoSpaceDE w:val="0"/>
        <w:autoSpaceDN w:val="0"/>
        <w:adjustRightInd w:val="0"/>
        <w:spacing w:line="240" w:lineRule="atLeast"/>
        <w:ind w:left="720"/>
        <w:textAlignment w:val="center"/>
        <w:rPr>
          <w:rFonts w:ascii="Times New Roman" w:eastAsia="Times New Roman" w:hAnsi="Times New Roman"/>
        </w:rPr>
      </w:pPr>
      <w:r w:rsidRPr="005D1542">
        <w:rPr>
          <w:rFonts w:ascii="Times New Roman" w:eastAsia="Times New Roman" w:hAnsi="Times New Roman"/>
        </w:rPr>
        <w:t>El Departamento de Seguridad Nacional coordina las respuestas a todos los niveles de incidentes.</w:t>
      </w:r>
    </w:p>
    <w:p w:rsidR="0047130A" w:rsidRPr="005D1542" w:rsidRDefault="0047130A">
      <w:pPr>
        <w:pStyle w:val="ListParagraph"/>
        <w:widowControl w:val="0"/>
        <w:numPr>
          <w:ilvl w:val="0"/>
          <w:numId w:val="28"/>
        </w:numPr>
        <w:autoSpaceDE w:val="0"/>
        <w:autoSpaceDN w:val="0"/>
        <w:adjustRightInd w:val="0"/>
        <w:spacing w:line="240" w:lineRule="atLeast"/>
        <w:ind w:left="720"/>
        <w:textAlignment w:val="center"/>
        <w:rPr>
          <w:rFonts w:ascii="Times New Roman" w:eastAsia="Times New Roman" w:hAnsi="Times New Roman"/>
        </w:rPr>
      </w:pPr>
      <w:r w:rsidRPr="005D1542">
        <w:rPr>
          <w:rFonts w:ascii="Times New Roman" w:eastAsia="Times New Roman" w:hAnsi="Times New Roman"/>
        </w:rPr>
        <w:t>Los incidentes se deben manejar en el nivel jurisdiccional más bajo posible.</w:t>
      </w:r>
    </w:p>
    <w:p w:rsidR="0047130A" w:rsidRPr="005D1542" w:rsidRDefault="0047130A">
      <w:pPr>
        <w:pStyle w:val="ListParagraph"/>
        <w:widowControl w:val="0"/>
        <w:numPr>
          <w:ilvl w:val="0"/>
          <w:numId w:val="28"/>
        </w:numPr>
        <w:autoSpaceDE w:val="0"/>
        <w:autoSpaceDN w:val="0"/>
        <w:adjustRightInd w:val="0"/>
        <w:spacing w:line="240" w:lineRule="atLeast"/>
        <w:ind w:left="720"/>
        <w:textAlignment w:val="center"/>
        <w:rPr>
          <w:rFonts w:ascii="Times New Roman" w:eastAsia="Times New Roman" w:hAnsi="Times New Roman"/>
        </w:rPr>
      </w:pPr>
      <w:r w:rsidRPr="005D1542">
        <w:rPr>
          <w:rFonts w:ascii="Times New Roman" w:eastAsia="Times New Roman" w:hAnsi="Times New Roman"/>
        </w:rPr>
        <w:t>El USDA, como agencia principal, coordinará las respuestas a emergencias de sanidad animal.</w:t>
      </w:r>
    </w:p>
    <w:p w:rsidR="0047130A" w:rsidRPr="005D1542" w:rsidRDefault="0047130A">
      <w:pPr>
        <w:pStyle w:val="ListParagraph"/>
        <w:widowControl w:val="0"/>
        <w:numPr>
          <w:ilvl w:val="0"/>
          <w:numId w:val="28"/>
        </w:numPr>
        <w:autoSpaceDE w:val="0"/>
        <w:autoSpaceDN w:val="0"/>
        <w:adjustRightInd w:val="0"/>
        <w:spacing w:line="240" w:lineRule="atLeast"/>
        <w:ind w:left="720"/>
        <w:textAlignment w:val="center"/>
        <w:rPr>
          <w:rFonts w:ascii="Times New Roman" w:eastAsia="Times New Roman" w:hAnsi="Times New Roman"/>
        </w:rPr>
      </w:pPr>
      <w:r w:rsidRPr="005D1542">
        <w:rPr>
          <w:rFonts w:ascii="Times New Roman" w:eastAsia="Times New Roman" w:hAnsi="Times New Roman"/>
        </w:rPr>
        <w:t>La respuesta federal es escalonada (organizada) por Anexos de Funciones de Apoyo en Emergencias (ESF).</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b/>
        </w:rPr>
        <w:t xml:space="preserve">La respuesta correcta es B. </w:t>
      </w:r>
      <w:r w:rsidRPr="005D1542">
        <w:rPr>
          <w:rFonts w:ascii="Times New Roman" w:eastAsia="Times New Roman" w:hAnsi="Times New Roman"/>
        </w:rPr>
        <w:t>Todos los incidentes se deben manejar en el nivel jurisdiccional más bajo posible. La mayoría de los incidentes se manejan a nivel local y nunca involucran recursos estatales o federales.</w:t>
      </w:r>
    </w:p>
    <w:p w:rsidR="00033EA9" w:rsidRPr="005D1542" w:rsidRDefault="00033EA9" w:rsidP="00033EA9">
      <w:pPr>
        <w:pStyle w:val="Style1"/>
      </w:pPr>
      <w:r>
        <w:t>Revisión de c</w:t>
      </w:r>
      <w:r w:rsidRPr="005D1542">
        <w:t>onocimientos N˚ 3</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b/>
          <w:spacing w:val="2"/>
        </w:rPr>
        <w:t xml:space="preserve">Según su ámbito, ordene las siguientes opciones de mayor a menor: </w:t>
      </w:r>
    </w:p>
    <w:p w:rsidR="00033EA9" w:rsidRDefault="00033EA9">
      <w:pPr>
        <w:pStyle w:val="BulletsforMod19"/>
        <w:rPr>
          <w:rFonts w:eastAsia="Times New Roman"/>
        </w:rPr>
        <w:sectPr w:rsidR="00033EA9" w:rsidSect="006728DF">
          <w:footerReference w:type="default" r:id="rId21"/>
          <w:type w:val="continuous"/>
          <w:pgSz w:w="12240" w:h="15840"/>
          <w:pgMar w:top="1440" w:right="1800" w:bottom="1440" w:left="1800" w:header="720" w:footer="720" w:gutter="0"/>
          <w:cols w:space="720"/>
          <w:titlePg/>
          <w:docGrid w:linePitch="360"/>
        </w:sectPr>
      </w:pPr>
    </w:p>
    <w:p w:rsidR="0047130A" w:rsidRPr="005D1542" w:rsidRDefault="0047130A">
      <w:pPr>
        <w:pStyle w:val="BulletsforMod19"/>
        <w:rPr>
          <w:rFonts w:eastAsia="Times New Roman"/>
        </w:rPr>
      </w:pPr>
      <w:r w:rsidRPr="005D1542">
        <w:rPr>
          <w:rFonts w:eastAsia="Times New Roman"/>
        </w:rPr>
        <w:t>ICS</w:t>
      </w:r>
    </w:p>
    <w:p w:rsidR="0047130A" w:rsidRPr="005D1542" w:rsidRDefault="0047130A">
      <w:pPr>
        <w:pStyle w:val="BulletsforMod19"/>
        <w:rPr>
          <w:rFonts w:eastAsia="Times New Roman"/>
        </w:rPr>
      </w:pPr>
      <w:r w:rsidRPr="005D1542">
        <w:rPr>
          <w:rFonts w:eastAsia="Times New Roman"/>
        </w:rPr>
        <w:t>Operaciones</w:t>
      </w:r>
    </w:p>
    <w:p w:rsidR="0047130A" w:rsidRPr="005D1542" w:rsidRDefault="0047130A">
      <w:pPr>
        <w:pStyle w:val="BulletsforMod19"/>
        <w:rPr>
          <w:rFonts w:eastAsia="Times New Roman"/>
        </w:rPr>
      </w:pPr>
      <w:r w:rsidRPr="005D1542">
        <w:rPr>
          <w:rFonts w:eastAsia="Times New Roman"/>
        </w:rPr>
        <w:t>NRF</w:t>
      </w:r>
    </w:p>
    <w:p w:rsidR="0047130A" w:rsidRPr="005D1542" w:rsidRDefault="0047130A">
      <w:pPr>
        <w:pStyle w:val="BulletsforMod19"/>
        <w:rPr>
          <w:rFonts w:eastAsia="Times New Roman"/>
        </w:rPr>
      </w:pPr>
      <w:r w:rsidRPr="005D1542">
        <w:rPr>
          <w:rFonts w:eastAsia="Times New Roman"/>
        </w:rPr>
        <w:t>NIMS</w:t>
      </w:r>
    </w:p>
    <w:p w:rsidR="0047130A" w:rsidRPr="005D1542" w:rsidRDefault="0047130A">
      <w:pPr>
        <w:pStyle w:val="BulletsforMod19"/>
        <w:rPr>
          <w:rFonts w:eastAsia="Times New Roman"/>
          <w:b/>
          <w:spacing w:val="2"/>
        </w:rPr>
      </w:pPr>
      <w:r w:rsidRPr="005D1542">
        <w:rPr>
          <w:rFonts w:eastAsia="Times New Roman"/>
        </w:rPr>
        <w:t>Fuerza de Tareas</w:t>
      </w:r>
    </w:p>
    <w:p w:rsidR="0047130A" w:rsidRPr="005D1542" w:rsidRDefault="00033EA9" w:rsidP="00033EA9">
      <w:pPr>
        <w:pStyle w:val="NumberingMod19"/>
        <w:ind w:right="-1260" w:hanging="360"/>
        <w:rPr>
          <w:rFonts w:eastAsia="Times New Roman"/>
        </w:rPr>
      </w:pPr>
      <w:r>
        <w:rPr>
          <w:rFonts w:eastAsia="Times New Roman"/>
          <w:b/>
          <w:spacing w:val="2"/>
        </w:rPr>
        <w:t>A.</w:t>
      </w:r>
      <w:r w:rsidR="0047130A" w:rsidRPr="005D1542">
        <w:rPr>
          <w:rFonts w:eastAsia="Times New Roman"/>
        </w:rPr>
        <w:t>NRF, NIMS, Operaciones, ICS, Fuerza de Tareas</w:t>
      </w:r>
    </w:p>
    <w:p w:rsidR="00033EA9" w:rsidRDefault="00033EA9" w:rsidP="00033EA9">
      <w:pPr>
        <w:pStyle w:val="NumberingMod19"/>
        <w:ind w:left="-360" w:right="-720"/>
        <w:rPr>
          <w:rFonts w:eastAsia="Times New Roman"/>
        </w:rPr>
      </w:pPr>
      <w:r w:rsidRPr="00033EA9">
        <w:rPr>
          <w:rFonts w:eastAsia="Times New Roman"/>
          <w:b/>
        </w:rPr>
        <w:t>B</w:t>
      </w:r>
      <w:r>
        <w:rPr>
          <w:rFonts w:eastAsia="Times New Roman"/>
        </w:rPr>
        <w:t>.</w:t>
      </w:r>
      <w:r w:rsidR="0047130A" w:rsidRPr="005D1542">
        <w:rPr>
          <w:rFonts w:eastAsia="Times New Roman"/>
        </w:rPr>
        <w:t>NRF, NIMS, Fuerza de Tareas, ICS, Operaciones</w:t>
      </w:r>
      <w:r>
        <w:rPr>
          <w:rFonts w:eastAsia="Times New Roman"/>
        </w:rPr>
        <w:t xml:space="preserve"> </w:t>
      </w:r>
    </w:p>
    <w:p w:rsidR="00033EA9" w:rsidRDefault="00033EA9" w:rsidP="00033EA9">
      <w:pPr>
        <w:pStyle w:val="NumberingMod19"/>
        <w:ind w:left="-360" w:right="-1170"/>
        <w:rPr>
          <w:rFonts w:eastAsia="Times New Roman"/>
        </w:rPr>
      </w:pPr>
      <w:r w:rsidRPr="00033EA9">
        <w:rPr>
          <w:rFonts w:eastAsia="Times New Roman"/>
          <w:b/>
        </w:rPr>
        <w:t>C</w:t>
      </w:r>
      <w:r>
        <w:rPr>
          <w:rFonts w:eastAsia="Times New Roman"/>
        </w:rPr>
        <w:t>.</w:t>
      </w:r>
      <w:r w:rsidR="0047130A" w:rsidRPr="005D1542">
        <w:rPr>
          <w:rFonts w:eastAsia="Times New Roman"/>
        </w:rPr>
        <w:t>NIMS, NRF, Fue</w:t>
      </w:r>
      <w:r>
        <w:rPr>
          <w:rFonts w:eastAsia="Times New Roman"/>
        </w:rPr>
        <w:t>rza de Tareas, ICS, Operaciones</w:t>
      </w:r>
    </w:p>
    <w:p w:rsidR="0047130A" w:rsidRPr="005D1542" w:rsidRDefault="00033EA9" w:rsidP="00033EA9">
      <w:pPr>
        <w:pStyle w:val="NumberingMod19"/>
        <w:ind w:left="-360" w:right="-900"/>
        <w:rPr>
          <w:rFonts w:eastAsia="Times New Roman"/>
        </w:rPr>
      </w:pPr>
      <w:r w:rsidRPr="00033EA9">
        <w:rPr>
          <w:rFonts w:eastAsia="Times New Roman"/>
          <w:b/>
        </w:rPr>
        <w:t>D</w:t>
      </w:r>
      <w:r>
        <w:rPr>
          <w:rFonts w:eastAsia="Times New Roman"/>
        </w:rPr>
        <w:t>.</w:t>
      </w:r>
      <w:r w:rsidR="0047130A" w:rsidRPr="005D1542">
        <w:rPr>
          <w:rFonts w:eastAsia="Times New Roman"/>
        </w:rPr>
        <w:t>NRF, NIMS, ICS, Operaciones, Fuerza de Tareas</w:t>
      </w:r>
    </w:p>
    <w:p w:rsidR="00033EA9" w:rsidRDefault="00033EA9">
      <w:pPr>
        <w:widowControl w:val="0"/>
        <w:autoSpaceDE w:val="0"/>
        <w:autoSpaceDN w:val="0"/>
        <w:adjustRightInd w:val="0"/>
        <w:spacing w:line="240" w:lineRule="atLeast"/>
        <w:textAlignment w:val="center"/>
        <w:rPr>
          <w:rFonts w:ascii="Times New Roman" w:eastAsia="Times New Roman" w:hAnsi="Times New Roman"/>
          <w:b/>
        </w:rPr>
        <w:sectPr w:rsidR="00033EA9" w:rsidSect="00033EA9">
          <w:type w:val="continuous"/>
          <w:pgSz w:w="12240" w:h="15840"/>
          <w:pgMar w:top="1440" w:right="1800" w:bottom="1440" w:left="1800" w:header="720" w:footer="720" w:gutter="0"/>
          <w:cols w:num="2" w:space="720"/>
          <w:titlePg/>
          <w:docGrid w:linePitch="360"/>
        </w:sect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b/>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b/>
        </w:rPr>
        <w:t>La respuesta correcta es D,</w:t>
      </w:r>
      <w:r w:rsidRPr="005D1542">
        <w:rPr>
          <w:rFonts w:ascii="Times New Roman" w:eastAsia="Times New Roman" w:hAnsi="Times New Roman"/>
        </w:rPr>
        <w:t xml:space="preserve"> NRF – NIMS – ICS – Operaciones – Fuerza de Tareas.</w:t>
      </w:r>
    </w:p>
    <w:p w:rsidR="00033EA9" w:rsidRPr="005D1542" w:rsidRDefault="00033EA9" w:rsidP="00033EA9">
      <w:pPr>
        <w:pStyle w:val="Style1"/>
      </w:pPr>
      <w:r>
        <w:t>Revisión de conocimientos N˚ 4</w:t>
      </w:r>
    </w:p>
    <w:p w:rsidR="0047130A" w:rsidRPr="00033EA9" w:rsidRDefault="00033EA9">
      <w:pPr>
        <w:widowControl w:val="0"/>
        <w:autoSpaceDE w:val="0"/>
        <w:autoSpaceDN w:val="0"/>
        <w:adjustRightInd w:val="0"/>
        <w:spacing w:line="240" w:lineRule="atLeast"/>
        <w:textAlignment w:val="center"/>
        <w:rPr>
          <w:rFonts w:ascii="Times New Roman" w:eastAsia="Times New Roman" w:hAnsi="Times New Roman"/>
          <w:b/>
        </w:rPr>
      </w:pPr>
      <w:r>
        <w:rPr>
          <w:rFonts w:ascii="Times New Roman" w:eastAsia="Times New Roman" w:hAnsi="Times New Roman"/>
          <w:b/>
        </w:rPr>
        <w:t xml:space="preserve"> </w:t>
      </w:r>
      <w:r w:rsidR="0047130A" w:rsidRPr="005D1542">
        <w:rPr>
          <w:rFonts w:ascii="Times New Roman" w:eastAsia="Times New Roman" w:hAnsi="Times New Roman"/>
          <w:b/>
          <w:spacing w:val="2"/>
        </w:rPr>
        <w:t>Una las responsabilidades con el puesto correcto dentro del ICS.</w:t>
      </w:r>
      <w:r w:rsidR="00151B2C" w:rsidRPr="005D1542">
        <w:rPr>
          <w:rFonts w:ascii="Times New Roman" w:eastAsia="Times New Roman" w:hAnsi="Times New Roman"/>
          <w:b/>
          <w:spacing w:val="2"/>
        </w:rPr>
        <w:t xml:space="preserve"> </w:t>
      </w:r>
    </w:p>
    <w:p w:rsidR="00033EA9" w:rsidRDefault="00033EA9">
      <w:pPr>
        <w:pStyle w:val="BulletsforMod19"/>
        <w:rPr>
          <w:rFonts w:eastAsia="Times New Roman"/>
        </w:rPr>
        <w:sectPr w:rsidR="00033EA9" w:rsidSect="006728DF">
          <w:type w:val="continuous"/>
          <w:pgSz w:w="12240" w:h="15840"/>
          <w:pgMar w:top="1440" w:right="1800" w:bottom="1440" w:left="1800" w:header="720" w:footer="720" w:gutter="0"/>
          <w:cols w:space="720"/>
          <w:titlePg/>
          <w:docGrid w:linePitch="360"/>
        </w:sectPr>
      </w:pPr>
    </w:p>
    <w:p w:rsidR="0047130A" w:rsidRPr="005D1542" w:rsidRDefault="0047130A">
      <w:pPr>
        <w:pStyle w:val="BulletsforMod19"/>
        <w:rPr>
          <w:rFonts w:eastAsia="Times New Roman"/>
        </w:rPr>
      </w:pPr>
      <w:r w:rsidRPr="005D1542">
        <w:rPr>
          <w:rFonts w:eastAsia="Times New Roman"/>
        </w:rPr>
        <w:t>Comandante de Incidentes</w:t>
      </w:r>
    </w:p>
    <w:p w:rsidR="0047130A" w:rsidRPr="005D1542" w:rsidRDefault="0047130A">
      <w:pPr>
        <w:pStyle w:val="BulletsforMod19"/>
        <w:rPr>
          <w:rFonts w:eastAsia="Times New Roman"/>
        </w:rPr>
      </w:pPr>
      <w:r w:rsidRPr="005D1542">
        <w:rPr>
          <w:rFonts w:eastAsia="Times New Roman"/>
        </w:rPr>
        <w:t>Líder de Equipo</w:t>
      </w:r>
    </w:p>
    <w:p w:rsidR="0047130A" w:rsidRPr="005D1542" w:rsidRDefault="0047130A">
      <w:pPr>
        <w:pStyle w:val="BulletsforMod19"/>
        <w:rPr>
          <w:rFonts w:eastAsia="Times New Roman"/>
        </w:rPr>
      </w:pPr>
      <w:r w:rsidRPr="005D1542">
        <w:rPr>
          <w:rFonts w:eastAsia="Times New Roman"/>
        </w:rPr>
        <w:t>Oficial de Seguridad</w:t>
      </w:r>
    </w:p>
    <w:p w:rsidR="0047130A" w:rsidRPr="005D1542" w:rsidRDefault="0047130A">
      <w:pPr>
        <w:pStyle w:val="BulletsforMod19"/>
        <w:rPr>
          <w:rFonts w:eastAsia="Times New Roman"/>
        </w:rPr>
      </w:pPr>
      <w:r w:rsidRPr="005D1542">
        <w:rPr>
          <w:rFonts w:eastAsia="Times New Roman"/>
        </w:rPr>
        <w:t>Miembro de Equipo</w:t>
      </w:r>
    </w:p>
    <w:p w:rsidR="0047130A" w:rsidRPr="005D1542" w:rsidRDefault="0047130A">
      <w:pPr>
        <w:pStyle w:val="BulletsforMod19"/>
        <w:rPr>
          <w:rFonts w:eastAsia="Times New Roman"/>
          <w:b/>
          <w:spacing w:val="2"/>
        </w:rPr>
      </w:pPr>
      <w:r w:rsidRPr="005D1542">
        <w:rPr>
          <w:rFonts w:eastAsia="Times New Roman"/>
          <w:spacing w:val="2"/>
        </w:rPr>
        <w:t>Supervisor de Grupo</w:t>
      </w:r>
    </w:p>
    <w:p w:rsidR="0047130A" w:rsidRPr="005D1542" w:rsidRDefault="0047130A">
      <w:pPr>
        <w:widowControl w:val="0"/>
        <w:autoSpaceDE w:val="0"/>
        <w:autoSpaceDN w:val="0"/>
        <w:adjustRightInd w:val="0"/>
        <w:spacing w:line="240" w:lineRule="atLeast"/>
        <w:ind w:left="810" w:hanging="450"/>
        <w:textAlignment w:val="center"/>
        <w:rPr>
          <w:rFonts w:ascii="Times New Roman" w:eastAsia="Times New Roman" w:hAnsi="Times New Roman"/>
          <w:b/>
          <w:spacing w:val="2"/>
        </w:rPr>
      </w:pPr>
    </w:p>
    <w:p w:rsidR="0047130A" w:rsidRPr="005D1542" w:rsidRDefault="00A26B25" w:rsidP="00A26B25">
      <w:pPr>
        <w:pStyle w:val="NumberingMod19"/>
        <w:ind w:right="-1170" w:hanging="270"/>
        <w:rPr>
          <w:rFonts w:eastAsia="Times New Roman"/>
        </w:rPr>
      </w:pPr>
      <w:r>
        <w:rPr>
          <w:rFonts w:eastAsia="Times New Roman"/>
        </w:rPr>
        <w:t xml:space="preserve">1. </w:t>
      </w:r>
      <w:r w:rsidR="0047130A" w:rsidRPr="005D1542">
        <w:rPr>
          <w:rFonts w:eastAsia="Times New Roman"/>
        </w:rPr>
        <w:t>Informa a los miembros de equipo sobre las tareas a realizar</w:t>
      </w:r>
    </w:p>
    <w:p w:rsidR="00033EA9" w:rsidRDefault="00033EA9" w:rsidP="00033EA9">
      <w:pPr>
        <w:pStyle w:val="NumberingMod19"/>
        <w:ind w:left="-270"/>
        <w:rPr>
          <w:rFonts w:eastAsia="Times New Roman"/>
        </w:rPr>
      </w:pPr>
      <w:r>
        <w:rPr>
          <w:rFonts w:eastAsia="Times New Roman"/>
        </w:rPr>
        <w:t>2.</w:t>
      </w:r>
      <w:r w:rsidR="00A26B25">
        <w:rPr>
          <w:rFonts w:eastAsia="Times New Roman"/>
        </w:rPr>
        <w:t xml:space="preserve"> </w:t>
      </w:r>
      <w:r w:rsidR="0047130A" w:rsidRPr="005D1542">
        <w:rPr>
          <w:rFonts w:eastAsia="Times New Roman"/>
        </w:rPr>
        <w:t>Controla las actividades del incidente</w:t>
      </w:r>
    </w:p>
    <w:p w:rsidR="00033EA9" w:rsidRDefault="00033EA9" w:rsidP="00033EA9">
      <w:pPr>
        <w:pStyle w:val="NumberingMod19"/>
        <w:ind w:left="-270"/>
        <w:rPr>
          <w:rFonts w:eastAsia="Times New Roman"/>
        </w:rPr>
      </w:pPr>
      <w:r>
        <w:rPr>
          <w:rFonts w:eastAsia="Times New Roman"/>
        </w:rPr>
        <w:t>3.</w:t>
      </w:r>
      <w:r w:rsidR="00A26B25">
        <w:rPr>
          <w:rFonts w:eastAsia="Times New Roman"/>
        </w:rPr>
        <w:t xml:space="preserve"> </w:t>
      </w:r>
      <w:r w:rsidR="0047130A" w:rsidRPr="005D1542">
        <w:rPr>
          <w:rFonts w:eastAsia="Times New Roman"/>
        </w:rPr>
        <w:t>Implem</w:t>
      </w:r>
      <w:r>
        <w:rPr>
          <w:rFonts w:eastAsia="Times New Roman"/>
        </w:rPr>
        <w:t>enta las tareas de la operación</w:t>
      </w:r>
    </w:p>
    <w:p w:rsidR="00033EA9" w:rsidRDefault="00033EA9" w:rsidP="00033EA9">
      <w:pPr>
        <w:pStyle w:val="NumberingMod19"/>
        <w:ind w:left="-270" w:right="-1350"/>
        <w:rPr>
          <w:rFonts w:eastAsia="Times New Roman"/>
        </w:rPr>
      </w:pPr>
      <w:r>
        <w:rPr>
          <w:rFonts w:eastAsia="Times New Roman"/>
        </w:rPr>
        <w:t>4.</w:t>
      </w:r>
      <w:r w:rsidR="00A26B25">
        <w:rPr>
          <w:rFonts w:eastAsia="Times New Roman"/>
        </w:rPr>
        <w:t xml:space="preserve"> </w:t>
      </w:r>
      <w:r w:rsidR="0047130A" w:rsidRPr="005D1542">
        <w:rPr>
          <w:rFonts w:eastAsia="Times New Roman"/>
        </w:rPr>
        <w:t>Selecciona los objetivos</w:t>
      </w:r>
      <w:r>
        <w:rPr>
          <w:rFonts w:eastAsia="Times New Roman"/>
        </w:rPr>
        <w:t xml:space="preserve"> para la respuesta al incidente</w:t>
      </w:r>
    </w:p>
    <w:p w:rsidR="0047130A" w:rsidRPr="005D1542" w:rsidRDefault="00033EA9" w:rsidP="00033EA9">
      <w:pPr>
        <w:pStyle w:val="NumberingMod19"/>
        <w:ind w:left="-270"/>
        <w:rPr>
          <w:rFonts w:eastAsia="Times New Roman"/>
        </w:rPr>
      </w:pPr>
      <w:r>
        <w:rPr>
          <w:rFonts w:eastAsia="Times New Roman"/>
        </w:rPr>
        <w:t>5.</w:t>
      </w:r>
      <w:r w:rsidR="00A26B25">
        <w:rPr>
          <w:rFonts w:eastAsia="Times New Roman"/>
        </w:rPr>
        <w:t xml:space="preserve"> </w:t>
      </w:r>
      <w:r w:rsidR="0047130A" w:rsidRPr="005D1542">
        <w:rPr>
          <w:rFonts w:eastAsia="Times New Roman"/>
        </w:rPr>
        <w:t>Comprueba los títulos del personal</w:t>
      </w:r>
    </w:p>
    <w:p w:rsidR="00033EA9" w:rsidRDefault="00033EA9">
      <w:pPr>
        <w:widowControl w:val="0"/>
        <w:autoSpaceDE w:val="0"/>
        <w:autoSpaceDN w:val="0"/>
        <w:adjustRightInd w:val="0"/>
        <w:spacing w:line="240" w:lineRule="atLeast"/>
        <w:textAlignment w:val="center"/>
        <w:rPr>
          <w:rFonts w:ascii="Times New Roman" w:eastAsia="Times New Roman" w:hAnsi="Times New Roman"/>
        </w:rPr>
        <w:sectPr w:rsidR="00033EA9" w:rsidSect="00033EA9">
          <w:type w:val="continuous"/>
          <w:pgSz w:w="12240" w:h="15840"/>
          <w:pgMar w:top="1440" w:right="1800" w:bottom="1440" w:left="1800" w:header="720" w:footer="720" w:gutter="0"/>
          <w:cols w:num="2" w:space="720"/>
          <w:titlePg/>
          <w:docGrid w:linePitch="360"/>
        </w:sect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b/>
        </w:rPr>
      </w:pPr>
      <w:r w:rsidRPr="005D1542">
        <w:rPr>
          <w:rFonts w:ascii="Times New Roman" w:eastAsia="Times New Roman" w:hAnsi="Times New Roman"/>
          <w:b/>
        </w:rPr>
        <w:t>Las respuestas correctas son 4 –Comandante de Incidentes; 2 – Oficial de Seguridad; 5 – Supervisor de Grupo; 1 – Líder de Equipo;</w:t>
      </w:r>
      <w:r w:rsidRPr="005D1542">
        <w:rPr>
          <w:rFonts w:ascii="Times New Roman" w:eastAsia="Times New Roman" w:hAnsi="Times New Roman"/>
          <w:b/>
          <w:spacing w:val="2"/>
        </w:rPr>
        <w:br/>
        <w:t xml:space="preserve"> 3</w:t>
      </w:r>
      <w:r w:rsidRPr="005D1542">
        <w:rPr>
          <w:rFonts w:ascii="Times New Roman" w:eastAsia="Times New Roman" w:hAnsi="Times New Roman"/>
          <w:b/>
        </w:rPr>
        <w:t xml:space="preserve"> – Miembro de Equipo</w:t>
      </w:r>
    </w:p>
    <w:p w:rsidR="00A26B25" w:rsidRPr="005D1542" w:rsidRDefault="0047130A" w:rsidP="00A26B25">
      <w:pPr>
        <w:pStyle w:val="Style1"/>
      </w:pPr>
      <w:r w:rsidRPr="005D1542">
        <w:rPr>
          <w:rFonts w:ascii="Times New Roman" w:hAnsi="Times New Roman"/>
          <w:b/>
        </w:rPr>
        <w:t xml:space="preserve"> </w:t>
      </w:r>
      <w:r w:rsidR="00A26B25">
        <w:t>Revisión de conocimientos N˚ 5</w:t>
      </w:r>
    </w:p>
    <w:p w:rsidR="0047130A" w:rsidRPr="005D1542" w:rsidRDefault="0047130A">
      <w:pPr>
        <w:widowControl w:val="0"/>
        <w:autoSpaceDE w:val="0"/>
        <w:autoSpaceDN w:val="0"/>
        <w:adjustRightInd w:val="0"/>
        <w:spacing w:line="240" w:lineRule="atLeast"/>
        <w:textAlignment w:val="center"/>
        <w:rPr>
          <w:rFonts w:ascii="Times New Roman" w:eastAsia="Times New Roman" w:hAnsi="Times New Roman"/>
        </w:rPr>
      </w:pPr>
      <w:r w:rsidRPr="005D1542">
        <w:rPr>
          <w:rFonts w:ascii="Times New Roman" w:eastAsia="Times New Roman" w:hAnsi="Times New Roman"/>
          <w:b/>
          <w:spacing w:val="2"/>
        </w:rPr>
        <w:t xml:space="preserve">Como veterinario acreditado y después de completar la capacitación adicional, ¿qué funciones podría desempeñar en una respuesta a una emergencia de sanidad animal? Seleccione todas las respuestas correctas. </w:t>
      </w:r>
    </w:p>
    <w:p w:rsidR="0047130A" w:rsidRPr="005D1542" w:rsidRDefault="0047130A">
      <w:pPr>
        <w:pStyle w:val="NumberingMod19"/>
        <w:numPr>
          <w:ilvl w:val="0"/>
          <w:numId w:val="31"/>
        </w:numPr>
        <w:rPr>
          <w:rFonts w:eastAsia="Times New Roman"/>
        </w:rPr>
      </w:pPr>
      <w:r w:rsidRPr="005D1542">
        <w:rPr>
          <w:rFonts w:eastAsia="Times New Roman"/>
        </w:rPr>
        <w:t>Vacunación de animales con un producto autorizado por el Comandante de Incidentes</w:t>
      </w:r>
    </w:p>
    <w:p w:rsidR="0047130A" w:rsidRPr="005D1542" w:rsidRDefault="0047130A">
      <w:pPr>
        <w:pStyle w:val="NumberingMod19"/>
        <w:numPr>
          <w:ilvl w:val="0"/>
          <w:numId w:val="31"/>
        </w:numPr>
        <w:rPr>
          <w:rFonts w:eastAsia="Times New Roman"/>
        </w:rPr>
      </w:pPr>
      <w:r w:rsidRPr="005D1542">
        <w:rPr>
          <w:rFonts w:eastAsia="Times New Roman"/>
        </w:rPr>
        <w:t>Entrevistas a los dueños de animales para determinar si existieron casos de exposición</w:t>
      </w:r>
    </w:p>
    <w:p w:rsidR="0047130A" w:rsidRPr="005D1542" w:rsidRDefault="0047130A">
      <w:pPr>
        <w:pStyle w:val="NumberingMod19"/>
        <w:numPr>
          <w:ilvl w:val="0"/>
          <w:numId w:val="31"/>
        </w:numPr>
        <w:rPr>
          <w:rFonts w:eastAsia="Times New Roman"/>
        </w:rPr>
      </w:pPr>
      <w:r w:rsidRPr="005D1542">
        <w:rPr>
          <w:rFonts w:eastAsia="Times New Roman"/>
        </w:rPr>
        <w:t>Recopilación de muestras para las pruebas de diagnóstico</w:t>
      </w:r>
    </w:p>
    <w:p w:rsidR="0047130A" w:rsidRPr="005D1542" w:rsidRDefault="0047130A">
      <w:pPr>
        <w:pStyle w:val="NumberingMod19"/>
        <w:numPr>
          <w:ilvl w:val="0"/>
          <w:numId w:val="31"/>
        </w:numPr>
        <w:rPr>
          <w:rFonts w:eastAsia="Times New Roman"/>
        </w:rPr>
      </w:pPr>
      <w:r w:rsidRPr="005D1542">
        <w:rPr>
          <w:rFonts w:eastAsia="Times New Roman"/>
        </w:rPr>
        <w:t xml:space="preserve">Limpieza y desinfección del equipo al </w:t>
      </w:r>
      <w:proofErr w:type="spellStart"/>
      <w:r w:rsidRPr="005D1542">
        <w:rPr>
          <w:rFonts w:eastAsia="Times New Roman"/>
        </w:rPr>
        <w:t>salir</w:t>
      </w:r>
      <w:proofErr w:type="spellEnd"/>
      <w:r w:rsidRPr="005D1542">
        <w:rPr>
          <w:rFonts w:eastAsia="Times New Roman"/>
        </w:rPr>
        <w:t xml:space="preserve"> de un establecimiento infectado</w:t>
      </w:r>
    </w:p>
    <w:p w:rsidR="0047130A" w:rsidRPr="005D1542" w:rsidRDefault="0047130A">
      <w:pPr>
        <w:pStyle w:val="NumberingMod19"/>
        <w:numPr>
          <w:ilvl w:val="0"/>
          <w:numId w:val="31"/>
        </w:numPr>
        <w:rPr>
          <w:rFonts w:eastAsia="Times New Roman"/>
        </w:rPr>
      </w:pPr>
      <w:r w:rsidRPr="005D1542">
        <w:rPr>
          <w:rFonts w:eastAsia="Times New Roman"/>
        </w:rPr>
        <w:t xml:space="preserve">Control de la seguridad de los miembros de equipos. </w:t>
      </w:r>
    </w:p>
    <w:p w:rsidR="0047130A" w:rsidRPr="005D1542" w:rsidRDefault="0047130A">
      <w:pPr>
        <w:pStyle w:val="NumberingMod19"/>
        <w:rPr>
          <w:rFonts w:eastAsia="Times New Roman"/>
        </w:rPr>
      </w:pPr>
    </w:p>
    <w:p w:rsidR="0047130A" w:rsidRPr="005D1542" w:rsidRDefault="0047130A">
      <w:pPr>
        <w:pStyle w:val="NumberingMod19"/>
        <w:rPr>
          <w:rFonts w:eastAsia="Times New Roman"/>
        </w:rPr>
      </w:pPr>
      <w:r w:rsidRPr="005D1542">
        <w:rPr>
          <w:rFonts w:eastAsia="Times New Roman"/>
          <w:b/>
          <w:spacing w:val="2"/>
        </w:rPr>
        <w:t xml:space="preserve">Las respuestas correctas son: Todas lo anteriores. </w:t>
      </w:r>
      <w:r w:rsidRPr="005D1542">
        <w:rPr>
          <w:rFonts w:eastAsia="Times New Roman"/>
        </w:rPr>
        <w:t>Después de completar la capacitación adicional, los veterinarios acreditados son un recurso fundamental para responde a una emergencia de sanidad animal por su conjunto de habilidades.</w:t>
      </w:r>
    </w:p>
    <w:p w:rsidR="0047130A" w:rsidRPr="005D1542" w:rsidRDefault="0047130A">
      <w:pPr>
        <w:rPr>
          <w:rFonts w:ascii="Times New Roman" w:eastAsia="Times New Roman" w:hAnsi="Times New Roman"/>
        </w:rPr>
      </w:pPr>
    </w:p>
    <w:p w:rsidR="0047130A" w:rsidRPr="00047505" w:rsidRDefault="0047130A" w:rsidP="00A36F14">
      <w:pPr>
        <w:pStyle w:val="Style1"/>
      </w:pPr>
      <w:bookmarkStart w:id="42" w:name="_Toc331080634"/>
      <w:r w:rsidRPr="00047505">
        <w:t>Glosario de siglas</w:t>
      </w:r>
      <w:bookmarkEnd w:id="42"/>
    </w:p>
    <w:p w:rsidR="0047130A" w:rsidRPr="005D1542" w:rsidRDefault="0047130A">
      <w:pPr>
        <w:pStyle w:val="HeadingI"/>
        <w:rPr>
          <w:rFonts w:ascii="Times New Roman" w:eastAsia="Times New Roman" w:hAnsi="Times New Roman" w:cs="Times New Roman"/>
          <w:color w:val="auto"/>
        </w:rPr>
      </w:pPr>
      <w:r w:rsidRPr="00A26B25">
        <w:rPr>
          <w:rStyle w:val="Style1Char"/>
          <w:rFonts w:eastAsia="MS Mincho"/>
        </w:rPr>
        <w:t>AAHA</w:t>
      </w:r>
      <w:r w:rsidRPr="00A26B25">
        <w:rPr>
          <w:rStyle w:val="Style1Char"/>
          <w:rFonts w:eastAsia="MS Mincho"/>
        </w:rPr>
        <w:br/>
      </w:r>
      <w:r w:rsidRPr="005D1542">
        <w:rPr>
          <w:rFonts w:ascii="Times New Roman" w:eastAsia="Times New Roman" w:hAnsi="Times New Roman" w:cs="Times New Roman"/>
          <w:color w:val="auto"/>
        </w:rPr>
        <w:t xml:space="preserve">American Animal Hospital </w:t>
      </w:r>
      <w:proofErr w:type="spellStart"/>
      <w:r w:rsidRPr="005D1542">
        <w:rPr>
          <w:rFonts w:ascii="Times New Roman" w:eastAsia="Times New Roman" w:hAnsi="Times New Roman" w:cs="Times New Roman"/>
          <w:color w:val="auto"/>
        </w:rPr>
        <w:t>Association</w:t>
      </w:r>
      <w:proofErr w:type="spellEnd"/>
      <w:r w:rsidRPr="005D1542">
        <w:rPr>
          <w:rFonts w:ascii="Times New Roman" w:eastAsia="Times New Roman" w:hAnsi="Times New Roman" w:cs="Times New Roman"/>
          <w:color w:val="auto"/>
        </w:rPr>
        <w:t xml:space="preserve"> (Asoc</w:t>
      </w:r>
      <w:r w:rsidR="00A26B25">
        <w:rPr>
          <w:rFonts w:ascii="Times New Roman" w:eastAsia="Times New Roman" w:hAnsi="Times New Roman" w:cs="Times New Roman"/>
          <w:color w:val="auto"/>
        </w:rPr>
        <w:t>iación Americana de Hospitales Animales</w:t>
      </w:r>
      <w:r w:rsidRPr="005D1542">
        <w:rPr>
          <w:rFonts w:ascii="Times New Roman" w:eastAsia="Times New Roman" w:hAnsi="Times New Roman" w:cs="Times New Roman"/>
          <w:color w:val="auto"/>
        </w:rPr>
        <w:t>)</w:t>
      </w:r>
    </w:p>
    <w:p w:rsidR="0047130A" w:rsidRPr="005D1542" w:rsidRDefault="0047130A">
      <w:pPr>
        <w:pStyle w:val="HeadingI"/>
        <w:rPr>
          <w:rFonts w:ascii="Times New Roman" w:eastAsia="Times New Roman" w:hAnsi="Times New Roman" w:cs="Times New Roman"/>
          <w:color w:val="auto"/>
        </w:rPr>
      </w:pPr>
    </w:p>
    <w:p w:rsidR="0047130A" w:rsidRPr="005D1542" w:rsidRDefault="0047130A">
      <w:pPr>
        <w:pStyle w:val="HeadingI"/>
        <w:rPr>
          <w:rFonts w:ascii="Times New Roman" w:eastAsia="Times New Roman" w:hAnsi="Times New Roman" w:cs="Times New Roman"/>
          <w:color w:val="auto"/>
        </w:rPr>
      </w:pPr>
      <w:r w:rsidRPr="00A26B25">
        <w:rPr>
          <w:rStyle w:val="Style1Char"/>
          <w:rFonts w:eastAsia="MS Mincho"/>
        </w:rPr>
        <w:t>AHA</w:t>
      </w:r>
      <w:r w:rsidRPr="00A26B25">
        <w:rPr>
          <w:rStyle w:val="Style1Char"/>
          <w:rFonts w:eastAsia="MS Mincho"/>
        </w:rPr>
        <w:br/>
      </w:r>
      <w:r w:rsidRPr="005D1542">
        <w:rPr>
          <w:rFonts w:ascii="Times New Roman" w:eastAsia="Times New Roman" w:hAnsi="Times New Roman" w:cs="Times New Roman"/>
          <w:color w:val="auto"/>
        </w:rPr>
        <w:t xml:space="preserve">American Humane </w:t>
      </w:r>
      <w:proofErr w:type="spellStart"/>
      <w:r w:rsidRPr="005D1542">
        <w:rPr>
          <w:rFonts w:ascii="Times New Roman" w:eastAsia="Times New Roman" w:hAnsi="Times New Roman" w:cs="Times New Roman"/>
          <w:color w:val="auto"/>
        </w:rPr>
        <w:t>Association</w:t>
      </w:r>
      <w:proofErr w:type="spellEnd"/>
      <w:r w:rsidRPr="005D1542">
        <w:rPr>
          <w:rFonts w:ascii="Times New Roman" w:eastAsia="Times New Roman" w:hAnsi="Times New Roman" w:cs="Times New Roman"/>
          <w:color w:val="auto"/>
        </w:rPr>
        <w:t xml:space="preserve"> (Asociación Humanitaria Americana)</w:t>
      </w:r>
    </w:p>
    <w:p w:rsidR="0047130A" w:rsidRPr="005D1542" w:rsidRDefault="0047130A">
      <w:pPr>
        <w:pStyle w:val="HeadingI"/>
        <w:rPr>
          <w:rFonts w:ascii="Times New Roman" w:eastAsia="Times New Roman" w:hAnsi="Times New Roman" w:cs="Times New Roman"/>
          <w:color w:val="auto"/>
        </w:rPr>
      </w:pPr>
    </w:p>
    <w:p w:rsidR="0047130A" w:rsidRPr="005D1542" w:rsidRDefault="0047130A">
      <w:pPr>
        <w:pStyle w:val="HeadingI"/>
        <w:rPr>
          <w:rFonts w:ascii="Times New Roman" w:eastAsia="Times New Roman" w:hAnsi="Times New Roman" w:cs="Times New Roman"/>
          <w:color w:val="auto"/>
        </w:rPr>
      </w:pPr>
      <w:r w:rsidRPr="00A26B25">
        <w:rPr>
          <w:rStyle w:val="Style1Char"/>
          <w:rFonts w:eastAsia="MS Mincho"/>
        </w:rPr>
        <w:t>ASPCA</w:t>
      </w:r>
      <w:r w:rsidRPr="005D1542">
        <w:rPr>
          <w:rFonts w:ascii="Times New Roman" w:eastAsia="Times New Roman" w:hAnsi="Times New Roman" w:cs="Times New Roman"/>
          <w:color w:val="auto"/>
        </w:rPr>
        <w:br/>
        <w:t xml:space="preserve">American </w:t>
      </w:r>
      <w:proofErr w:type="spellStart"/>
      <w:r w:rsidRPr="005D1542">
        <w:rPr>
          <w:rFonts w:ascii="Times New Roman" w:eastAsia="Times New Roman" w:hAnsi="Times New Roman" w:cs="Times New Roman"/>
          <w:color w:val="auto"/>
        </w:rPr>
        <w:t>Society</w:t>
      </w:r>
      <w:proofErr w:type="spellEnd"/>
      <w:r w:rsidRPr="005D1542">
        <w:rPr>
          <w:rFonts w:ascii="Times New Roman" w:eastAsia="Times New Roman" w:hAnsi="Times New Roman" w:cs="Times New Roman"/>
          <w:color w:val="auto"/>
        </w:rPr>
        <w:t xml:space="preserve"> </w:t>
      </w:r>
      <w:proofErr w:type="spellStart"/>
      <w:r w:rsidRPr="005D1542">
        <w:rPr>
          <w:rFonts w:ascii="Times New Roman" w:eastAsia="Times New Roman" w:hAnsi="Times New Roman" w:cs="Times New Roman"/>
          <w:color w:val="auto"/>
        </w:rPr>
        <w:t>for</w:t>
      </w:r>
      <w:proofErr w:type="spellEnd"/>
      <w:r w:rsidRPr="005D1542">
        <w:rPr>
          <w:rFonts w:ascii="Times New Roman" w:eastAsia="Times New Roman" w:hAnsi="Times New Roman" w:cs="Times New Roman"/>
          <w:color w:val="auto"/>
        </w:rPr>
        <w:t xml:space="preserve"> </w:t>
      </w:r>
      <w:proofErr w:type="spellStart"/>
      <w:r w:rsidRPr="005D1542">
        <w:rPr>
          <w:rFonts w:ascii="Times New Roman" w:eastAsia="Times New Roman" w:hAnsi="Times New Roman" w:cs="Times New Roman"/>
          <w:color w:val="auto"/>
        </w:rPr>
        <w:t>the</w:t>
      </w:r>
      <w:proofErr w:type="spellEnd"/>
      <w:r w:rsidRPr="005D1542">
        <w:rPr>
          <w:rFonts w:ascii="Times New Roman" w:eastAsia="Times New Roman" w:hAnsi="Times New Roman" w:cs="Times New Roman"/>
          <w:color w:val="auto"/>
        </w:rPr>
        <w:t xml:space="preserve"> </w:t>
      </w:r>
      <w:proofErr w:type="spellStart"/>
      <w:r w:rsidRPr="005D1542">
        <w:rPr>
          <w:rFonts w:ascii="Times New Roman" w:eastAsia="Times New Roman" w:hAnsi="Times New Roman" w:cs="Times New Roman"/>
          <w:color w:val="auto"/>
        </w:rPr>
        <w:t>Prevention</w:t>
      </w:r>
      <w:proofErr w:type="spellEnd"/>
      <w:r w:rsidRPr="005D1542">
        <w:rPr>
          <w:rFonts w:ascii="Times New Roman" w:eastAsia="Times New Roman" w:hAnsi="Times New Roman" w:cs="Times New Roman"/>
          <w:color w:val="auto"/>
        </w:rPr>
        <w:t xml:space="preserve"> of </w:t>
      </w:r>
      <w:proofErr w:type="spellStart"/>
      <w:r w:rsidRPr="005D1542">
        <w:rPr>
          <w:rFonts w:ascii="Times New Roman" w:eastAsia="Times New Roman" w:hAnsi="Times New Roman" w:cs="Times New Roman"/>
          <w:color w:val="auto"/>
        </w:rPr>
        <w:t>Cruelty</w:t>
      </w:r>
      <w:proofErr w:type="spellEnd"/>
      <w:r w:rsidRPr="005D1542">
        <w:rPr>
          <w:rFonts w:ascii="Times New Roman" w:eastAsia="Times New Roman" w:hAnsi="Times New Roman" w:cs="Times New Roman"/>
          <w:color w:val="auto"/>
        </w:rPr>
        <w:t xml:space="preserve"> </w:t>
      </w:r>
      <w:r w:rsidRPr="005D1542">
        <w:rPr>
          <w:rFonts w:ascii="Times New Roman" w:eastAsia="Times New Roman" w:hAnsi="Times New Roman" w:cs="Times New Roman"/>
          <w:color w:val="auto"/>
        </w:rPr>
        <w:br/>
      </w:r>
      <w:proofErr w:type="spellStart"/>
      <w:r w:rsidRPr="005D1542">
        <w:rPr>
          <w:rFonts w:ascii="Times New Roman" w:eastAsia="Times New Roman" w:hAnsi="Times New Roman" w:cs="Times New Roman"/>
          <w:color w:val="auto"/>
        </w:rPr>
        <w:t>to</w:t>
      </w:r>
      <w:proofErr w:type="spellEnd"/>
      <w:r w:rsidRPr="005D1542">
        <w:rPr>
          <w:rFonts w:ascii="Times New Roman" w:eastAsia="Times New Roman" w:hAnsi="Times New Roman" w:cs="Times New Roman"/>
          <w:color w:val="auto"/>
        </w:rPr>
        <w:t xml:space="preserve"> </w:t>
      </w:r>
      <w:proofErr w:type="spellStart"/>
      <w:r w:rsidRPr="005D1542">
        <w:rPr>
          <w:rFonts w:ascii="Times New Roman" w:eastAsia="Times New Roman" w:hAnsi="Times New Roman" w:cs="Times New Roman"/>
          <w:color w:val="auto"/>
        </w:rPr>
        <w:t>Animals</w:t>
      </w:r>
      <w:proofErr w:type="spellEnd"/>
      <w:r w:rsidRPr="005D1542">
        <w:rPr>
          <w:rFonts w:ascii="Times New Roman" w:eastAsia="Times New Roman" w:hAnsi="Times New Roman" w:cs="Times New Roman"/>
          <w:color w:val="auto"/>
        </w:rPr>
        <w:t xml:space="preserve"> (Sociedad Americana para la Prevención de Crueldad a Animales)</w:t>
      </w:r>
    </w:p>
    <w:p w:rsidR="0047130A" w:rsidRPr="005D1542" w:rsidRDefault="0047130A">
      <w:pPr>
        <w:pStyle w:val="HeadingI"/>
        <w:rPr>
          <w:rFonts w:ascii="Times New Roman" w:eastAsia="Times New Roman" w:hAnsi="Times New Roman" w:cs="Times New Roman"/>
          <w:color w:val="auto"/>
        </w:rPr>
      </w:pPr>
    </w:p>
    <w:p w:rsidR="0047130A" w:rsidRPr="005D1542" w:rsidRDefault="0047130A" w:rsidP="00A26B25">
      <w:pPr>
        <w:pStyle w:val="Style1"/>
      </w:pPr>
      <w:r w:rsidRPr="005D1542">
        <w:t>AVIC</w:t>
      </w:r>
    </w:p>
    <w:p w:rsidR="0047130A" w:rsidRPr="005D1542" w:rsidRDefault="0047130A">
      <w:pPr>
        <w:pStyle w:val="HeadingI"/>
        <w:rPr>
          <w:rFonts w:ascii="Times New Roman" w:eastAsia="Times New Roman" w:hAnsi="Times New Roman" w:cs="Times New Roman"/>
          <w:color w:val="auto"/>
        </w:rPr>
      </w:pPr>
      <w:proofErr w:type="spellStart"/>
      <w:r w:rsidRPr="005D1542">
        <w:rPr>
          <w:rFonts w:ascii="Times New Roman" w:eastAsia="Times New Roman" w:hAnsi="Times New Roman" w:cs="Times New Roman"/>
          <w:color w:val="auto"/>
        </w:rPr>
        <w:t>Area</w:t>
      </w:r>
      <w:proofErr w:type="spellEnd"/>
      <w:r w:rsidRPr="005D1542">
        <w:rPr>
          <w:rFonts w:ascii="Times New Roman" w:eastAsia="Times New Roman" w:hAnsi="Times New Roman" w:cs="Times New Roman"/>
          <w:color w:val="auto"/>
        </w:rPr>
        <w:t xml:space="preserve"> </w:t>
      </w:r>
      <w:proofErr w:type="spellStart"/>
      <w:r w:rsidRPr="005D1542">
        <w:rPr>
          <w:rFonts w:ascii="Times New Roman" w:eastAsia="Times New Roman" w:hAnsi="Times New Roman" w:cs="Times New Roman"/>
          <w:color w:val="auto"/>
        </w:rPr>
        <w:t>Veterinarian</w:t>
      </w:r>
      <w:proofErr w:type="spellEnd"/>
      <w:r w:rsidRPr="005D1542">
        <w:rPr>
          <w:rFonts w:ascii="Times New Roman" w:eastAsia="Times New Roman" w:hAnsi="Times New Roman" w:cs="Times New Roman"/>
          <w:color w:val="auto"/>
        </w:rPr>
        <w:t>-In-</w:t>
      </w:r>
      <w:proofErr w:type="spellStart"/>
      <w:r w:rsidRPr="005D1542">
        <w:rPr>
          <w:rFonts w:ascii="Times New Roman" w:eastAsia="Times New Roman" w:hAnsi="Times New Roman" w:cs="Times New Roman"/>
          <w:color w:val="auto"/>
        </w:rPr>
        <w:t>Charge</w:t>
      </w:r>
      <w:proofErr w:type="spellEnd"/>
      <w:r w:rsidRPr="005D1542">
        <w:rPr>
          <w:rFonts w:ascii="Times New Roman" w:eastAsia="Times New Roman" w:hAnsi="Times New Roman" w:cs="Times New Roman"/>
          <w:color w:val="auto"/>
        </w:rPr>
        <w:t xml:space="preserve"> (Veterinario de Área a Cargo)</w:t>
      </w:r>
    </w:p>
    <w:p w:rsidR="0047130A" w:rsidRPr="005D1542" w:rsidRDefault="0047130A">
      <w:pPr>
        <w:pStyle w:val="HeadingI"/>
        <w:rPr>
          <w:rFonts w:ascii="Times New Roman" w:eastAsia="Times New Roman" w:hAnsi="Times New Roman" w:cs="Times New Roman"/>
          <w:color w:val="auto"/>
        </w:rPr>
      </w:pPr>
    </w:p>
    <w:p w:rsidR="0047130A" w:rsidRPr="005D1542" w:rsidRDefault="0047130A" w:rsidP="00A26B25">
      <w:pPr>
        <w:pStyle w:val="Style1"/>
      </w:pPr>
      <w:r w:rsidRPr="005D1542">
        <w:t>AVMA</w:t>
      </w:r>
    </w:p>
    <w:p w:rsidR="0047130A" w:rsidRPr="005D1542" w:rsidRDefault="0047130A">
      <w:pPr>
        <w:pStyle w:val="HeadingI"/>
        <w:rPr>
          <w:rFonts w:ascii="Times New Roman" w:eastAsia="Times New Roman" w:hAnsi="Times New Roman" w:cs="Times New Roman"/>
          <w:color w:val="auto"/>
        </w:rPr>
      </w:pPr>
      <w:r w:rsidRPr="005D1542">
        <w:rPr>
          <w:rFonts w:ascii="Times New Roman" w:eastAsia="Times New Roman" w:hAnsi="Times New Roman" w:cs="Times New Roman"/>
          <w:color w:val="auto"/>
        </w:rPr>
        <w:t xml:space="preserve">American </w:t>
      </w:r>
      <w:proofErr w:type="spellStart"/>
      <w:r w:rsidRPr="005D1542">
        <w:rPr>
          <w:rFonts w:ascii="Times New Roman" w:eastAsia="Times New Roman" w:hAnsi="Times New Roman" w:cs="Times New Roman"/>
          <w:color w:val="auto"/>
        </w:rPr>
        <w:t>Veterinary</w:t>
      </w:r>
      <w:proofErr w:type="spellEnd"/>
      <w:r w:rsidRPr="005D1542">
        <w:rPr>
          <w:rFonts w:ascii="Times New Roman" w:eastAsia="Times New Roman" w:hAnsi="Times New Roman" w:cs="Times New Roman"/>
          <w:color w:val="auto"/>
        </w:rPr>
        <w:t xml:space="preserve"> Medical </w:t>
      </w:r>
      <w:proofErr w:type="spellStart"/>
      <w:r w:rsidRPr="005D1542">
        <w:rPr>
          <w:rFonts w:ascii="Times New Roman" w:eastAsia="Times New Roman" w:hAnsi="Times New Roman" w:cs="Times New Roman"/>
          <w:color w:val="auto"/>
        </w:rPr>
        <w:t>Association</w:t>
      </w:r>
      <w:proofErr w:type="spellEnd"/>
      <w:r w:rsidRPr="005D1542">
        <w:rPr>
          <w:rFonts w:ascii="Times New Roman" w:eastAsia="Times New Roman" w:hAnsi="Times New Roman" w:cs="Times New Roman"/>
          <w:color w:val="auto"/>
        </w:rPr>
        <w:t xml:space="preserve"> (Asociación Americana de Medicina Veterinaria)</w:t>
      </w:r>
    </w:p>
    <w:p w:rsidR="0047130A" w:rsidRPr="005D1542" w:rsidRDefault="0047130A">
      <w:pPr>
        <w:pStyle w:val="HeadingI"/>
        <w:rPr>
          <w:rFonts w:ascii="Times New Roman" w:eastAsia="Times New Roman" w:hAnsi="Times New Roman" w:cs="Times New Roman"/>
          <w:color w:val="auto"/>
        </w:rPr>
      </w:pPr>
    </w:p>
    <w:p w:rsidR="0047130A" w:rsidRPr="005D1542" w:rsidRDefault="0047130A" w:rsidP="00A26B25">
      <w:pPr>
        <w:pStyle w:val="Style1"/>
      </w:pPr>
      <w:r w:rsidRPr="005D1542">
        <w:t>DHS</w:t>
      </w:r>
    </w:p>
    <w:p w:rsidR="0047130A" w:rsidRPr="005D1542" w:rsidRDefault="0047130A">
      <w:pPr>
        <w:pStyle w:val="HeadingI"/>
        <w:rPr>
          <w:rFonts w:ascii="Times New Roman" w:eastAsia="Times New Roman" w:hAnsi="Times New Roman" w:cs="Times New Roman"/>
          <w:color w:val="auto"/>
        </w:rPr>
      </w:pPr>
      <w:proofErr w:type="spellStart"/>
      <w:r w:rsidRPr="005D1542">
        <w:rPr>
          <w:rFonts w:ascii="Times New Roman" w:eastAsia="Times New Roman" w:hAnsi="Times New Roman" w:cs="Times New Roman"/>
          <w:color w:val="auto"/>
        </w:rPr>
        <w:t>Department</w:t>
      </w:r>
      <w:proofErr w:type="spellEnd"/>
      <w:r w:rsidRPr="005D1542">
        <w:rPr>
          <w:rFonts w:ascii="Times New Roman" w:eastAsia="Times New Roman" w:hAnsi="Times New Roman" w:cs="Times New Roman"/>
          <w:color w:val="auto"/>
        </w:rPr>
        <w:t xml:space="preserve"> of </w:t>
      </w:r>
      <w:proofErr w:type="spellStart"/>
      <w:r w:rsidRPr="005D1542">
        <w:rPr>
          <w:rFonts w:ascii="Times New Roman" w:eastAsia="Times New Roman" w:hAnsi="Times New Roman" w:cs="Times New Roman"/>
          <w:color w:val="auto"/>
        </w:rPr>
        <w:t>Homeland</w:t>
      </w:r>
      <w:proofErr w:type="spellEnd"/>
      <w:r w:rsidRPr="005D1542">
        <w:rPr>
          <w:rFonts w:ascii="Times New Roman" w:eastAsia="Times New Roman" w:hAnsi="Times New Roman" w:cs="Times New Roman"/>
          <w:color w:val="auto"/>
        </w:rPr>
        <w:t xml:space="preserve"> Security (Departamento de Seguridad Nacional de EE.UU.)</w:t>
      </w:r>
    </w:p>
    <w:p w:rsidR="0047130A" w:rsidRPr="005D1542" w:rsidRDefault="0047130A">
      <w:pPr>
        <w:pStyle w:val="HeadingI"/>
        <w:rPr>
          <w:rFonts w:ascii="Times New Roman" w:eastAsia="Times New Roman" w:hAnsi="Times New Roman" w:cs="Times New Roman"/>
          <w:color w:val="auto"/>
        </w:rPr>
      </w:pPr>
    </w:p>
    <w:p w:rsidR="0047130A" w:rsidRPr="005D1542" w:rsidRDefault="0047130A" w:rsidP="00A26B25">
      <w:pPr>
        <w:pStyle w:val="Style1"/>
      </w:pPr>
      <w:r w:rsidRPr="005D1542">
        <w:t>ESF</w:t>
      </w:r>
    </w:p>
    <w:p w:rsidR="0047130A" w:rsidRPr="005D1542" w:rsidRDefault="0047130A">
      <w:pPr>
        <w:pStyle w:val="HeadingI"/>
        <w:rPr>
          <w:rFonts w:ascii="Times New Roman" w:eastAsia="Times New Roman" w:hAnsi="Times New Roman" w:cs="Times New Roman"/>
          <w:color w:val="auto"/>
        </w:rPr>
      </w:pPr>
      <w:proofErr w:type="spellStart"/>
      <w:r w:rsidRPr="005D1542">
        <w:rPr>
          <w:rFonts w:ascii="Times New Roman" w:eastAsia="Times New Roman" w:hAnsi="Times New Roman" w:cs="Times New Roman"/>
          <w:color w:val="auto"/>
        </w:rPr>
        <w:t>Emergency</w:t>
      </w:r>
      <w:proofErr w:type="spellEnd"/>
      <w:r w:rsidRPr="005D1542">
        <w:rPr>
          <w:rFonts w:ascii="Times New Roman" w:eastAsia="Times New Roman" w:hAnsi="Times New Roman" w:cs="Times New Roman"/>
          <w:color w:val="auto"/>
        </w:rPr>
        <w:t xml:space="preserve"> </w:t>
      </w:r>
      <w:proofErr w:type="spellStart"/>
      <w:r w:rsidRPr="005D1542">
        <w:rPr>
          <w:rFonts w:ascii="Times New Roman" w:eastAsia="Times New Roman" w:hAnsi="Times New Roman" w:cs="Times New Roman"/>
          <w:color w:val="auto"/>
        </w:rPr>
        <w:t>Suppo</w:t>
      </w:r>
      <w:r w:rsidR="00A26B25">
        <w:rPr>
          <w:rFonts w:ascii="Times New Roman" w:eastAsia="Times New Roman" w:hAnsi="Times New Roman" w:cs="Times New Roman"/>
          <w:color w:val="auto"/>
        </w:rPr>
        <w:t>rt</w:t>
      </w:r>
      <w:proofErr w:type="spellEnd"/>
      <w:r w:rsidR="00A26B25">
        <w:rPr>
          <w:rFonts w:ascii="Times New Roman" w:eastAsia="Times New Roman" w:hAnsi="Times New Roman" w:cs="Times New Roman"/>
          <w:color w:val="auto"/>
        </w:rPr>
        <w:t xml:space="preserve"> </w:t>
      </w:r>
      <w:proofErr w:type="spellStart"/>
      <w:r w:rsidR="00A26B25">
        <w:rPr>
          <w:rFonts w:ascii="Times New Roman" w:eastAsia="Times New Roman" w:hAnsi="Times New Roman" w:cs="Times New Roman"/>
          <w:color w:val="auto"/>
        </w:rPr>
        <w:t>Function</w:t>
      </w:r>
      <w:proofErr w:type="spellEnd"/>
      <w:r w:rsidR="00A26B25">
        <w:rPr>
          <w:rFonts w:ascii="Times New Roman" w:eastAsia="Times New Roman" w:hAnsi="Times New Roman" w:cs="Times New Roman"/>
          <w:color w:val="auto"/>
        </w:rPr>
        <w:t xml:space="preserve"> (Función de Apoyo de</w:t>
      </w:r>
      <w:r w:rsidRPr="005D1542">
        <w:rPr>
          <w:rFonts w:ascii="Times New Roman" w:eastAsia="Times New Roman" w:hAnsi="Times New Roman" w:cs="Times New Roman"/>
          <w:color w:val="auto"/>
        </w:rPr>
        <w:t xml:space="preserve"> Emergencias)</w:t>
      </w:r>
    </w:p>
    <w:p w:rsidR="0047130A" w:rsidRPr="005D1542" w:rsidRDefault="0047130A">
      <w:pPr>
        <w:pStyle w:val="HeadingI"/>
        <w:rPr>
          <w:rFonts w:ascii="Times New Roman" w:eastAsia="Times New Roman" w:hAnsi="Times New Roman" w:cs="Times New Roman"/>
          <w:color w:val="auto"/>
        </w:rPr>
      </w:pPr>
    </w:p>
    <w:p w:rsidR="0047130A" w:rsidRPr="005D1542" w:rsidRDefault="0047130A" w:rsidP="00A26B25">
      <w:pPr>
        <w:pStyle w:val="Style1"/>
      </w:pPr>
      <w:r w:rsidRPr="005D1542">
        <w:t>FEMA</w:t>
      </w:r>
    </w:p>
    <w:p w:rsidR="0047130A" w:rsidRPr="005D1542" w:rsidRDefault="0047130A">
      <w:pPr>
        <w:pStyle w:val="HeadingI"/>
        <w:rPr>
          <w:rFonts w:ascii="Times New Roman" w:eastAsia="Times New Roman" w:hAnsi="Times New Roman" w:cs="Times New Roman"/>
          <w:color w:val="auto"/>
        </w:rPr>
      </w:pPr>
      <w:r w:rsidRPr="005D1542">
        <w:rPr>
          <w:rFonts w:ascii="Times New Roman" w:eastAsia="Times New Roman" w:hAnsi="Times New Roman" w:cs="Times New Roman"/>
          <w:color w:val="auto"/>
        </w:rPr>
        <w:t xml:space="preserve">Federal </w:t>
      </w:r>
      <w:proofErr w:type="spellStart"/>
      <w:r w:rsidRPr="005D1542">
        <w:rPr>
          <w:rFonts w:ascii="Times New Roman" w:eastAsia="Times New Roman" w:hAnsi="Times New Roman" w:cs="Times New Roman"/>
          <w:color w:val="auto"/>
        </w:rPr>
        <w:t>Emergency</w:t>
      </w:r>
      <w:proofErr w:type="spellEnd"/>
      <w:r w:rsidRPr="005D1542">
        <w:rPr>
          <w:rFonts w:ascii="Times New Roman" w:eastAsia="Times New Roman" w:hAnsi="Times New Roman" w:cs="Times New Roman"/>
          <w:color w:val="auto"/>
        </w:rPr>
        <w:t xml:space="preserve"> Management Agency (Agencia Federal para el Manejo de Emergencias de EE.UU.)</w:t>
      </w:r>
    </w:p>
    <w:p w:rsidR="0047130A" w:rsidRPr="005D1542" w:rsidRDefault="0047130A">
      <w:pPr>
        <w:pStyle w:val="HeadingI"/>
        <w:rPr>
          <w:rFonts w:ascii="Times New Roman" w:eastAsia="Times New Roman" w:hAnsi="Times New Roman" w:cs="Times New Roman"/>
          <w:color w:val="auto"/>
        </w:rPr>
      </w:pPr>
    </w:p>
    <w:p w:rsidR="0047130A" w:rsidRPr="005D1542" w:rsidRDefault="0047130A" w:rsidP="00A26B25">
      <w:pPr>
        <w:pStyle w:val="Style1"/>
      </w:pPr>
      <w:r w:rsidRPr="005D1542">
        <w:t xml:space="preserve">HHS </w:t>
      </w:r>
    </w:p>
    <w:p w:rsidR="0047130A" w:rsidRPr="005D1542" w:rsidRDefault="0047130A">
      <w:pPr>
        <w:pStyle w:val="HeadingI"/>
        <w:rPr>
          <w:rFonts w:ascii="Times New Roman" w:eastAsia="Times New Roman" w:hAnsi="Times New Roman" w:cs="Times New Roman"/>
          <w:color w:val="auto"/>
        </w:rPr>
      </w:pPr>
      <w:proofErr w:type="spellStart"/>
      <w:r w:rsidRPr="005D1542">
        <w:rPr>
          <w:rFonts w:ascii="Times New Roman" w:eastAsia="Times New Roman" w:hAnsi="Times New Roman" w:cs="Times New Roman"/>
          <w:color w:val="auto"/>
        </w:rPr>
        <w:t>Department</w:t>
      </w:r>
      <w:proofErr w:type="spellEnd"/>
      <w:r w:rsidRPr="005D1542">
        <w:rPr>
          <w:rFonts w:ascii="Times New Roman" w:eastAsia="Times New Roman" w:hAnsi="Times New Roman" w:cs="Times New Roman"/>
          <w:color w:val="auto"/>
        </w:rPr>
        <w:t xml:space="preserve"> of </w:t>
      </w:r>
      <w:proofErr w:type="spellStart"/>
      <w:r w:rsidRPr="005D1542">
        <w:rPr>
          <w:rFonts w:ascii="Times New Roman" w:eastAsia="Times New Roman" w:hAnsi="Times New Roman" w:cs="Times New Roman"/>
          <w:color w:val="auto"/>
        </w:rPr>
        <w:t>Health</w:t>
      </w:r>
      <w:proofErr w:type="spellEnd"/>
      <w:r w:rsidRPr="005D1542">
        <w:rPr>
          <w:rFonts w:ascii="Times New Roman" w:eastAsia="Times New Roman" w:hAnsi="Times New Roman" w:cs="Times New Roman"/>
          <w:color w:val="auto"/>
        </w:rPr>
        <w:t xml:space="preserve"> and Human </w:t>
      </w:r>
      <w:proofErr w:type="spellStart"/>
      <w:r w:rsidRPr="005D1542">
        <w:rPr>
          <w:rFonts w:ascii="Times New Roman" w:eastAsia="Times New Roman" w:hAnsi="Times New Roman" w:cs="Times New Roman"/>
          <w:color w:val="auto"/>
        </w:rPr>
        <w:t>Services</w:t>
      </w:r>
      <w:proofErr w:type="spellEnd"/>
      <w:r w:rsidRPr="005D1542">
        <w:rPr>
          <w:rFonts w:ascii="Times New Roman" w:eastAsia="Times New Roman" w:hAnsi="Times New Roman" w:cs="Times New Roman"/>
          <w:color w:val="auto"/>
        </w:rPr>
        <w:t xml:space="preserve"> (Departamento de Salud y Servicios Humanos de EE.UU.)</w:t>
      </w:r>
    </w:p>
    <w:p w:rsidR="0047130A" w:rsidRPr="005D1542" w:rsidRDefault="0047130A">
      <w:pPr>
        <w:pStyle w:val="HeadingI"/>
        <w:rPr>
          <w:rFonts w:ascii="Times New Roman" w:eastAsia="Times New Roman" w:hAnsi="Times New Roman" w:cs="Times New Roman"/>
          <w:color w:val="auto"/>
        </w:rPr>
      </w:pPr>
    </w:p>
    <w:p w:rsidR="0047130A" w:rsidRPr="005D1542" w:rsidRDefault="0047130A" w:rsidP="00A26B25">
      <w:pPr>
        <w:pStyle w:val="Style1"/>
      </w:pPr>
      <w:r w:rsidRPr="005D1542">
        <w:t>HSUS</w:t>
      </w:r>
    </w:p>
    <w:p w:rsidR="0047130A" w:rsidRPr="005D1542" w:rsidRDefault="0047130A">
      <w:pPr>
        <w:pStyle w:val="HeadingI"/>
        <w:rPr>
          <w:rFonts w:ascii="Times New Roman" w:eastAsia="Times New Roman" w:hAnsi="Times New Roman" w:cs="Times New Roman"/>
          <w:color w:val="auto"/>
        </w:rPr>
      </w:pPr>
      <w:r w:rsidRPr="005D1542">
        <w:rPr>
          <w:rFonts w:ascii="Times New Roman" w:eastAsia="Times New Roman" w:hAnsi="Times New Roman" w:cs="Times New Roman"/>
          <w:color w:val="auto"/>
        </w:rPr>
        <w:t xml:space="preserve">Humane </w:t>
      </w:r>
      <w:proofErr w:type="spellStart"/>
      <w:r w:rsidRPr="005D1542">
        <w:rPr>
          <w:rFonts w:ascii="Times New Roman" w:eastAsia="Times New Roman" w:hAnsi="Times New Roman" w:cs="Times New Roman"/>
          <w:color w:val="auto"/>
        </w:rPr>
        <w:t>Society</w:t>
      </w:r>
      <w:proofErr w:type="spellEnd"/>
      <w:r w:rsidRPr="005D1542">
        <w:rPr>
          <w:rFonts w:ascii="Times New Roman" w:eastAsia="Times New Roman" w:hAnsi="Times New Roman" w:cs="Times New Roman"/>
          <w:color w:val="auto"/>
        </w:rPr>
        <w:t xml:space="preserve"> of </w:t>
      </w:r>
      <w:proofErr w:type="spellStart"/>
      <w:r w:rsidRPr="005D1542">
        <w:rPr>
          <w:rFonts w:ascii="Times New Roman" w:eastAsia="Times New Roman" w:hAnsi="Times New Roman" w:cs="Times New Roman"/>
          <w:color w:val="auto"/>
        </w:rPr>
        <w:t>the</w:t>
      </w:r>
      <w:proofErr w:type="spellEnd"/>
      <w:r w:rsidRPr="005D1542">
        <w:rPr>
          <w:rFonts w:ascii="Times New Roman" w:eastAsia="Times New Roman" w:hAnsi="Times New Roman" w:cs="Times New Roman"/>
          <w:color w:val="auto"/>
        </w:rPr>
        <w:t xml:space="preserve"> </w:t>
      </w:r>
      <w:proofErr w:type="spellStart"/>
      <w:r w:rsidRPr="005D1542">
        <w:rPr>
          <w:rFonts w:ascii="Times New Roman" w:eastAsia="Times New Roman" w:hAnsi="Times New Roman" w:cs="Times New Roman"/>
          <w:color w:val="auto"/>
        </w:rPr>
        <w:t>United</w:t>
      </w:r>
      <w:proofErr w:type="spellEnd"/>
      <w:r w:rsidRPr="005D1542">
        <w:rPr>
          <w:rFonts w:ascii="Times New Roman" w:eastAsia="Times New Roman" w:hAnsi="Times New Roman" w:cs="Times New Roman"/>
          <w:color w:val="auto"/>
        </w:rPr>
        <w:t xml:space="preserve"> </w:t>
      </w:r>
      <w:proofErr w:type="spellStart"/>
      <w:r w:rsidRPr="005D1542">
        <w:rPr>
          <w:rFonts w:ascii="Times New Roman" w:eastAsia="Times New Roman" w:hAnsi="Times New Roman" w:cs="Times New Roman"/>
          <w:color w:val="auto"/>
        </w:rPr>
        <w:t>States</w:t>
      </w:r>
      <w:proofErr w:type="spellEnd"/>
      <w:r w:rsidRPr="005D1542">
        <w:rPr>
          <w:rFonts w:ascii="Times New Roman" w:eastAsia="Times New Roman" w:hAnsi="Times New Roman" w:cs="Times New Roman"/>
          <w:color w:val="auto"/>
        </w:rPr>
        <w:t xml:space="preserve"> (Sociedad Humanitaria de los Estados Unidos)</w:t>
      </w:r>
    </w:p>
    <w:p w:rsidR="0047130A" w:rsidRPr="005D1542" w:rsidRDefault="0047130A">
      <w:pPr>
        <w:pStyle w:val="HeadingI"/>
        <w:rPr>
          <w:rFonts w:ascii="Times New Roman" w:eastAsia="Times New Roman" w:hAnsi="Times New Roman" w:cs="Times New Roman"/>
          <w:color w:val="auto"/>
        </w:rPr>
      </w:pPr>
    </w:p>
    <w:p w:rsidR="0047130A" w:rsidRPr="005D1542" w:rsidRDefault="0047130A" w:rsidP="00A26B25">
      <w:pPr>
        <w:pStyle w:val="Style1"/>
      </w:pPr>
      <w:r w:rsidRPr="005D1542">
        <w:t>ICS</w:t>
      </w:r>
    </w:p>
    <w:p w:rsidR="0047130A" w:rsidRPr="005D1542" w:rsidRDefault="0047130A">
      <w:pPr>
        <w:pStyle w:val="HeadingI"/>
        <w:rPr>
          <w:rFonts w:ascii="Times New Roman" w:eastAsia="Times New Roman" w:hAnsi="Times New Roman" w:cs="Times New Roman"/>
          <w:color w:val="auto"/>
        </w:rPr>
      </w:pPr>
      <w:proofErr w:type="spellStart"/>
      <w:r w:rsidRPr="005D1542">
        <w:rPr>
          <w:rFonts w:ascii="Times New Roman" w:eastAsia="Times New Roman" w:hAnsi="Times New Roman" w:cs="Times New Roman"/>
          <w:color w:val="auto"/>
        </w:rPr>
        <w:t>Incident</w:t>
      </w:r>
      <w:proofErr w:type="spellEnd"/>
      <w:r w:rsidRPr="005D1542">
        <w:rPr>
          <w:rFonts w:ascii="Times New Roman" w:eastAsia="Times New Roman" w:hAnsi="Times New Roman" w:cs="Times New Roman"/>
          <w:color w:val="auto"/>
        </w:rPr>
        <w:t xml:space="preserve"> </w:t>
      </w:r>
      <w:proofErr w:type="spellStart"/>
      <w:r w:rsidRPr="005D1542">
        <w:rPr>
          <w:rFonts w:ascii="Times New Roman" w:eastAsia="Times New Roman" w:hAnsi="Times New Roman" w:cs="Times New Roman"/>
          <w:color w:val="auto"/>
        </w:rPr>
        <w:t>Command</w:t>
      </w:r>
      <w:proofErr w:type="spellEnd"/>
      <w:r w:rsidRPr="005D1542">
        <w:rPr>
          <w:rFonts w:ascii="Times New Roman" w:eastAsia="Times New Roman" w:hAnsi="Times New Roman" w:cs="Times New Roman"/>
          <w:color w:val="auto"/>
        </w:rPr>
        <w:t xml:space="preserve"> </w:t>
      </w:r>
      <w:proofErr w:type="spellStart"/>
      <w:r w:rsidRPr="005D1542">
        <w:rPr>
          <w:rFonts w:ascii="Times New Roman" w:eastAsia="Times New Roman" w:hAnsi="Times New Roman" w:cs="Times New Roman"/>
          <w:color w:val="auto"/>
        </w:rPr>
        <w:t>System</w:t>
      </w:r>
      <w:proofErr w:type="spellEnd"/>
      <w:r w:rsidRPr="005D1542">
        <w:rPr>
          <w:rFonts w:ascii="Times New Roman" w:eastAsia="Times New Roman" w:hAnsi="Times New Roman" w:cs="Times New Roman"/>
          <w:color w:val="auto"/>
        </w:rPr>
        <w:t xml:space="preserve"> (Sistema de Comando de Incidentes)</w:t>
      </w:r>
    </w:p>
    <w:p w:rsidR="0047130A" w:rsidRPr="005D1542" w:rsidRDefault="0047130A">
      <w:pPr>
        <w:pStyle w:val="HeadingI"/>
        <w:rPr>
          <w:rFonts w:ascii="Times New Roman" w:eastAsia="Times New Roman" w:hAnsi="Times New Roman" w:cs="Times New Roman"/>
          <w:color w:val="auto"/>
        </w:rPr>
      </w:pPr>
    </w:p>
    <w:p w:rsidR="0047130A" w:rsidRPr="005D1542" w:rsidRDefault="0047130A" w:rsidP="00A26B25">
      <w:pPr>
        <w:pStyle w:val="Style1"/>
      </w:pPr>
      <w:r w:rsidRPr="005D1542">
        <w:t>IFAW</w:t>
      </w:r>
    </w:p>
    <w:p w:rsidR="0047130A" w:rsidRPr="005D1542" w:rsidRDefault="0047130A">
      <w:pPr>
        <w:pStyle w:val="HeadingI"/>
        <w:rPr>
          <w:rFonts w:ascii="Times New Roman" w:eastAsia="Times New Roman" w:hAnsi="Times New Roman" w:cs="Times New Roman"/>
          <w:color w:val="auto"/>
        </w:rPr>
      </w:pPr>
      <w:r w:rsidRPr="005D1542">
        <w:rPr>
          <w:rFonts w:ascii="Times New Roman" w:eastAsia="Times New Roman" w:hAnsi="Times New Roman" w:cs="Times New Roman"/>
          <w:color w:val="auto"/>
        </w:rPr>
        <w:t xml:space="preserve">International </w:t>
      </w:r>
      <w:proofErr w:type="spellStart"/>
      <w:r w:rsidRPr="005D1542">
        <w:rPr>
          <w:rFonts w:ascii="Times New Roman" w:eastAsia="Times New Roman" w:hAnsi="Times New Roman" w:cs="Times New Roman"/>
          <w:color w:val="auto"/>
        </w:rPr>
        <w:t>Fund</w:t>
      </w:r>
      <w:proofErr w:type="spellEnd"/>
      <w:r w:rsidRPr="005D1542">
        <w:rPr>
          <w:rFonts w:ascii="Times New Roman" w:eastAsia="Times New Roman" w:hAnsi="Times New Roman" w:cs="Times New Roman"/>
          <w:color w:val="auto"/>
        </w:rPr>
        <w:t xml:space="preserve"> </w:t>
      </w:r>
      <w:proofErr w:type="spellStart"/>
      <w:r w:rsidRPr="005D1542">
        <w:rPr>
          <w:rFonts w:ascii="Times New Roman" w:eastAsia="Times New Roman" w:hAnsi="Times New Roman" w:cs="Times New Roman"/>
          <w:color w:val="auto"/>
        </w:rPr>
        <w:t>for</w:t>
      </w:r>
      <w:proofErr w:type="spellEnd"/>
      <w:r w:rsidRPr="005D1542">
        <w:rPr>
          <w:rFonts w:ascii="Times New Roman" w:eastAsia="Times New Roman" w:hAnsi="Times New Roman" w:cs="Times New Roman"/>
          <w:color w:val="auto"/>
        </w:rPr>
        <w:t xml:space="preserve"> Animal </w:t>
      </w:r>
      <w:proofErr w:type="spellStart"/>
      <w:r w:rsidRPr="005D1542">
        <w:rPr>
          <w:rFonts w:ascii="Times New Roman" w:eastAsia="Times New Roman" w:hAnsi="Times New Roman" w:cs="Times New Roman"/>
          <w:color w:val="auto"/>
        </w:rPr>
        <w:t>Welfare</w:t>
      </w:r>
      <w:proofErr w:type="spellEnd"/>
      <w:r w:rsidRPr="005D1542">
        <w:rPr>
          <w:rFonts w:ascii="Times New Roman" w:eastAsia="Times New Roman" w:hAnsi="Times New Roman" w:cs="Times New Roman"/>
          <w:color w:val="auto"/>
        </w:rPr>
        <w:t xml:space="preserve"> (Fondo Internacional para el Bienestar Animal)</w:t>
      </w:r>
    </w:p>
    <w:p w:rsidR="0047130A" w:rsidRPr="005D1542" w:rsidRDefault="0047130A">
      <w:pPr>
        <w:pStyle w:val="HeadingI"/>
        <w:rPr>
          <w:rFonts w:ascii="Times New Roman" w:eastAsia="Times New Roman" w:hAnsi="Times New Roman" w:cs="Times New Roman"/>
          <w:color w:val="auto"/>
        </w:rPr>
      </w:pPr>
    </w:p>
    <w:p w:rsidR="0047130A" w:rsidRPr="005D1542" w:rsidRDefault="0047130A" w:rsidP="00A26B25">
      <w:pPr>
        <w:pStyle w:val="Style1"/>
      </w:pPr>
      <w:r w:rsidRPr="005D1542">
        <w:t>MOU</w:t>
      </w:r>
    </w:p>
    <w:p w:rsidR="0047130A" w:rsidRPr="005D1542" w:rsidRDefault="0047130A">
      <w:pPr>
        <w:pStyle w:val="HeadingI"/>
        <w:rPr>
          <w:rFonts w:ascii="Times New Roman" w:eastAsia="Times New Roman" w:hAnsi="Times New Roman" w:cs="Times New Roman"/>
          <w:color w:val="auto"/>
        </w:rPr>
      </w:pPr>
      <w:proofErr w:type="spellStart"/>
      <w:r w:rsidRPr="005D1542">
        <w:rPr>
          <w:rFonts w:ascii="Times New Roman" w:eastAsia="Times New Roman" w:hAnsi="Times New Roman" w:cs="Times New Roman"/>
          <w:color w:val="auto"/>
        </w:rPr>
        <w:t>Memorandum</w:t>
      </w:r>
      <w:proofErr w:type="spellEnd"/>
      <w:r w:rsidRPr="005D1542">
        <w:rPr>
          <w:rFonts w:ascii="Times New Roman" w:eastAsia="Times New Roman" w:hAnsi="Times New Roman" w:cs="Times New Roman"/>
          <w:color w:val="auto"/>
        </w:rPr>
        <w:t xml:space="preserve"> of </w:t>
      </w:r>
      <w:proofErr w:type="spellStart"/>
      <w:r w:rsidRPr="005D1542">
        <w:rPr>
          <w:rFonts w:ascii="Times New Roman" w:eastAsia="Times New Roman" w:hAnsi="Times New Roman" w:cs="Times New Roman"/>
          <w:color w:val="auto"/>
        </w:rPr>
        <w:t>Understanding</w:t>
      </w:r>
      <w:proofErr w:type="spellEnd"/>
      <w:r w:rsidRPr="005D1542">
        <w:rPr>
          <w:rFonts w:ascii="Times New Roman" w:eastAsia="Times New Roman" w:hAnsi="Times New Roman" w:cs="Times New Roman"/>
          <w:color w:val="auto"/>
        </w:rPr>
        <w:t xml:space="preserve"> (Memorando de Entendimiento)</w:t>
      </w:r>
    </w:p>
    <w:p w:rsidR="0047130A" w:rsidRPr="005D1542" w:rsidRDefault="0047130A">
      <w:pPr>
        <w:pStyle w:val="HeadingI"/>
        <w:rPr>
          <w:rFonts w:ascii="Times New Roman" w:eastAsia="Times New Roman" w:hAnsi="Times New Roman" w:cs="Times New Roman"/>
          <w:color w:val="auto"/>
        </w:rPr>
      </w:pPr>
    </w:p>
    <w:p w:rsidR="0047130A" w:rsidRPr="005D1542" w:rsidRDefault="0047130A" w:rsidP="00A26B25">
      <w:pPr>
        <w:pStyle w:val="Style1"/>
      </w:pPr>
      <w:r w:rsidRPr="005D1542">
        <w:t xml:space="preserve">NAHEMS </w:t>
      </w:r>
    </w:p>
    <w:p w:rsidR="0047130A" w:rsidRPr="005D1542" w:rsidRDefault="0047130A">
      <w:pPr>
        <w:pStyle w:val="HeadingI"/>
        <w:rPr>
          <w:rFonts w:ascii="Times New Roman" w:eastAsia="Times New Roman" w:hAnsi="Times New Roman" w:cs="Times New Roman"/>
          <w:color w:val="auto"/>
        </w:rPr>
      </w:pPr>
      <w:proofErr w:type="spellStart"/>
      <w:r w:rsidRPr="005D1542">
        <w:rPr>
          <w:rFonts w:ascii="Times New Roman" w:eastAsia="Times New Roman" w:hAnsi="Times New Roman" w:cs="Times New Roman"/>
          <w:color w:val="auto"/>
          <w:spacing w:val="-3"/>
        </w:rPr>
        <w:t>National</w:t>
      </w:r>
      <w:proofErr w:type="spellEnd"/>
      <w:r w:rsidRPr="005D1542">
        <w:rPr>
          <w:rFonts w:ascii="Times New Roman" w:eastAsia="Times New Roman" w:hAnsi="Times New Roman" w:cs="Times New Roman"/>
          <w:color w:val="auto"/>
          <w:spacing w:val="-3"/>
        </w:rPr>
        <w:t xml:space="preserve"> Animal </w:t>
      </w:r>
      <w:proofErr w:type="spellStart"/>
      <w:r w:rsidRPr="005D1542">
        <w:rPr>
          <w:rFonts w:ascii="Times New Roman" w:eastAsia="Times New Roman" w:hAnsi="Times New Roman" w:cs="Times New Roman"/>
          <w:color w:val="auto"/>
          <w:spacing w:val="-3"/>
        </w:rPr>
        <w:t>Health</w:t>
      </w:r>
      <w:proofErr w:type="spellEnd"/>
      <w:r w:rsidRPr="005D1542">
        <w:rPr>
          <w:rFonts w:ascii="Times New Roman" w:eastAsia="Times New Roman" w:hAnsi="Times New Roman" w:cs="Times New Roman"/>
          <w:color w:val="auto"/>
          <w:spacing w:val="-3"/>
        </w:rPr>
        <w:t xml:space="preserve"> </w:t>
      </w:r>
      <w:proofErr w:type="spellStart"/>
      <w:r w:rsidRPr="005D1542">
        <w:rPr>
          <w:rFonts w:ascii="Times New Roman" w:eastAsia="Times New Roman" w:hAnsi="Times New Roman" w:cs="Times New Roman"/>
          <w:color w:val="auto"/>
          <w:spacing w:val="-3"/>
        </w:rPr>
        <w:t>Emergency</w:t>
      </w:r>
      <w:proofErr w:type="spellEnd"/>
      <w:r w:rsidRPr="005D1542">
        <w:rPr>
          <w:rFonts w:ascii="Times New Roman" w:eastAsia="Times New Roman" w:hAnsi="Times New Roman" w:cs="Times New Roman"/>
          <w:color w:val="auto"/>
          <w:spacing w:val="-3"/>
        </w:rPr>
        <w:t xml:space="preserve"> Management </w:t>
      </w:r>
      <w:proofErr w:type="spellStart"/>
      <w:r w:rsidRPr="005D1542">
        <w:rPr>
          <w:rFonts w:ascii="Times New Roman" w:eastAsia="Times New Roman" w:hAnsi="Times New Roman" w:cs="Times New Roman"/>
          <w:color w:val="auto"/>
          <w:spacing w:val="-3"/>
        </w:rPr>
        <w:t>System</w:t>
      </w:r>
      <w:proofErr w:type="spellEnd"/>
      <w:r w:rsidRPr="005D1542">
        <w:rPr>
          <w:rFonts w:ascii="Times New Roman" w:eastAsia="Times New Roman" w:hAnsi="Times New Roman" w:cs="Times New Roman"/>
          <w:color w:val="auto"/>
          <w:spacing w:val="-3"/>
        </w:rPr>
        <w:t xml:space="preserve"> (Sistema Nacional de Manejo de Emergencias de Sanidad Animal)</w:t>
      </w:r>
    </w:p>
    <w:p w:rsidR="0047130A" w:rsidRPr="005D1542" w:rsidRDefault="0047130A">
      <w:pPr>
        <w:pStyle w:val="HeadingI"/>
        <w:rPr>
          <w:rFonts w:ascii="Times New Roman" w:eastAsia="Times New Roman" w:hAnsi="Times New Roman" w:cs="Times New Roman"/>
          <w:color w:val="auto"/>
        </w:rPr>
      </w:pPr>
    </w:p>
    <w:p w:rsidR="0047130A" w:rsidRPr="005D1542" w:rsidRDefault="0047130A" w:rsidP="00A26B25">
      <w:pPr>
        <w:pStyle w:val="Style1"/>
      </w:pPr>
      <w:r w:rsidRPr="005D1542">
        <w:t>NAHERC</w:t>
      </w:r>
    </w:p>
    <w:p w:rsidR="0047130A" w:rsidRPr="005D1542" w:rsidRDefault="0047130A">
      <w:pPr>
        <w:pStyle w:val="HeadingI"/>
        <w:rPr>
          <w:rFonts w:ascii="Times New Roman" w:eastAsia="Times New Roman" w:hAnsi="Times New Roman" w:cs="Times New Roman"/>
          <w:color w:val="auto"/>
        </w:rPr>
      </w:pPr>
      <w:proofErr w:type="spellStart"/>
      <w:r w:rsidRPr="005D1542">
        <w:rPr>
          <w:rFonts w:ascii="Times New Roman" w:eastAsia="Times New Roman" w:hAnsi="Times New Roman" w:cs="Times New Roman"/>
          <w:color w:val="auto"/>
        </w:rPr>
        <w:t>National</w:t>
      </w:r>
      <w:proofErr w:type="spellEnd"/>
      <w:r w:rsidRPr="005D1542">
        <w:rPr>
          <w:rFonts w:ascii="Times New Roman" w:eastAsia="Times New Roman" w:hAnsi="Times New Roman" w:cs="Times New Roman"/>
          <w:color w:val="auto"/>
        </w:rPr>
        <w:t xml:space="preserve"> Animal </w:t>
      </w:r>
      <w:proofErr w:type="spellStart"/>
      <w:r w:rsidRPr="005D1542">
        <w:rPr>
          <w:rFonts w:ascii="Times New Roman" w:eastAsia="Times New Roman" w:hAnsi="Times New Roman" w:cs="Times New Roman"/>
          <w:color w:val="auto"/>
        </w:rPr>
        <w:t>Health</w:t>
      </w:r>
      <w:proofErr w:type="spellEnd"/>
      <w:r w:rsidRPr="005D1542">
        <w:rPr>
          <w:rFonts w:ascii="Times New Roman" w:eastAsia="Times New Roman" w:hAnsi="Times New Roman" w:cs="Times New Roman"/>
          <w:color w:val="auto"/>
        </w:rPr>
        <w:t xml:space="preserve"> </w:t>
      </w:r>
      <w:proofErr w:type="spellStart"/>
      <w:r w:rsidRPr="005D1542">
        <w:rPr>
          <w:rFonts w:ascii="Times New Roman" w:eastAsia="Times New Roman" w:hAnsi="Times New Roman" w:cs="Times New Roman"/>
          <w:color w:val="auto"/>
        </w:rPr>
        <w:t>Emergency</w:t>
      </w:r>
      <w:proofErr w:type="spellEnd"/>
      <w:r w:rsidRPr="005D1542">
        <w:rPr>
          <w:rFonts w:ascii="Times New Roman" w:eastAsia="Times New Roman" w:hAnsi="Times New Roman" w:cs="Times New Roman"/>
          <w:color w:val="auto"/>
        </w:rPr>
        <w:t xml:space="preserve"> Response Corps (Cuerpo Nacional de Respuesta a Emergencias de Sanidad Animal)</w:t>
      </w:r>
    </w:p>
    <w:p w:rsidR="0047130A" w:rsidRPr="005D1542" w:rsidRDefault="0047130A">
      <w:pPr>
        <w:pStyle w:val="HeadingI"/>
        <w:rPr>
          <w:rFonts w:ascii="Times New Roman" w:eastAsia="Times New Roman" w:hAnsi="Times New Roman" w:cs="Times New Roman"/>
          <w:color w:val="auto"/>
        </w:rPr>
      </w:pPr>
    </w:p>
    <w:p w:rsidR="0047130A" w:rsidRPr="005D1542" w:rsidRDefault="0047130A" w:rsidP="00A26B25">
      <w:pPr>
        <w:pStyle w:val="Style1"/>
      </w:pPr>
      <w:r w:rsidRPr="005D1542">
        <w:t>NARSC</w:t>
      </w:r>
      <w:r w:rsidR="00151B2C" w:rsidRPr="005D1542">
        <w:t xml:space="preserve"> </w:t>
      </w:r>
    </w:p>
    <w:p w:rsidR="0047130A" w:rsidRPr="005D1542" w:rsidRDefault="0047130A">
      <w:pPr>
        <w:pStyle w:val="HeadingI"/>
        <w:rPr>
          <w:rFonts w:ascii="Times New Roman" w:eastAsia="Times New Roman" w:hAnsi="Times New Roman" w:cs="Times New Roman"/>
          <w:color w:val="auto"/>
        </w:rPr>
      </w:pPr>
      <w:proofErr w:type="spellStart"/>
      <w:r w:rsidRPr="005D1542">
        <w:rPr>
          <w:rFonts w:ascii="Times New Roman" w:eastAsia="Times New Roman" w:hAnsi="Times New Roman" w:cs="Times New Roman"/>
          <w:color w:val="auto"/>
        </w:rPr>
        <w:t>National</w:t>
      </w:r>
      <w:proofErr w:type="spellEnd"/>
      <w:r w:rsidRPr="005D1542">
        <w:rPr>
          <w:rFonts w:ascii="Times New Roman" w:eastAsia="Times New Roman" w:hAnsi="Times New Roman" w:cs="Times New Roman"/>
          <w:color w:val="auto"/>
        </w:rPr>
        <w:t xml:space="preserve"> Animal </w:t>
      </w:r>
      <w:proofErr w:type="spellStart"/>
      <w:r w:rsidRPr="005D1542">
        <w:rPr>
          <w:rFonts w:ascii="Times New Roman" w:eastAsia="Times New Roman" w:hAnsi="Times New Roman" w:cs="Times New Roman"/>
          <w:color w:val="auto"/>
        </w:rPr>
        <w:t>Rescue</w:t>
      </w:r>
      <w:proofErr w:type="spellEnd"/>
      <w:r w:rsidRPr="005D1542">
        <w:rPr>
          <w:rFonts w:ascii="Times New Roman" w:eastAsia="Times New Roman" w:hAnsi="Times New Roman" w:cs="Times New Roman"/>
          <w:color w:val="auto"/>
        </w:rPr>
        <w:t xml:space="preserve"> and </w:t>
      </w:r>
      <w:proofErr w:type="spellStart"/>
      <w:r w:rsidRPr="005D1542">
        <w:rPr>
          <w:rFonts w:ascii="Times New Roman" w:eastAsia="Times New Roman" w:hAnsi="Times New Roman" w:cs="Times New Roman"/>
          <w:color w:val="auto"/>
        </w:rPr>
        <w:t>Sheltering</w:t>
      </w:r>
      <w:proofErr w:type="spellEnd"/>
      <w:r w:rsidRPr="005D1542">
        <w:rPr>
          <w:rFonts w:ascii="Times New Roman" w:eastAsia="Times New Roman" w:hAnsi="Times New Roman" w:cs="Times New Roman"/>
          <w:color w:val="auto"/>
        </w:rPr>
        <w:t xml:space="preserve"> </w:t>
      </w:r>
      <w:proofErr w:type="spellStart"/>
      <w:r w:rsidRPr="005D1542">
        <w:rPr>
          <w:rFonts w:ascii="Times New Roman" w:eastAsia="Times New Roman" w:hAnsi="Times New Roman" w:cs="Times New Roman"/>
          <w:color w:val="auto"/>
        </w:rPr>
        <w:t>Coalition</w:t>
      </w:r>
      <w:proofErr w:type="spellEnd"/>
      <w:r w:rsidRPr="005D1542">
        <w:rPr>
          <w:rFonts w:ascii="Times New Roman" w:eastAsia="Times New Roman" w:hAnsi="Times New Roman" w:cs="Times New Roman"/>
          <w:color w:val="auto"/>
        </w:rPr>
        <w:t xml:space="preserve"> (Coalición Nacional para la Protección y el Rescate de Animales)</w:t>
      </w:r>
    </w:p>
    <w:p w:rsidR="0047130A" w:rsidRPr="005D1542" w:rsidRDefault="0047130A">
      <w:pPr>
        <w:pStyle w:val="HeadingI"/>
        <w:rPr>
          <w:rFonts w:ascii="Times New Roman" w:eastAsia="Times New Roman" w:hAnsi="Times New Roman" w:cs="Times New Roman"/>
          <w:color w:val="auto"/>
        </w:rPr>
      </w:pPr>
    </w:p>
    <w:p w:rsidR="0047130A" w:rsidRPr="005D1542" w:rsidRDefault="0047130A" w:rsidP="00A26B25">
      <w:pPr>
        <w:pStyle w:val="Style1"/>
      </w:pPr>
      <w:r w:rsidRPr="005D1542">
        <w:t>NASAAEP</w:t>
      </w:r>
      <w:r w:rsidR="00151B2C" w:rsidRPr="005D1542">
        <w:t xml:space="preserve"> </w:t>
      </w:r>
    </w:p>
    <w:p w:rsidR="0047130A" w:rsidRPr="005D1542" w:rsidRDefault="0047130A">
      <w:pPr>
        <w:pStyle w:val="HeadingI"/>
        <w:rPr>
          <w:rFonts w:ascii="Times New Roman" w:eastAsia="Times New Roman" w:hAnsi="Times New Roman" w:cs="Times New Roman"/>
          <w:color w:val="auto"/>
        </w:rPr>
      </w:pPr>
      <w:proofErr w:type="spellStart"/>
      <w:r w:rsidRPr="005D1542">
        <w:rPr>
          <w:rFonts w:ascii="Times New Roman" w:eastAsia="Times New Roman" w:hAnsi="Times New Roman" w:cs="Times New Roman"/>
          <w:color w:val="auto"/>
        </w:rPr>
        <w:t>National</w:t>
      </w:r>
      <w:proofErr w:type="spellEnd"/>
      <w:r w:rsidRPr="005D1542">
        <w:rPr>
          <w:rFonts w:ascii="Times New Roman" w:eastAsia="Times New Roman" w:hAnsi="Times New Roman" w:cs="Times New Roman"/>
          <w:color w:val="auto"/>
        </w:rPr>
        <w:t xml:space="preserve"> Alliance of </w:t>
      </w:r>
      <w:proofErr w:type="spellStart"/>
      <w:r w:rsidRPr="005D1542">
        <w:rPr>
          <w:rFonts w:ascii="Times New Roman" w:eastAsia="Times New Roman" w:hAnsi="Times New Roman" w:cs="Times New Roman"/>
          <w:color w:val="auto"/>
        </w:rPr>
        <w:t>State</w:t>
      </w:r>
      <w:proofErr w:type="spellEnd"/>
      <w:r w:rsidRPr="005D1542">
        <w:rPr>
          <w:rFonts w:ascii="Times New Roman" w:eastAsia="Times New Roman" w:hAnsi="Times New Roman" w:cs="Times New Roman"/>
          <w:color w:val="auto"/>
        </w:rPr>
        <w:t xml:space="preserve"> Animal and </w:t>
      </w:r>
      <w:proofErr w:type="spellStart"/>
      <w:r w:rsidRPr="005D1542">
        <w:rPr>
          <w:rFonts w:ascii="Times New Roman" w:eastAsia="Times New Roman" w:hAnsi="Times New Roman" w:cs="Times New Roman"/>
          <w:color w:val="auto"/>
        </w:rPr>
        <w:t>Agricultural</w:t>
      </w:r>
      <w:proofErr w:type="spellEnd"/>
      <w:r w:rsidRPr="005D1542">
        <w:rPr>
          <w:rFonts w:ascii="Times New Roman" w:eastAsia="Times New Roman" w:hAnsi="Times New Roman" w:cs="Times New Roman"/>
          <w:color w:val="auto"/>
        </w:rPr>
        <w:t xml:space="preserve"> </w:t>
      </w:r>
      <w:proofErr w:type="spellStart"/>
      <w:r w:rsidRPr="005D1542">
        <w:rPr>
          <w:rFonts w:ascii="Times New Roman" w:eastAsia="Times New Roman" w:hAnsi="Times New Roman" w:cs="Times New Roman"/>
          <w:color w:val="auto"/>
        </w:rPr>
        <w:t>Emergency</w:t>
      </w:r>
      <w:proofErr w:type="spellEnd"/>
      <w:r w:rsidRPr="005D1542">
        <w:rPr>
          <w:rFonts w:ascii="Times New Roman" w:eastAsia="Times New Roman" w:hAnsi="Times New Roman" w:cs="Times New Roman"/>
          <w:color w:val="auto"/>
        </w:rPr>
        <w:t xml:space="preserve"> </w:t>
      </w:r>
      <w:proofErr w:type="spellStart"/>
      <w:r w:rsidRPr="005D1542">
        <w:rPr>
          <w:rFonts w:ascii="Times New Roman" w:eastAsia="Times New Roman" w:hAnsi="Times New Roman" w:cs="Times New Roman"/>
          <w:color w:val="auto"/>
        </w:rPr>
        <w:t>Programs</w:t>
      </w:r>
      <w:proofErr w:type="spellEnd"/>
      <w:r w:rsidRPr="005D1542">
        <w:rPr>
          <w:rFonts w:ascii="Times New Roman" w:eastAsia="Times New Roman" w:hAnsi="Times New Roman" w:cs="Times New Roman"/>
          <w:color w:val="auto"/>
        </w:rPr>
        <w:t xml:space="preserve"> (Alianza Nacional de Programas Estatales de Emergencias Agrícolas y Animales)</w:t>
      </w:r>
    </w:p>
    <w:p w:rsidR="0047130A" w:rsidRPr="005D1542" w:rsidRDefault="0047130A">
      <w:pPr>
        <w:pStyle w:val="HeadingI"/>
        <w:rPr>
          <w:rStyle w:val="tw4winMark"/>
          <w:rFonts w:ascii="Times New Roman" w:eastAsia="Times New Roman" w:hAnsi="Times New Roman" w:cs="Times New Roman"/>
          <w:vanish w:val="0"/>
        </w:rPr>
      </w:pPr>
    </w:p>
    <w:p w:rsidR="0047130A" w:rsidRPr="005D1542" w:rsidRDefault="0047130A" w:rsidP="00A26B25">
      <w:pPr>
        <w:pStyle w:val="Style1"/>
      </w:pPr>
      <w:r w:rsidRPr="005D1542">
        <w:t xml:space="preserve">NDMS </w:t>
      </w:r>
    </w:p>
    <w:p w:rsidR="0047130A" w:rsidRPr="005D1542" w:rsidRDefault="0047130A">
      <w:pPr>
        <w:pStyle w:val="HeadingI"/>
        <w:rPr>
          <w:rFonts w:ascii="Times New Roman" w:eastAsia="Times New Roman" w:hAnsi="Times New Roman" w:cs="Times New Roman"/>
          <w:color w:val="auto"/>
        </w:rPr>
      </w:pPr>
      <w:proofErr w:type="spellStart"/>
      <w:r w:rsidRPr="005D1542">
        <w:rPr>
          <w:rFonts w:ascii="Times New Roman" w:eastAsia="Times New Roman" w:hAnsi="Times New Roman" w:cs="Times New Roman"/>
          <w:color w:val="auto"/>
        </w:rPr>
        <w:t>National</w:t>
      </w:r>
      <w:proofErr w:type="spellEnd"/>
      <w:r w:rsidRPr="005D1542">
        <w:rPr>
          <w:rFonts w:ascii="Times New Roman" w:eastAsia="Times New Roman" w:hAnsi="Times New Roman" w:cs="Times New Roman"/>
          <w:color w:val="auto"/>
        </w:rPr>
        <w:t xml:space="preserve"> </w:t>
      </w:r>
      <w:proofErr w:type="spellStart"/>
      <w:r w:rsidRPr="005D1542">
        <w:rPr>
          <w:rFonts w:ascii="Times New Roman" w:eastAsia="Times New Roman" w:hAnsi="Times New Roman" w:cs="Times New Roman"/>
          <w:color w:val="auto"/>
        </w:rPr>
        <w:t>Disaster</w:t>
      </w:r>
      <w:proofErr w:type="spellEnd"/>
      <w:r w:rsidRPr="005D1542">
        <w:rPr>
          <w:rFonts w:ascii="Times New Roman" w:eastAsia="Times New Roman" w:hAnsi="Times New Roman" w:cs="Times New Roman"/>
          <w:color w:val="auto"/>
        </w:rPr>
        <w:t xml:space="preserve"> Medical </w:t>
      </w:r>
      <w:proofErr w:type="spellStart"/>
      <w:r w:rsidRPr="005D1542">
        <w:rPr>
          <w:rFonts w:ascii="Times New Roman" w:eastAsia="Times New Roman" w:hAnsi="Times New Roman" w:cs="Times New Roman"/>
          <w:color w:val="auto"/>
        </w:rPr>
        <w:t>System</w:t>
      </w:r>
      <w:proofErr w:type="spellEnd"/>
      <w:r w:rsidRPr="005D1542">
        <w:rPr>
          <w:rFonts w:ascii="Times New Roman" w:eastAsia="Times New Roman" w:hAnsi="Times New Roman" w:cs="Times New Roman"/>
          <w:color w:val="auto"/>
        </w:rPr>
        <w:t xml:space="preserve"> (Sistema Médico Nacional para Desastres)</w:t>
      </w:r>
    </w:p>
    <w:p w:rsidR="0047130A" w:rsidRPr="005D1542" w:rsidRDefault="0047130A">
      <w:pPr>
        <w:pStyle w:val="HeadingI"/>
        <w:rPr>
          <w:rFonts w:ascii="Times New Roman" w:eastAsia="Times New Roman" w:hAnsi="Times New Roman" w:cs="Times New Roman"/>
          <w:color w:val="auto"/>
        </w:rPr>
      </w:pPr>
    </w:p>
    <w:p w:rsidR="0047130A" w:rsidRPr="005D1542" w:rsidRDefault="0047130A" w:rsidP="00A26B25">
      <w:pPr>
        <w:pStyle w:val="Style1"/>
      </w:pPr>
      <w:r w:rsidRPr="005D1542">
        <w:t>NIC</w:t>
      </w:r>
    </w:p>
    <w:p w:rsidR="0047130A" w:rsidRPr="005D1542" w:rsidRDefault="0047130A">
      <w:pPr>
        <w:pStyle w:val="HeadingI"/>
        <w:rPr>
          <w:rFonts w:ascii="Times New Roman" w:eastAsia="Times New Roman" w:hAnsi="Times New Roman" w:cs="Times New Roman"/>
          <w:color w:val="auto"/>
        </w:rPr>
      </w:pPr>
      <w:proofErr w:type="spellStart"/>
      <w:r w:rsidRPr="005D1542">
        <w:rPr>
          <w:rFonts w:ascii="Times New Roman" w:eastAsia="Times New Roman" w:hAnsi="Times New Roman" w:cs="Times New Roman"/>
          <w:color w:val="auto"/>
        </w:rPr>
        <w:t>National</w:t>
      </w:r>
      <w:proofErr w:type="spellEnd"/>
      <w:r w:rsidRPr="005D1542">
        <w:rPr>
          <w:rFonts w:ascii="Times New Roman" w:eastAsia="Times New Roman" w:hAnsi="Times New Roman" w:cs="Times New Roman"/>
          <w:color w:val="auto"/>
        </w:rPr>
        <w:t xml:space="preserve"> </w:t>
      </w:r>
      <w:proofErr w:type="spellStart"/>
      <w:r w:rsidRPr="005D1542">
        <w:rPr>
          <w:rFonts w:ascii="Times New Roman" w:eastAsia="Times New Roman" w:hAnsi="Times New Roman" w:cs="Times New Roman"/>
          <w:color w:val="auto"/>
        </w:rPr>
        <w:t>Integration</w:t>
      </w:r>
      <w:proofErr w:type="spellEnd"/>
      <w:r w:rsidRPr="005D1542">
        <w:rPr>
          <w:rFonts w:ascii="Times New Roman" w:eastAsia="Times New Roman" w:hAnsi="Times New Roman" w:cs="Times New Roman"/>
          <w:color w:val="auto"/>
        </w:rPr>
        <w:t xml:space="preserve"> Center (Centro Nacional de Integración)</w:t>
      </w:r>
    </w:p>
    <w:p w:rsidR="0047130A" w:rsidRPr="005D1542" w:rsidRDefault="0047130A">
      <w:pPr>
        <w:pStyle w:val="HeadingI"/>
        <w:rPr>
          <w:rFonts w:ascii="Times New Roman" w:eastAsia="Times New Roman" w:hAnsi="Times New Roman" w:cs="Times New Roman"/>
          <w:color w:val="auto"/>
        </w:rPr>
      </w:pPr>
    </w:p>
    <w:p w:rsidR="0047130A" w:rsidRPr="005D1542" w:rsidRDefault="0047130A" w:rsidP="00A26B25">
      <w:pPr>
        <w:pStyle w:val="Style1"/>
      </w:pPr>
      <w:r w:rsidRPr="005D1542">
        <w:t>NIMS</w:t>
      </w:r>
    </w:p>
    <w:p w:rsidR="0047130A" w:rsidRPr="005D1542" w:rsidRDefault="0047130A">
      <w:pPr>
        <w:pStyle w:val="HeadingI"/>
        <w:rPr>
          <w:rFonts w:ascii="Times New Roman" w:eastAsia="Times New Roman" w:hAnsi="Times New Roman" w:cs="Times New Roman"/>
          <w:color w:val="auto"/>
        </w:rPr>
      </w:pPr>
      <w:proofErr w:type="spellStart"/>
      <w:r w:rsidRPr="005D1542">
        <w:rPr>
          <w:rFonts w:ascii="Times New Roman" w:eastAsia="Times New Roman" w:hAnsi="Times New Roman" w:cs="Times New Roman"/>
          <w:color w:val="auto"/>
        </w:rPr>
        <w:t>National</w:t>
      </w:r>
      <w:proofErr w:type="spellEnd"/>
      <w:r w:rsidRPr="005D1542">
        <w:rPr>
          <w:rFonts w:ascii="Times New Roman" w:eastAsia="Times New Roman" w:hAnsi="Times New Roman" w:cs="Times New Roman"/>
          <w:color w:val="auto"/>
        </w:rPr>
        <w:t xml:space="preserve"> </w:t>
      </w:r>
      <w:proofErr w:type="spellStart"/>
      <w:r w:rsidRPr="005D1542">
        <w:rPr>
          <w:rFonts w:ascii="Times New Roman" w:eastAsia="Times New Roman" w:hAnsi="Times New Roman" w:cs="Times New Roman"/>
          <w:color w:val="auto"/>
        </w:rPr>
        <w:t>Incident</w:t>
      </w:r>
      <w:proofErr w:type="spellEnd"/>
      <w:r w:rsidRPr="005D1542">
        <w:rPr>
          <w:rFonts w:ascii="Times New Roman" w:eastAsia="Times New Roman" w:hAnsi="Times New Roman" w:cs="Times New Roman"/>
          <w:color w:val="auto"/>
        </w:rPr>
        <w:t xml:space="preserve"> Management </w:t>
      </w:r>
      <w:proofErr w:type="spellStart"/>
      <w:r w:rsidRPr="005D1542">
        <w:rPr>
          <w:rFonts w:ascii="Times New Roman" w:eastAsia="Times New Roman" w:hAnsi="Times New Roman" w:cs="Times New Roman"/>
          <w:color w:val="auto"/>
        </w:rPr>
        <w:t>System</w:t>
      </w:r>
      <w:proofErr w:type="spellEnd"/>
      <w:r w:rsidRPr="005D1542">
        <w:rPr>
          <w:rFonts w:ascii="Times New Roman" w:eastAsia="Times New Roman" w:hAnsi="Times New Roman" w:cs="Times New Roman"/>
          <w:color w:val="auto"/>
        </w:rPr>
        <w:t xml:space="preserve"> (Sistema Nacional de Gestión de Incidentes)</w:t>
      </w:r>
    </w:p>
    <w:p w:rsidR="0047130A" w:rsidRPr="005D1542" w:rsidRDefault="0047130A">
      <w:pPr>
        <w:pStyle w:val="HeadingI"/>
        <w:rPr>
          <w:rFonts w:ascii="Times New Roman" w:eastAsia="Times New Roman" w:hAnsi="Times New Roman" w:cs="Times New Roman"/>
          <w:color w:val="auto"/>
        </w:rPr>
      </w:pPr>
    </w:p>
    <w:p w:rsidR="0047130A" w:rsidRPr="005D1542" w:rsidRDefault="0047130A" w:rsidP="00A26B25">
      <w:pPr>
        <w:pStyle w:val="Style1"/>
      </w:pPr>
      <w:r w:rsidRPr="005D1542">
        <w:t>NRF</w:t>
      </w:r>
    </w:p>
    <w:p w:rsidR="0047130A" w:rsidRPr="005D1542" w:rsidRDefault="0047130A">
      <w:pPr>
        <w:pStyle w:val="HeadingI"/>
        <w:rPr>
          <w:rFonts w:ascii="Times New Roman" w:eastAsia="Times New Roman" w:hAnsi="Times New Roman" w:cs="Times New Roman"/>
          <w:color w:val="auto"/>
        </w:rPr>
      </w:pPr>
      <w:proofErr w:type="spellStart"/>
      <w:r w:rsidRPr="005D1542">
        <w:rPr>
          <w:rFonts w:ascii="Times New Roman" w:eastAsia="Times New Roman" w:hAnsi="Times New Roman" w:cs="Times New Roman"/>
          <w:color w:val="auto"/>
        </w:rPr>
        <w:t>National</w:t>
      </w:r>
      <w:proofErr w:type="spellEnd"/>
      <w:r w:rsidRPr="005D1542">
        <w:rPr>
          <w:rFonts w:ascii="Times New Roman" w:eastAsia="Times New Roman" w:hAnsi="Times New Roman" w:cs="Times New Roman"/>
          <w:color w:val="auto"/>
        </w:rPr>
        <w:t xml:space="preserve"> Response Framework (Marco Nacional de Respuesta)</w:t>
      </w:r>
    </w:p>
    <w:p w:rsidR="0047130A" w:rsidRPr="005D1542" w:rsidRDefault="0047130A">
      <w:pPr>
        <w:pStyle w:val="HeadingI"/>
        <w:rPr>
          <w:rFonts w:ascii="Times New Roman" w:eastAsia="Times New Roman" w:hAnsi="Times New Roman" w:cs="Times New Roman"/>
          <w:color w:val="auto"/>
        </w:rPr>
      </w:pPr>
    </w:p>
    <w:p w:rsidR="0047130A" w:rsidRPr="005D1542" w:rsidRDefault="0047130A" w:rsidP="00A26B25">
      <w:pPr>
        <w:pStyle w:val="Style1"/>
      </w:pPr>
      <w:r w:rsidRPr="005D1542">
        <w:t>NVRT</w:t>
      </w:r>
      <w:r w:rsidR="00151B2C" w:rsidRPr="005D1542">
        <w:t xml:space="preserve"> </w:t>
      </w:r>
    </w:p>
    <w:p w:rsidR="0047130A" w:rsidRPr="005D1542" w:rsidRDefault="0047130A">
      <w:pPr>
        <w:pStyle w:val="HeadingI"/>
        <w:rPr>
          <w:rFonts w:ascii="Times New Roman" w:eastAsia="Times New Roman" w:hAnsi="Times New Roman" w:cs="Times New Roman"/>
          <w:color w:val="auto"/>
        </w:rPr>
      </w:pPr>
      <w:proofErr w:type="spellStart"/>
      <w:r w:rsidRPr="005D1542">
        <w:rPr>
          <w:rFonts w:ascii="Times New Roman" w:eastAsia="Times New Roman" w:hAnsi="Times New Roman" w:cs="Times New Roman"/>
          <w:color w:val="auto"/>
        </w:rPr>
        <w:t>National</w:t>
      </w:r>
      <w:proofErr w:type="spellEnd"/>
      <w:r w:rsidRPr="005D1542">
        <w:rPr>
          <w:rFonts w:ascii="Times New Roman" w:eastAsia="Times New Roman" w:hAnsi="Times New Roman" w:cs="Times New Roman"/>
          <w:color w:val="auto"/>
        </w:rPr>
        <w:t xml:space="preserve"> </w:t>
      </w:r>
      <w:proofErr w:type="spellStart"/>
      <w:r w:rsidRPr="005D1542">
        <w:rPr>
          <w:rFonts w:ascii="Times New Roman" w:eastAsia="Times New Roman" w:hAnsi="Times New Roman" w:cs="Times New Roman"/>
          <w:color w:val="auto"/>
        </w:rPr>
        <w:t>Veterinary</w:t>
      </w:r>
      <w:proofErr w:type="spellEnd"/>
      <w:r w:rsidRPr="005D1542">
        <w:rPr>
          <w:rFonts w:ascii="Times New Roman" w:eastAsia="Times New Roman" w:hAnsi="Times New Roman" w:cs="Times New Roman"/>
          <w:color w:val="auto"/>
        </w:rPr>
        <w:t xml:space="preserve"> Response </w:t>
      </w:r>
      <w:proofErr w:type="spellStart"/>
      <w:r w:rsidRPr="005D1542">
        <w:rPr>
          <w:rFonts w:ascii="Times New Roman" w:eastAsia="Times New Roman" w:hAnsi="Times New Roman" w:cs="Times New Roman"/>
          <w:color w:val="auto"/>
        </w:rPr>
        <w:t>Team</w:t>
      </w:r>
      <w:proofErr w:type="spellEnd"/>
      <w:r w:rsidRPr="005D1542">
        <w:rPr>
          <w:rFonts w:ascii="Times New Roman" w:eastAsia="Times New Roman" w:hAnsi="Times New Roman" w:cs="Times New Roman"/>
          <w:color w:val="auto"/>
        </w:rPr>
        <w:t xml:space="preserve"> (Equipo Nacional de Respuesta Veterinaria)</w:t>
      </w:r>
    </w:p>
    <w:p w:rsidR="0047130A" w:rsidRPr="005D1542" w:rsidRDefault="0047130A">
      <w:pPr>
        <w:pStyle w:val="HeadingI"/>
        <w:rPr>
          <w:rFonts w:ascii="Times New Roman" w:eastAsia="Times New Roman" w:hAnsi="Times New Roman" w:cs="Times New Roman"/>
          <w:color w:val="auto"/>
        </w:rPr>
      </w:pPr>
    </w:p>
    <w:p w:rsidR="0047130A" w:rsidRPr="005D1542" w:rsidRDefault="0047130A" w:rsidP="00A26B25">
      <w:pPr>
        <w:pStyle w:val="Style1"/>
      </w:pPr>
      <w:r w:rsidRPr="005D1542">
        <w:t>OIE</w:t>
      </w:r>
    </w:p>
    <w:p w:rsidR="0047130A" w:rsidRPr="005D1542" w:rsidRDefault="0047130A">
      <w:pPr>
        <w:pStyle w:val="HeadingI"/>
        <w:rPr>
          <w:rFonts w:ascii="Times New Roman" w:eastAsia="Times New Roman" w:hAnsi="Times New Roman" w:cs="Times New Roman"/>
          <w:color w:val="auto"/>
        </w:rPr>
      </w:pPr>
      <w:r w:rsidRPr="005D1542">
        <w:rPr>
          <w:rFonts w:ascii="Times New Roman" w:eastAsia="Times New Roman" w:hAnsi="Times New Roman" w:cs="Times New Roman"/>
          <w:color w:val="auto"/>
        </w:rPr>
        <w:t xml:space="preserve">Office International des </w:t>
      </w:r>
      <w:proofErr w:type="spellStart"/>
      <w:r w:rsidRPr="005D1542">
        <w:rPr>
          <w:rFonts w:ascii="Times New Roman" w:eastAsia="Times New Roman" w:hAnsi="Times New Roman" w:cs="Times New Roman"/>
          <w:color w:val="auto"/>
        </w:rPr>
        <w:t>Epizooties</w:t>
      </w:r>
      <w:proofErr w:type="spellEnd"/>
      <w:r w:rsidRPr="005D1542">
        <w:rPr>
          <w:rFonts w:ascii="Times New Roman" w:eastAsia="Times New Roman" w:hAnsi="Times New Roman" w:cs="Times New Roman"/>
          <w:color w:val="auto"/>
        </w:rPr>
        <w:t xml:space="preserve"> (Organización Mundial de Sanidad Animal, también conocida como Oficina Internacional de Epizootias)</w:t>
      </w:r>
    </w:p>
    <w:p w:rsidR="0047130A" w:rsidRPr="005D1542" w:rsidRDefault="0047130A">
      <w:pPr>
        <w:pStyle w:val="HeadingI"/>
        <w:rPr>
          <w:rFonts w:ascii="Times New Roman" w:eastAsia="Times New Roman" w:hAnsi="Times New Roman" w:cs="Times New Roman"/>
          <w:color w:val="auto"/>
        </w:rPr>
      </w:pPr>
    </w:p>
    <w:p w:rsidR="0047130A" w:rsidRPr="005D1542" w:rsidRDefault="0047130A" w:rsidP="00A26B25">
      <w:pPr>
        <w:pStyle w:val="Style1"/>
      </w:pPr>
      <w:r w:rsidRPr="005D1542">
        <w:t>SAHO</w:t>
      </w:r>
    </w:p>
    <w:p w:rsidR="0047130A" w:rsidRPr="00A26B25" w:rsidRDefault="0047130A">
      <w:pPr>
        <w:pStyle w:val="HeadingI"/>
        <w:rPr>
          <w:rStyle w:val="Style1Char"/>
          <w:rFonts w:eastAsia="MS Mincho"/>
        </w:rPr>
      </w:pPr>
      <w:proofErr w:type="spellStart"/>
      <w:r w:rsidRPr="005D1542">
        <w:rPr>
          <w:rFonts w:ascii="Times New Roman" w:eastAsia="Times New Roman" w:hAnsi="Times New Roman" w:cs="Times New Roman"/>
          <w:color w:val="auto"/>
        </w:rPr>
        <w:t>State</w:t>
      </w:r>
      <w:proofErr w:type="spellEnd"/>
      <w:r w:rsidRPr="005D1542">
        <w:rPr>
          <w:rFonts w:ascii="Times New Roman" w:eastAsia="Times New Roman" w:hAnsi="Times New Roman" w:cs="Times New Roman"/>
          <w:color w:val="auto"/>
        </w:rPr>
        <w:t xml:space="preserve"> Animal </w:t>
      </w:r>
      <w:proofErr w:type="spellStart"/>
      <w:r w:rsidRPr="005D1542">
        <w:rPr>
          <w:rFonts w:ascii="Times New Roman" w:eastAsia="Times New Roman" w:hAnsi="Times New Roman" w:cs="Times New Roman"/>
          <w:color w:val="auto"/>
        </w:rPr>
        <w:t>Health</w:t>
      </w:r>
      <w:proofErr w:type="spellEnd"/>
      <w:r w:rsidRPr="005D1542">
        <w:rPr>
          <w:rFonts w:ascii="Times New Roman" w:eastAsia="Times New Roman" w:hAnsi="Times New Roman" w:cs="Times New Roman"/>
          <w:color w:val="auto"/>
        </w:rPr>
        <w:t xml:space="preserve"> </w:t>
      </w:r>
      <w:proofErr w:type="spellStart"/>
      <w:r w:rsidRPr="005D1542">
        <w:rPr>
          <w:rFonts w:ascii="Times New Roman" w:eastAsia="Times New Roman" w:hAnsi="Times New Roman" w:cs="Times New Roman"/>
          <w:color w:val="auto"/>
        </w:rPr>
        <w:t>Official</w:t>
      </w:r>
      <w:proofErr w:type="spellEnd"/>
      <w:r w:rsidRPr="005D1542">
        <w:rPr>
          <w:rFonts w:ascii="Times New Roman" w:eastAsia="Times New Roman" w:hAnsi="Times New Roman" w:cs="Times New Roman"/>
          <w:color w:val="auto"/>
        </w:rPr>
        <w:t xml:space="preserve"> (Funcionario Estatal de Sanidad Animal)</w:t>
      </w:r>
      <w:r w:rsidRPr="005D1542">
        <w:rPr>
          <w:rFonts w:ascii="Times New Roman" w:eastAsia="Times New Roman" w:hAnsi="Times New Roman" w:cs="Times New Roman"/>
          <w:color w:val="auto"/>
        </w:rPr>
        <w:br/>
      </w:r>
      <w:r w:rsidRPr="005D1542">
        <w:rPr>
          <w:rFonts w:ascii="Times New Roman" w:eastAsia="Times New Roman" w:hAnsi="Times New Roman" w:cs="Times New Roman"/>
          <w:color w:val="auto"/>
        </w:rPr>
        <w:br/>
      </w:r>
      <w:r w:rsidRPr="00A26B25">
        <w:rPr>
          <w:rStyle w:val="Style1Char"/>
          <w:rFonts w:eastAsia="MS Mincho"/>
        </w:rPr>
        <w:t>SART</w:t>
      </w:r>
    </w:p>
    <w:p w:rsidR="0047130A" w:rsidRPr="005D1542" w:rsidRDefault="0047130A">
      <w:pPr>
        <w:pStyle w:val="HeadingI"/>
        <w:rPr>
          <w:rFonts w:ascii="Times New Roman" w:eastAsia="Times New Roman" w:hAnsi="Times New Roman" w:cs="Times New Roman"/>
          <w:color w:val="auto"/>
        </w:rPr>
      </w:pPr>
      <w:proofErr w:type="spellStart"/>
      <w:r w:rsidRPr="005D1542">
        <w:rPr>
          <w:rFonts w:ascii="Times New Roman" w:eastAsia="Times New Roman" w:hAnsi="Times New Roman" w:cs="Times New Roman"/>
          <w:color w:val="auto"/>
        </w:rPr>
        <w:t>State</w:t>
      </w:r>
      <w:proofErr w:type="spellEnd"/>
      <w:r w:rsidRPr="005D1542">
        <w:rPr>
          <w:rFonts w:ascii="Times New Roman" w:eastAsia="Times New Roman" w:hAnsi="Times New Roman" w:cs="Times New Roman"/>
          <w:color w:val="auto"/>
        </w:rPr>
        <w:t xml:space="preserve"> Animal Response </w:t>
      </w:r>
      <w:proofErr w:type="spellStart"/>
      <w:r w:rsidRPr="005D1542">
        <w:rPr>
          <w:rFonts w:ascii="Times New Roman" w:eastAsia="Times New Roman" w:hAnsi="Times New Roman" w:cs="Times New Roman"/>
          <w:color w:val="auto"/>
        </w:rPr>
        <w:t>Team</w:t>
      </w:r>
      <w:proofErr w:type="spellEnd"/>
      <w:r w:rsidRPr="005D1542">
        <w:rPr>
          <w:rFonts w:ascii="Times New Roman" w:eastAsia="Times New Roman" w:hAnsi="Times New Roman" w:cs="Times New Roman"/>
          <w:color w:val="auto"/>
        </w:rPr>
        <w:t xml:space="preserve"> (Equipo Estatal de Respuesta a Emergencias de Sanidad Animal)</w:t>
      </w:r>
    </w:p>
    <w:p w:rsidR="0047130A" w:rsidRPr="005D1542" w:rsidRDefault="0047130A">
      <w:pPr>
        <w:pStyle w:val="HeadingI"/>
        <w:rPr>
          <w:rFonts w:ascii="Times New Roman" w:eastAsia="Times New Roman" w:hAnsi="Times New Roman" w:cs="Times New Roman"/>
          <w:color w:val="auto"/>
        </w:rPr>
      </w:pPr>
    </w:p>
    <w:p w:rsidR="0047130A" w:rsidRPr="005D1542" w:rsidRDefault="0047130A" w:rsidP="00A26B25">
      <w:pPr>
        <w:pStyle w:val="Style1"/>
      </w:pPr>
      <w:r w:rsidRPr="005D1542">
        <w:t>US PHS</w:t>
      </w:r>
    </w:p>
    <w:p w:rsidR="0047130A" w:rsidRPr="005D1542" w:rsidRDefault="0047130A">
      <w:pPr>
        <w:pStyle w:val="HeadingI"/>
        <w:rPr>
          <w:rFonts w:ascii="Times New Roman" w:eastAsia="Times New Roman" w:hAnsi="Times New Roman" w:cs="Times New Roman"/>
          <w:color w:val="auto"/>
        </w:rPr>
      </w:pPr>
      <w:proofErr w:type="spellStart"/>
      <w:r w:rsidRPr="005D1542">
        <w:rPr>
          <w:rFonts w:ascii="Times New Roman" w:eastAsia="Times New Roman" w:hAnsi="Times New Roman" w:cs="Times New Roman"/>
          <w:color w:val="auto"/>
        </w:rPr>
        <w:t>United</w:t>
      </w:r>
      <w:proofErr w:type="spellEnd"/>
      <w:r w:rsidRPr="005D1542">
        <w:rPr>
          <w:rFonts w:ascii="Times New Roman" w:eastAsia="Times New Roman" w:hAnsi="Times New Roman" w:cs="Times New Roman"/>
          <w:color w:val="auto"/>
        </w:rPr>
        <w:t xml:space="preserve"> </w:t>
      </w:r>
      <w:proofErr w:type="spellStart"/>
      <w:r w:rsidRPr="005D1542">
        <w:rPr>
          <w:rFonts w:ascii="Times New Roman" w:eastAsia="Times New Roman" w:hAnsi="Times New Roman" w:cs="Times New Roman"/>
          <w:color w:val="auto"/>
        </w:rPr>
        <w:t>States</w:t>
      </w:r>
      <w:proofErr w:type="spellEnd"/>
      <w:r w:rsidRPr="005D1542">
        <w:rPr>
          <w:rFonts w:ascii="Times New Roman" w:eastAsia="Times New Roman" w:hAnsi="Times New Roman" w:cs="Times New Roman"/>
          <w:color w:val="auto"/>
        </w:rPr>
        <w:t xml:space="preserve"> </w:t>
      </w:r>
      <w:proofErr w:type="spellStart"/>
      <w:r w:rsidRPr="005D1542">
        <w:rPr>
          <w:rFonts w:ascii="Times New Roman" w:eastAsia="Times New Roman" w:hAnsi="Times New Roman" w:cs="Times New Roman"/>
          <w:color w:val="auto"/>
        </w:rPr>
        <w:t>Public</w:t>
      </w:r>
      <w:proofErr w:type="spellEnd"/>
      <w:r w:rsidRPr="005D1542">
        <w:rPr>
          <w:rFonts w:ascii="Times New Roman" w:eastAsia="Times New Roman" w:hAnsi="Times New Roman" w:cs="Times New Roman"/>
          <w:color w:val="auto"/>
        </w:rPr>
        <w:t xml:space="preserve"> </w:t>
      </w:r>
      <w:proofErr w:type="spellStart"/>
      <w:r w:rsidRPr="005D1542">
        <w:rPr>
          <w:rFonts w:ascii="Times New Roman" w:eastAsia="Times New Roman" w:hAnsi="Times New Roman" w:cs="Times New Roman"/>
          <w:color w:val="auto"/>
        </w:rPr>
        <w:t>Health</w:t>
      </w:r>
      <w:proofErr w:type="spellEnd"/>
      <w:r w:rsidRPr="005D1542">
        <w:rPr>
          <w:rFonts w:ascii="Times New Roman" w:eastAsia="Times New Roman" w:hAnsi="Times New Roman" w:cs="Times New Roman"/>
          <w:color w:val="auto"/>
        </w:rPr>
        <w:t xml:space="preserve"> </w:t>
      </w:r>
      <w:proofErr w:type="spellStart"/>
      <w:r w:rsidRPr="005D1542">
        <w:rPr>
          <w:rFonts w:ascii="Times New Roman" w:eastAsia="Times New Roman" w:hAnsi="Times New Roman" w:cs="Times New Roman"/>
          <w:color w:val="auto"/>
        </w:rPr>
        <w:t>Service</w:t>
      </w:r>
      <w:proofErr w:type="spellEnd"/>
      <w:r w:rsidRPr="005D1542">
        <w:rPr>
          <w:rFonts w:ascii="Times New Roman" w:eastAsia="Times New Roman" w:hAnsi="Times New Roman" w:cs="Times New Roman"/>
          <w:color w:val="auto"/>
        </w:rPr>
        <w:t xml:space="preserve"> (Servicio de Salud Pública de los Estados Unidos)</w:t>
      </w:r>
    </w:p>
    <w:p w:rsidR="0047130A" w:rsidRPr="005D1542" w:rsidRDefault="0047130A">
      <w:pPr>
        <w:pStyle w:val="HeadingI"/>
        <w:rPr>
          <w:rFonts w:ascii="Times New Roman" w:eastAsia="Times New Roman" w:hAnsi="Times New Roman" w:cs="Times New Roman"/>
          <w:color w:val="auto"/>
        </w:rPr>
      </w:pPr>
    </w:p>
    <w:p w:rsidR="0047130A" w:rsidRPr="005D1542" w:rsidRDefault="0047130A" w:rsidP="00A26B25">
      <w:pPr>
        <w:pStyle w:val="Style1"/>
      </w:pPr>
      <w:r w:rsidRPr="005D1542">
        <w:t>VMAT</w:t>
      </w:r>
    </w:p>
    <w:p w:rsidR="0047130A" w:rsidRPr="005D1542" w:rsidRDefault="0047130A">
      <w:pPr>
        <w:pStyle w:val="HeadingI"/>
        <w:rPr>
          <w:rFonts w:ascii="Times New Roman" w:eastAsia="Times New Roman" w:hAnsi="Times New Roman" w:cs="Times New Roman"/>
          <w:color w:val="auto"/>
        </w:rPr>
      </w:pPr>
      <w:proofErr w:type="spellStart"/>
      <w:r w:rsidRPr="005D1542">
        <w:rPr>
          <w:rFonts w:ascii="Times New Roman" w:eastAsia="Times New Roman" w:hAnsi="Times New Roman" w:cs="Times New Roman"/>
          <w:color w:val="auto"/>
        </w:rPr>
        <w:t>Veterinary</w:t>
      </w:r>
      <w:proofErr w:type="spellEnd"/>
      <w:r w:rsidRPr="005D1542">
        <w:rPr>
          <w:rFonts w:ascii="Times New Roman" w:eastAsia="Times New Roman" w:hAnsi="Times New Roman" w:cs="Times New Roman"/>
          <w:color w:val="auto"/>
        </w:rPr>
        <w:t xml:space="preserve"> Medical </w:t>
      </w:r>
      <w:proofErr w:type="spellStart"/>
      <w:r w:rsidRPr="005D1542">
        <w:rPr>
          <w:rFonts w:ascii="Times New Roman" w:eastAsia="Times New Roman" w:hAnsi="Times New Roman" w:cs="Times New Roman"/>
          <w:color w:val="auto"/>
        </w:rPr>
        <w:t>Assistance</w:t>
      </w:r>
      <w:proofErr w:type="spellEnd"/>
      <w:r w:rsidRPr="005D1542">
        <w:rPr>
          <w:rFonts w:ascii="Times New Roman" w:eastAsia="Times New Roman" w:hAnsi="Times New Roman" w:cs="Times New Roman"/>
          <w:color w:val="auto"/>
        </w:rPr>
        <w:t xml:space="preserve"> </w:t>
      </w:r>
      <w:proofErr w:type="spellStart"/>
      <w:r w:rsidRPr="005D1542">
        <w:rPr>
          <w:rFonts w:ascii="Times New Roman" w:eastAsia="Times New Roman" w:hAnsi="Times New Roman" w:cs="Times New Roman"/>
          <w:color w:val="auto"/>
        </w:rPr>
        <w:t>Team</w:t>
      </w:r>
      <w:proofErr w:type="spellEnd"/>
      <w:r w:rsidRPr="005D1542">
        <w:rPr>
          <w:rFonts w:ascii="Times New Roman" w:eastAsia="Times New Roman" w:hAnsi="Times New Roman" w:cs="Times New Roman"/>
          <w:color w:val="auto"/>
        </w:rPr>
        <w:t xml:space="preserve"> (Equipo de Asistencia Médica Veterinaria)</w:t>
      </w:r>
    </w:p>
    <w:p w:rsidR="0047130A" w:rsidRPr="005D1542" w:rsidRDefault="0047130A" w:rsidP="00A26B25">
      <w:pPr>
        <w:pStyle w:val="Style1"/>
      </w:pPr>
    </w:p>
    <w:p w:rsidR="0047130A" w:rsidRPr="005D1542" w:rsidRDefault="0047130A" w:rsidP="00A26B25">
      <w:pPr>
        <w:pStyle w:val="Style1"/>
      </w:pPr>
      <w:r w:rsidRPr="005D1542">
        <w:t>VMRC</w:t>
      </w:r>
    </w:p>
    <w:p w:rsidR="0047130A" w:rsidRPr="005D1542" w:rsidRDefault="0047130A">
      <w:pPr>
        <w:rPr>
          <w:rFonts w:ascii="Times New Roman" w:eastAsia="Times New Roman" w:hAnsi="Times New Roman"/>
        </w:rPr>
      </w:pPr>
      <w:proofErr w:type="spellStart"/>
      <w:r w:rsidRPr="005D1542">
        <w:rPr>
          <w:rFonts w:ascii="Times New Roman" w:eastAsia="Times New Roman" w:hAnsi="Times New Roman"/>
        </w:rPr>
        <w:t>Veterinary</w:t>
      </w:r>
      <w:proofErr w:type="spellEnd"/>
      <w:r w:rsidRPr="005D1542">
        <w:rPr>
          <w:rFonts w:ascii="Times New Roman" w:eastAsia="Times New Roman" w:hAnsi="Times New Roman"/>
        </w:rPr>
        <w:t xml:space="preserve"> Medical Reserve Corps (Cuerpo de Reservistas Médicos Veterinarios)</w:t>
      </w:r>
    </w:p>
    <w:p w:rsidR="0047130A" w:rsidRPr="005D1542" w:rsidRDefault="0047130A">
      <w:pPr>
        <w:rPr>
          <w:rFonts w:ascii="Times New Roman" w:eastAsia="Times New Roman" w:hAnsi="Times New Roman"/>
        </w:rPr>
      </w:pPr>
    </w:p>
    <w:p w:rsidR="00A26B25" w:rsidRDefault="00A26B25">
      <w:pPr>
        <w:rPr>
          <w:rFonts w:ascii="Times New Roman" w:eastAsia="Times New Roman" w:hAnsi="Times New Roman"/>
        </w:rPr>
      </w:pPr>
    </w:p>
    <w:p w:rsidR="00A26B25" w:rsidRDefault="00A26B25">
      <w:pPr>
        <w:rPr>
          <w:rFonts w:ascii="Times New Roman" w:eastAsia="Times New Roman" w:hAnsi="Times New Roman"/>
        </w:rPr>
      </w:pPr>
    </w:p>
    <w:p w:rsidR="00A26B25" w:rsidRDefault="00A26B25">
      <w:pPr>
        <w:rPr>
          <w:rFonts w:ascii="Times New Roman" w:eastAsia="Times New Roman" w:hAnsi="Times New Roman"/>
        </w:rPr>
      </w:pPr>
    </w:p>
    <w:p w:rsidR="00A26B25" w:rsidRDefault="00A26B25">
      <w:pPr>
        <w:rPr>
          <w:rFonts w:ascii="Times New Roman" w:eastAsia="Times New Roman" w:hAnsi="Times New Roman"/>
        </w:rPr>
      </w:pPr>
    </w:p>
    <w:p w:rsidR="00A26B25" w:rsidRDefault="00A26B25">
      <w:pPr>
        <w:rPr>
          <w:rFonts w:ascii="Times New Roman" w:eastAsia="Times New Roman" w:hAnsi="Times New Roman"/>
        </w:rPr>
      </w:pPr>
    </w:p>
    <w:p w:rsidR="00A26B25" w:rsidRDefault="00A26B25">
      <w:pPr>
        <w:rPr>
          <w:rFonts w:ascii="Times New Roman" w:eastAsia="Times New Roman" w:hAnsi="Times New Roman"/>
        </w:rPr>
      </w:pPr>
    </w:p>
    <w:p w:rsidR="00A26B25" w:rsidRDefault="00A26B25">
      <w:pPr>
        <w:rPr>
          <w:rFonts w:ascii="Times New Roman" w:eastAsia="Times New Roman" w:hAnsi="Times New Roman"/>
        </w:rPr>
      </w:pPr>
    </w:p>
    <w:p w:rsidR="00A26B25" w:rsidRDefault="00A26B25">
      <w:pPr>
        <w:rPr>
          <w:rFonts w:ascii="Times New Roman" w:eastAsia="Times New Roman" w:hAnsi="Times New Roman"/>
        </w:rPr>
      </w:pPr>
    </w:p>
    <w:p w:rsidR="00A26B25" w:rsidRDefault="00A26B25">
      <w:pPr>
        <w:rPr>
          <w:rFonts w:ascii="Times New Roman" w:eastAsia="Times New Roman" w:hAnsi="Times New Roman"/>
        </w:rPr>
      </w:pPr>
    </w:p>
    <w:sectPr w:rsidR="00A26B25" w:rsidSect="006728DF">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5E1" w:rsidRDefault="006065E1" w:rsidP="00DF3674">
      <w:r>
        <w:separator/>
      </w:r>
    </w:p>
  </w:endnote>
  <w:endnote w:type="continuationSeparator" w:id="0">
    <w:p w:rsidR="006065E1" w:rsidRDefault="006065E1" w:rsidP="00DF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XZMB O+ Myriad Pro">
    <w:altName w:val="AXZMB O+ 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5E1" w:rsidRDefault="006065E1">
    <w:pPr>
      <w:pStyle w:val="Footer"/>
      <w:jc w:val="right"/>
    </w:pPr>
    <w:r>
      <w:fldChar w:fldCharType="begin"/>
    </w:r>
    <w:r>
      <w:instrText xml:space="preserve"> PAGE   \* MERGEFORMAT </w:instrText>
    </w:r>
    <w:r>
      <w:fldChar w:fldCharType="separate"/>
    </w:r>
    <w:r>
      <w:rPr>
        <w:noProof/>
      </w:rPr>
      <w:t>2</w:t>
    </w:r>
    <w:r>
      <w:rPr>
        <w:noProof/>
      </w:rPr>
      <w:fldChar w:fldCharType="end"/>
    </w:r>
  </w:p>
  <w:p w:rsidR="006065E1" w:rsidRDefault="006065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5E1" w:rsidRDefault="006065E1">
    <w:pPr>
      <w:pStyle w:val="Footer"/>
      <w:jc w:val="right"/>
    </w:pPr>
    <w:r>
      <w:fldChar w:fldCharType="begin"/>
    </w:r>
    <w:r>
      <w:instrText xml:space="preserve"> PAGE   \* MERGEFORMAT </w:instrText>
    </w:r>
    <w:r>
      <w:fldChar w:fldCharType="separate"/>
    </w:r>
    <w:r>
      <w:rPr>
        <w:noProof/>
      </w:rPr>
      <w:t>iii</w:t>
    </w:r>
    <w:r>
      <w:rPr>
        <w:noProof/>
      </w:rPr>
      <w:fldChar w:fldCharType="end"/>
    </w:r>
  </w:p>
  <w:p w:rsidR="006065E1" w:rsidRDefault="006065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5E1" w:rsidRDefault="006065E1">
    <w:pPr>
      <w:pStyle w:val="Footer"/>
      <w:jc w:val="right"/>
    </w:pPr>
    <w:r>
      <w:fldChar w:fldCharType="begin"/>
    </w:r>
    <w:r>
      <w:instrText xml:space="preserve"> PAGE   \* MERGEFORMAT </w:instrText>
    </w:r>
    <w:r>
      <w:fldChar w:fldCharType="separate"/>
    </w:r>
    <w:r>
      <w:rPr>
        <w:noProof/>
      </w:rPr>
      <w:t>19</w:t>
    </w:r>
    <w:r>
      <w:rPr>
        <w:noProof/>
      </w:rPr>
      <w:fldChar w:fldCharType="end"/>
    </w:r>
  </w:p>
  <w:p w:rsidR="006065E1" w:rsidRDefault="006065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5E1" w:rsidRDefault="006065E1">
    <w:pPr>
      <w:pStyle w:val="Footer"/>
      <w:jc w:val="right"/>
    </w:pPr>
    <w:r>
      <w:fldChar w:fldCharType="begin"/>
    </w:r>
    <w:r>
      <w:instrText xml:space="preserve"> PAGE   \* MERGEFORMAT </w:instrText>
    </w:r>
    <w:r>
      <w:fldChar w:fldCharType="separate"/>
    </w:r>
    <w:r>
      <w:rPr>
        <w:noProof/>
      </w:rPr>
      <w:t>28</w:t>
    </w:r>
    <w:r>
      <w:rPr>
        <w:noProof/>
      </w:rPr>
      <w:fldChar w:fldCharType="end"/>
    </w:r>
  </w:p>
  <w:p w:rsidR="006065E1" w:rsidRDefault="00606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5E1" w:rsidRDefault="006065E1" w:rsidP="00DF3674">
      <w:r>
        <w:separator/>
      </w:r>
    </w:p>
  </w:footnote>
  <w:footnote w:type="continuationSeparator" w:id="0">
    <w:p w:rsidR="006065E1" w:rsidRDefault="006065E1" w:rsidP="00DF36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46C"/>
    <w:multiLevelType w:val="hybridMultilevel"/>
    <w:tmpl w:val="F6E0AD34"/>
    <w:lvl w:ilvl="0" w:tplc="04090015">
      <w:start w:val="1"/>
      <w:numFmt w:val="upperLetter"/>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
    <w:nsid w:val="03C3067B"/>
    <w:multiLevelType w:val="hybridMultilevel"/>
    <w:tmpl w:val="73F62B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86C4929"/>
    <w:multiLevelType w:val="hybridMultilevel"/>
    <w:tmpl w:val="FD0A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86B91"/>
    <w:multiLevelType w:val="hybridMultilevel"/>
    <w:tmpl w:val="95F0B80C"/>
    <w:lvl w:ilvl="0" w:tplc="04090015">
      <w:start w:val="1"/>
      <w:numFmt w:val="decimal"/>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
    <w:nsid w:val="0BD21C62"/>
    <w:multiLevelType w:val="hybridMultilevel"/>
    <w:tmpl w:val="3CEA3C62"/>
    <w:lvl w:ilvl="0" w:tplc="B2F4B2AE">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5370544"/>
    <w:multiLevelType w:val="hybridMultilevel"/>
    <w:tmpl w:val="5EBCD9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55042C3"/>
    <w:multiLevelType w:val="hybridMultilevel"/>
    <w:tmpl w:val="D828F3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18412FB9"/>
    <w:multiLevelType w:val="hybridMultilevel"/>
    <w:tmpl w:val="268C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1D07EA"/>
    <w:multiLevelType w:val="hybridMultilevel"/>
    <w:tmpl w:val="822EB3E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B1C2B70"/>
    <w:multiLevelType w:val="hybridMultilevel"/>
    <w:tmpl w:val="ACF021E2"/>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1C092C14"/>
    <w:multiLevelType w:val="hybridMultilevel"/>
    <w:tmpl w:val="EC82DB76"/>
    <w:lvl w:ilvl="0" w:tplc="B2F4B2AE">
      <w:start w:val="1"/>
      <w:numFmt w:val="bullet"/>
      <w:pStyle w:val="BulletsforMod19"/>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1CDB420B"/>
    <w:multiLevelType w:val="hybridMultilevel"/>
    <w:tmpl w:val="ABDED4E2"/>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26B41398"/>
    <w:multiLevelType w:val="hybridMultilevel"/>
    <w:tmpl w:val="D062FDAC"/>
    <w:lvl w:ilvl="0" w:tplc="04090015">
      <w:start w:val="1"/>
      <w:numFmt w:val="upperLetter"/>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3">
    <w:nsid w:val="2D780DCF"/>
    <w:multiLevelType w:val="hybridMultilevel"/>
    <w:tmpl w:val="C1AA40C4"/>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A5E686F"/>
    <w:multiLevelType w:val="hybridMultilevel"/>
    <w:tmpl w:val="95F0B80C"/>
    <w:lvl w:ilvl="0" w:tplc="04090015">
      <w:start w:val="1"/>
      <w:numFmt w:val="decimal"/>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5">
    <w:nsid w:val="3EC42423"/>
    <w:multiLevelType w:val="hybridMultilevel"/>
    <w:tmpl w:val="30188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37A5D29"/>
    <w:multiLevelType w:val="hybridMultilevel"/>
    <w:tmpl w:val="70F25ABE"/>
    <w:lvl w:ilvl="0" w:tplc="04090015">
      <w:start w:val="1"/>
      <w:numFmt w:val="upperLetter"/>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7">
    <w:nsid w:val="464635A7"/>
    <w:multiLevelType w:val="hybridMultilevel"/>
    <w:tmpl w:val="F7EE03B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9EA2A85"/>
    <w:multiLevelType w:val="hybridMultilevel"/>
    <w:tmpl w:val="ACF021E2"/>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5F4E6E22"/>
    <w:multiLevelType w:val="hybridMultilevel"/>
    <w:tmpl w:val="D6C27DE8"/>
    <w:lvl w:ilvl="0" w:tplc="86A26F6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5FC3643"/>
    <w:multiLevelType w:val="hybridMultilevel"/>
    <w:tmpl w:val="D566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4A695C"/>
    <w:multiLevelType w:val="hybridMultilevel"/>
    <w:tmpl w:val="C1AA40C4"/>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6AE77A13"/>
    <w:multiLevelType w:val="hybridMultilevel"/>
    <w:tmpl w:val="0E7E48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BED1ED0"/>
    <w:multiLevelType w:val="hybridMultilevel"/>
    <w:tmpl w:val="9D30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510D42"/>
    <w:multiLevelType w:val="hybridMultilevel"/>
    <w:tmpl w:val="ABDED4E2"/>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71935F79"/>
    <w:multiLevelType w:val="hybridMultilevel"/>
    <w:tmpl w:val="CFE07D46"/>
    <w:lvl w:ilvl="0" w:tplc="CBF294D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7C5933ED"/>
    <w:multiLevelType w:val="hybridMultilevel"/>
    <w:tmpl w:val="95F0B80C"/>
    <w:lvl w:ilvl="0" w:tplc="04090015">
      <w:start w:val="1"/>
      <w:numFmt w:val="decimal"/>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7">
    <w:nsid w:val="7F1944C5"/>
    <w:multiLevelType w:val="hybridMultilevel"/>
    <w:tmpl w:val="F6E0AD34"/>
    <w:lvl w:ilvl="0" w:tplc="04090015">
      <w:start w:val="1"/>
      <w:numFmt w:val="upperLetter"/>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8">
    <w:nsid w:val="7FC03A5D"/>
    <w:multiLevelType w:val="hybridMultilevel"/>
    <w:tmpl w:val="F6E0AD34"/>
    <w:lvl w:ilvl="0" w:tplc="04090015">
      <w:start w:val="1"/>
      <w:numFmt w:val="upperLetter"/>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num w:numId="1">
    <w:abstractNumId w:val="1"/>
  </w:num>
  <w:num w:numId="2">
    <w:abstractNumId w:val="20"/>
  </w:num>
  <w:num w:numId="3">
    <w:abstractNumId w:val="6"/>
  </w:num>
  <w:num w:numId="4">
    <w:abstractNumId w:val="7"/>
  </w:num>
  <w:num w:numId="5">
    <w:abstractNumId w:val="23"/>
  </w:num>
  <w:num w:numId="6">
    <w:abstractNumId w:val="2"/>
  </w:num>
  <w:num w:numId="7">
    <w:abstractNumId w:val="10"/>
  </w:num>
  <w:num w:numId="8">
    <w:abstractNumId w:val="15"/>
  </w:num>
  <w:num w:numId="9">
    <w:abstractNumId w:val="11"/>
  </w:num>
  <w:num w:numId="10">
    <w:abstractNumId w:val="8"/>
  </w:num>
  <w:num w:numId="11">
    <w:abstractNumId w:val="5"/>
  </w:num>
  <w:num w:numId="12">
    <w:abstractNumId w:val="3"/>
  </w:num>
  <w:num w:numId="13">
    <w:abstractNumId w:val="13"/>
  </w:num>
  <w:num w:numId="14">
    <w:abstractNumId w:val="17"/>
  </w:num>
  <w:num w:numId="15">
    <w:abstractNumId w:val="22"/>
  </w:num>
  <w:num w:numId="16">
    <w:abstractNumId w:val="3"/>
    <w:lvlOverride w:ilvl="0">
      <w:startOverride w:val="1"/>
    </w:lvlOverride>
  </w:num>
  <w:num w:numId="17">
    <w:abstractNumId w:val="3"/>
    <w:lvlOverride w:ilvl="0">
      <w:startOverride w:val="1"/>
    </w:lvlOverride>
  </w:num>
  <w:num w:numId="18">
    <w:abstractNumId w:val="16"/>
  </w:num>
  <w:num w:numId="19">
    <w:abstractNumId w:val="12"/>
  </w:num>
  <w:num w:numId="20">
    <w:abstractNumId w:val="3"/>
  </w:num>
  <w:num w:numId="21">
    <w:abstractNumId w:val="3"/>
  </w:num>
  <w:num w:numId="22">
    <w:abstractNumId w:val="3"/>
    <w:lvlOverride w:ilvl="0">
      <w:startOverride w:val="1"/>
    </w:lvlOverride>
  </w:num>
  <w:num w:numId="23">
    <w:abstractNumId w:val="27"/>
  </w:num>
  <w:num w:numId="24">
    <w:abstractNumId w:val="26"/>
  </w:num>
  <w:num w:numId="25">
    <w:abstractNumId w:val="24"/>
  </w:num>
  <w:num w:numId="26">
    <w:abstractNumId w:val="9"/>
  </w:num>
  <w:num w:numId="27">
    <w:abstractNumId w:val="21"/>
  </w:num>
  <w:num w:numId="28">
    <w:abstractNumId w:val="18"/>
  </w:num>
  <w:num w:numId="29">
    <w:abstractNumId w:val="14"/>
  </w:num>
  <w:num w:numId="30">
    <w:abstractNumId w:val="28"/>
  </w:num>
  <w:num w:numId="31">
    <w:abstractNumId w:val="0"/>
  </w:num>
  <w:num w:numId="32">
    <w:abstractNumId w:val="19"/>
  </w:num>
  <w:num w:numId="33">
    <w:abstractNumId w:val="2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11"/>
    <w:rsid w:val="00015BFE"/>
    <w:rsid w:val="00020F0C"/>
    <w:rsid w:val="0002201C"/>
    <w:rsid w:val="000255A9"/>
    <w:rsid w:val="00025F4B"/>
    <w:rsid w:val="00027BDB"/>
    <w:rsid w:val="00033EA9"/>
    <w:rsid w:val="00036145"/>
    <w:rsid w:val="00037D04"/>
    <w:rsid w:val="00047505"/>
    <w:rsid w:val="00057E03"/>
    <w:rsid w:val="00063A29"/>
    <w:rsid w:val="00066FE4"/>
    <w:rsid w:val="00084BDD"/>
    <w:rsid w:val="000907BB"/>
    <w:rsid w:val="00093470"/>
    <w:rsid w:val="000E58F6"/>
    <w:rsid w:val="000E72BA"/>
    <w:rsid w:val="000E79D2"/>
    <w:rsid w:val="001052F7"/>
    <w:rsid w:val="00105A84"/>
    <w:rsid w:val="001273D2"/>
    <w:rsid w:val="00130472"/>
    <w:rsid w:val="00151113"/>
    <w:rsid w:val="00151B2C"/>
    <w:rsid w:val="0015482B"/>
    <w:rsid w:val="00161782"/>
    <w:rsid w:val="001643FD"/>
    <w:rsid w:val="0017232F"/>
    <w:rsid w:val="00173CDC"/>
    <w:rsid w:val="00183FA0"/>
    <w:rsid w:val="001A4539"/>
    <w:rsid w:val="001C0D18"/>
    <w:rsid w:val="001C0E36"/>
    <w:rsid w:val="001D1C7F"/>
    <w:rsid w:val="001D7765"/>
    <w:rsid w:val="001E3943"/>
    <w:rsid w:val="001F0811"/>
    <w:rsid w:val="001F5F23"/>
    <w:rsid w:val="0020069F"/>
    <w:rsid w:val="00201667"/>
    <w:rsid w:val="00201DDA"/>
    <w:rsid w:val="002113CA"/>
    <w:rsid w:val="002122A8"/>
    <w:rsid w:val="002134C8"/>
    <w:rsid w:val="00213768"/>
    <w:rsid w:val="00236BE3"/>
    <w:rsid w:val="00242061"/>
    <w:rsid w:val="002543BA"/>
    <w:rsid w:val="0026000A"/>
    <w:rsid w:val="002712B7"/>
    <w:rsid w:val="00272BD4"/>
    <w:rsid w:val="002747C3"/>
    <w:rsid w:val="00284E11"/>
    <w:rsid w:val="00285D6F"/>
    <w:rsid w:val="002B64A6"/>
    <w:rsid w:val="002E495D"/>
    <w:rsid w:val="002E5F30"/>
    <w:rsid w:val="002E5F4B"/>
    <w:rsid w:val="002F49A8"/>
    <w:rsid w:val="002F5852"/>
    <w:rsid w:val="002F589B"/>
    <w:rsid w:val="00312EEF"/>
    <w:rsid w:val="00317D99"/>
    <w:rsid w:val="00320C64"/>
    <w:rsid w:val="0034782B"/>
    <w:rsid w:val="00372234"/>
    <w:rsid w:val="003930D4"/>
    <w:rsid w:val="003A2500"/>
    <w:rsid w:val="003B1A7E"/>
    <w:rsid w:val="003C7412"/>
    <w:rsid w:val="003C76A2"/>
    <w:rsid w:val="003E5DB5"/>
    <w:rsid w:val="003F1E9B"/>
    <w:rsid w:val="003F347B"/>
    <w:rsid w:val="00410B33"/>
    <w:rsid w:val="00411069"/>
    <w:rsid w:val="00417550"/>
    <w:rsid w:val="00435216"/>
    <w:rsid w:val="004376D9"/>
    <w:rsid w:val="004413CD"/>
    <w:rsid w:val="00456959"/>
    <w:rsid w:val="0047130A"/>
    <w:rsid w:val="00472216"/>
    <w:rsid w:val="00473C31"/>
    <w:rsid w:val="00490CEE"/>
    <w:rsid w:val="004A0739"/>
    <w:rsid w:val="004B6F63"/>
    <w:rsid w:val="004E021F"/>
    <w:rsid w:val="005064A8"/>
    <w:rsid w:val="00521F6A"/>
    <w:rsid w:val="0052559C"/>
    <w:rsid w:val="0054432D"/>
    <w:rsid w:val="00561E0C"/>
    <w:rsid w:val="00563E47"/>
    <w:rsid w:val="00566D92"/>
    <w:rsid w:val="005701BE"/>
    <w:rsid w:val="005802D9"/>
    <w:rsid w:val="00583304"/>
    <w:rsid w:val="00583E16"/>
    <w:rsid w:val="005855E9"/>
    <w:rsid w:val="00585F05"/>
    <w:rsid w:val="005A22BF"/>
    <w:rsid w:val="005D1542"/>
    <w:rsid w:val="005E5B90"/>
    <w:rsid w:val="005E6228"/>
    <w:rsid w:val="005F31DB"/>
    <w:rsid w:val="0060289A"/>
    <w:rsid w:val="006065E1"/>
    <w:rsid w:val="00621327"/>
    <w:rsid w:val="00635563"/>
    <w:rsid w:val="006368AE"/>
    <w:rsid w:val="00653F23"/>
    <w:rsid w:val="0065434D"/>
    <w:rsid w:val="0065583B"/>
    <w:rsid w:val="006617FA"/>
    <w:rsid w:val="006703A0"/>
    <w:rsid w:val="006711B0"/>
    <w:rsid w:val="006728DF"/>
    <w:rsid w:val="0067403A"/>
    <w:rsid w:val="0068163F"/>
    <w:rsid w:val="00692E4B"/>
    <w:rsid w:val="00695ADD"/>
    <w:rsid w:val="006A4091"/>
    <w:rsid w:val="006B46CE"/>
    <w:rsid w:val="006C4372"/>
    <w:rsid w:val="0070209B"/>
    <w:rsid w:val="00713192"/>
    <w:rsid w:val="00715C3C"/>
    <w:rsid w:val="007251B9"/>
    <w:rsid w:val="00727126"/>
    <w:rsid w:val="0073715F"/>
    <w:rsid w:val="00752EAE"/>
    <w:rsid w:val="00761198"/>
    <w:rsid w:val="00762B55"/>
    <w:rsid w:val="007672DA"/>
    <w:rsid w:val="0079772B"/>
    <w:rsid w:val="007A0A0E"/>
    <w:rsid w:val="007A3614"/>
    <w:rsid w:val="007B6E63"/>
    <w:rsid w:val="007B6F01"/>
    <w:rsid w:val="007B7ED8"/>
    <w:rsid w:val="007C1F6E"/>
    <w:rsid w:val="007C2B24"/>
    <w:rsid w:val="007C43DA"/>
    <w:rsid w:val="007D7B72"/>
    <w:rsid w:val="007E40C2"/>
    <w:rsid w:val="007E7084"/>
    <w:rsid w:val="007F7793"/>
    <w:rsid w:val="00804AB5"/>
    <w:rsid w:val="00804B2B"/>
    <w:rsid w:val="00805116"/>
    <w:rsid w:val="008163BB"/>
    <w:rsid w:val="008355BC"/>
    <w:rsid w:val="0083599A"/>
    <w:rsid w:val="00842B37"/>
    <w:rsid w:val="00843059"/>
    <w:rsid w:val="00847235"/>
    <w:rsid w:val="00847D7F"/>
    <w:rsid w:val="00852948"/>
    <w:rsid w:val="00855BF1"/>
    <w:rsid w:val="00856C59"/>
    <w:rsid w:val="00857BD1"/>
    <w:rsid w:val="00860D3A"/>
    <w:rsid w:val="00870032"/>
    <w:rsid w:val="008847E2"/>
    <w:rsid w:val="00892BDF"/>
    <w:rsid w:val="008A35E1"/>
    <w:rsid w:val="008A6801"/>
    <w:rsid w:val="008B3336"/>
    <w:rsid w:val="008B3C9D"/>
    <w:rsid w:val="008D0D86"/>
    <w:rsid w:val="008E4CB8"/>
    <w:rsid w:val="00910D8E"/>
    <w:rsid w:val="00915EFA"/>
    <w:rsid w:val="00935923"/>
    <w:rsid w:val="00944BC2"/>
    <w:rsid w:val="0095383E"/>
    <w:rsid w:val="009565F2"/>
    <w:rsid w:val="00987235"/>
    <w:rsid w:val="009A3023"/>
    <w:rsid w:val="009C30F2"/>
    <w:rsid w:val="009C43C0"/>
    <w:rsid w:val="009D44F9"/>
    <w:rsid w:val="009E232F"/>
    <w:rsid w:val="009F424E"/>
    <w:rsid w:val="00A11273"/>
    <w:rsid w:val="00A25633"/>
    <w:rsid w:val="00A26B25"/>
    <w:rsid w:val="00A36F14"/>
    <w:rsid w:val="00A4480F"/>
    <w:rsid w:val="00A46409"/>
    <w:rsid w:val="00A51159"/>
    <w:rsid w:val="00A537AE"/>
    <w:rsid w:val="00A61AEE"/>
    <w:rsid w:val="00A67895"/>
    <w:rsid w:val="00A728AF"/>
    <w:rsid w:val="00A86FAC"/>
    <w:rsid w:val="00A87932"/>
    <w:rsid w:val="00A933AE"/>
    <w:rsid w:val="00AB7397"/>
    <w:rsid w:val="00AB76FD"/>
    <w:rsid w:val="00AC2F8B"/>
    <w:rsid w:val="00B0685D"/>
    <w:rsid w:val="00B07094"/>
    <w:rsid w:val="00B2386C"/>
    <w:rsid w:val="00B31BF2"/>
    <w:rsid w:val="00B45FB5"/>
    <w:rsid w:val="00B52DD7"/>
    <w:rsid w:val="00B5380B"/>
    <w:rsid w:val="00B5638C"/>
    <w:rsid w:val="00B610AE"/>
    <w:rsid w:val="00B624CD"/>
    <w:rsid w:val="00B65C16"/>
    <w:rsid w:val="00B70CB9"/>
    <w:rsid w:val="00B75413"/>
    <w:rsid w:val="00B75BE5"/>
    <w:rsid w:val="00B7694B"/>
    <w:rsid w:val="00B82201"/>
    <w:rsid w:val="00B91D80"/>
    <w:rsid w:val="00BA10CC"/>
    <w:rsid w:val="00BA5506"/>
    <w:rsid w:val="00BD1887"/>
    <w:rsid w:val="00BD1896"/>
    <w:rsid w:val="00BE19DD"/>
    <w:rsid w:val="00BE2D96"/>
    <w:rsid w:val="00BE39F7"/>
    <w:rsid w:val="00BE7A75"/>
    <w:rsid w:val="00BF119E"/>
    <w:rsid w:val="00C02FC0"/>
    <w:rsid w:val="00C03753"/>
    <w:rsid w:val="00C23296"/>
    <w:rsid w:val="00C2668B"/>
    <w:rsid w:val="00C3187E"/>
    <w:rsid w:val="00C34CC3"/>
    <w:rsid w:val="00C41AAE"/>
    <w:rsid w:val="00C428B5"/>
    <w:rsid w:val="00C454F5"/>
    <w:rsid w:val="00C51978"/>
    <w:rsid w:val="00C525AC"/>
    <w:rsid w:val="00CB4214"/>
    <w:rsid w:val="00CC5902"/>
    <w:rsid w:val="00CC7ADC"/>
    <w:rsid w:val="00CD0947"/>
    <w:rsid w:val="00CD1612"/>
    <w:rsid w:val="00CE16CE"/>
    <w:rsid w:val="00CE38F5"/>
    <w:rsid w:val="00CE3CA2"/>
    <w:rsid w:val="00CE653C"/>
    <w:rsid w:val="00CF5FA7"/>
    <w:rsid w:val="00D01D3D"/>
    <w:rsid w:val="00D045D0"/>
    <w:rsid w:val="00D12825"/>
    <w:rsid w:val="00D2517F"/>
    <w:rsid w:val="00D604FC"/>
    <w:rsid w:val="00D655FC"/>
    <w:rsid w:val="00D846C7"/>
    <w:rsid w:val="00D85C8A"/>
    <w:rsid w:val="00D92AA5"/>
    <w:rsid w:val="00DA140E"/>
    <w:rsid w:val="00DA2934"/>
    <w:rsid w:val="00DA39D4"/>
    <w:rsid w:val="00DA4A32"/>
    <w:rsid w:val="00DA70D7"/>
    <w:rsid w:val="00DB5EA3"/>
    <w:rsid w:val="00DC4589"/>
    <w:rsid w:val="00DC6E10"/>
    <w:rsid w:val="00DF3674"/>
    <w:rsid w:val="00E231BD"/>
    <w:rsid w:val="00E26F00"/>
    <w:rsid w:val="00E31856"/>
    <w:rsid w:val="00E4286F"/>
    <w:rsid w:val="00E43C16"/>
    <w:rsid w:val="00E517C2"/>
    <w:rsid w:val="00E5597D"/>
    <w:rsid w:val="00E56C14"/>
    <w:rsid w:val="00E66521"/>
    <w:rsid w:val="00E75197"/>
    <w:rsid w:val="00E911D3"/>
    <w:rsid w:val="00E9328B"/>
    <w:rsid w:val="00E95348"/>
    <w:rsid w:val="00E965A0"/>
    <w:rsid w:val="00EA4FBB"/>
    <w:rsid w:val="00ED421E"/>
    <w:rsid w:val="00EE142A"/>
    <w:rsid w:val="00EE36DB"/>
    <w:rsid w:val="00EE46CC"/>
    <w:rsid w:val="00EF13B6"/>
    <w:rsid w:val="00EF77BE"/>
    <w:rsid w:val="00EF7DC2"/>
    <w:rsid w:val="00F01FE6"/>
    <w:rsid w:val="00F118B9"/>
    <w:rsid w:val="00F20C4D"/>
    <w:rsid w:val="00F4775D"/>
    <w:rsid w:val="00F7488D"/>
    <w:rsid w:val="00FA65E2"/>
    <w:rsid w:val="00FB4DDF"/>
    <w:rsid w:val="00FC100B"/>
    <w:rsid w:val="00FD4431"/>
    <w:rsid w:val="00FD5170"/>
    <w:rsid w:val="00FF2CA2"/>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mbria" w:eastAsia="MS Mincho" w:hAnsi="Cambria"/>
      <w:sz w:val="24"/>
      <w:szCs w:val="24"/>
      <w:lang w:val="es-ES" w:eastAsia="es-ES"/>
    </w:rPr>
  </w:style>
  <w:style w:type="paragraph" w:styleId="Heading1">
    <w:name w:val="heading 1"/>
    <w:basedOn w:val="Normal"/>
    <w:next w:val="Normal"/>
    <w:link w:val="Heading1Char"/>
    <w:qFormat/>
    <w:locked/>
    <w:rsid w:val="005D1542"/>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nhideWhenUsed/>
    <w:qFormat/>
    <w:locked/>
    <w:rsid w:val="005D1542"/>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Times New Roman" w:hAnsi="Times New Roman"/>
      <w:color w:val="000000"/>
    </w:rPr>
  </w:style>
  <w:style w:type="paragraph" w:customStyle="1" w:styleId="HeadingI">
    <w:name w:val="Heading I"/>
    <w:basedOn w:val="Normal"/>
    <w:pPr>
      <w:widowControl w:val="0"/>
      <w:autoSpaceDE w:val="0"/>
      <w:autoSpaceDN w:val="0"/>
      <w:adjustRightInd w:val="0"/>
      <w:spacing w:line="240" w:lineRule="atLeast"/>
      <w:textAlignment w:val="center"/>
    </w:pPr>
    <w:rPr>
      <w:rFonts w:ascii="MyriadPro-Regular" w:hAnsi="MyriadPro-Regular" w:cs="MyriadPro-Regular"/>
      <w:color w:val="02A300"/>
    </w:rPr>
  </w:style>
  <w:style w:type="paragraph" w:styleId="BodyText">
    <w:name w:val="Body Text"/>
    <w:basedOn w:val="Normal"/>
    <w:pPr>
      <w:widowControl w:val="0"/>
      <w:autoSpaceDE w:val="0"/>
      <w:autoSpaceDN w:val="0"/>
      <w:adjustRightInd w:val="0"/>
      <w:spacing w:line="240" w:lineRule="atLeast"/>
      <w:textAlignment w:val="center"/>
    </w:pPr>
    <w:rPr>
      <w:rFonts w:ascii="TimesNewRomanPSMT" w:hAnsi="TimesNewRomanPSMT" w:cs="TimesNewRomanPSMT"/>
      <w:color w:val="000000"/>
      <w:sz w:val="20"/>
      <w:szCs w:val="20"/>
    </w:rPr>
  </w:style>
  <w:style w:type="character" w:customStyle="1" w:styleId="BodyTextChar">
    <w:name w:val="Body Text Char"/>
    <w:locked/>
    <w:rPr>
      <w:rFonts w:ascii="TimesNewRomanPSMT" w:hAnsi="TimesNewRomanPSMT" w:cs="TimesNewRomanPSMT"/>
      <w:color w:val="000000"/>
      <w:sz w:val="20"/>
      <w:szCs w:val="20"/>
    </w:rPr>
  </w:style>
  <w:style w:type="paragraph" w:customStyle="1" w:styleId="SubheadingII">
    <w:name w:val="Subheading II"/>
    <w:basedOn w:val="BodyText"/>
    <w:rPr>
      <w:rFonts w:ascii="MyriadPro-Regular" w:hAnsi="MyriadPro-Regular" w:cs="MyriadPro-Regular"/>
      <w:color w:val="65D360"/>
    </w:rPr>
  </w:style>
  <w:style w:type="paragraph" w:customStyle="1" w:styleId="SubheadingI">
    <w:name w:val="Subheading I"/>
    <w:basedOn w:val="BodyText"/>
    <w:rPr>
      <w:rFonts w:ascii="MyriadPro-Regular" w:hAnsi="MyriadPro-Regular" w:cs="MyriadPro-Regular"/>
      <w:color w:val="004200"/>
      <w:sz w:val="22"/>
      <w:szCs w:val="22"/>
    </w:rPr>
  </w:style>
  <w:style w:type="paragraph" w:customStyle="1" w:styleId="BulletsLevel1">
    <w:name w:val="Bullets Level 1"/>
    <w:basedOn w:val="BodyText"/>
    <w:pPr>
      <w:tabs>
        <w:tab w:val="left" w:pos="450"/>
        <w:tab w:val="left" w:pos="540"/>
      </w:tabs>
      <w:ind w:firstLine="90"/>
    </w:pPr>
  </w:style>
  <w:style w:type="character" w:styleId="Hyperlink">
    <w:name w:val="Hyperlink"/>
    <w:uiPriority w:val="99"/>
    <w:rPr>
      <w:rFonts w:cs="Times New Roman"/>
      <w:color w:val="0000FF"/>
      <w:u w:val="single"/>
    </w:rPr>
  </w:style>
  <w:style w:type="paragraph" w:customStyle="1" w:styleId="NoParagraphStyle">
    <w:name w:val="[No Paragraph Style]"/>
    <w:pPr>
      <w:widowControl w:val="0"/>
      <w:autoSpaceDE w:val="0"/>
      <w:autoSpaceDN w:val="0"/>
      <w:adjustRightInd w:val="0"/>
      <w:spacing w:line="288" w:lineRule="auto"/>
      <w:textAlignment w:val="center"/>
    </w:pPr>
    <w:rPr>
      <w:rFonts w:eastAsia="MS Mincho"/>
      <w:color w:val="000000"/>
      <w:sz w:val="24"/>
      <w:szCs w:val="24"/>
      <w:lang w:eastAsia="es-ES"/>
    </w:rPr>
  </w:style>
  <w:style w:type="paragraph" w:customStyle="1" w:styleId="BulletsforKnowledgeReview">
    <w:name w:val="Bullets for Knowledge Review"/>
    <w:basedOn w:val="BodyText"/>
    <w:pPr>
      <w:ind w:left="810" w:hanging="450"/>
    </w:pPr>
  </w:style>
  <w:style w:type="character" w:styleId="Emphasis">
    <w:name w:val="Emphasis"/>
    <w:qFormat/>
    <w:locked/>
    <w:rPr>
      <w:rFonts w:ascii="Times New Roman" w:hAnsi="Times New Roman" w:cs="Times New Roman"/>
      <w:b/>
      <w:bCs/>
      <w:sz w:val="20"/>
      <w:szCs w:val="20"/>
    </w:rPr>
  </w:style>
  <w:style w:type="paragraph" w:customStyle="1" w:styleId="Numbering">
    <w:name w:val="Numbering"/>
    <w:basedOn w:val="BulletsLevel1"/>
  </w:style>
  <w:style w:type="character" w:customStyle="1" w:styleId="SubheadingI1">
    <w:name w:val="Subheading I1"/>
    <w:rPr>
      <w:rFonts w:ascii="MyriadPro-Regular" w:hAnsi="MyriadPro-Regular"/>
      <w:color w:val="004200"/>
      <w:sz w:val="22"/>
    </w:rPr>
  </w:style>
  <w:style w:type="character" w:customStyle="1" w:styleId="CategoryTerm">
    <w:name w:val="Category Term"/>
    <w:rPr>
      <w:rFonts w:ascii="Times New Roman" w:hAnsi="Times New Roman"/>
      <w:b/>
      <w:i/>
    </w:rPr>
  </w:style>
  <w:style w:type="paragraph" w:customStyle="1" w:styleId="NumbersforKnowledgeReview">
    <w:name w:val="Numbers for Knowledge Review"/>
    <w:basedOn w:val="BulletsforKnowledgeReview"/>
  </w:style>
  <w:style w:type="character" w:customStyle="1" w:styleId="ScientificTerm">
    <w:name w:val="Scientific Term"/>
    <w:rPr>
      <w:i/>
    </w:rPr>
  </w:style>
  <w:style w:type="paragraph" w:styleId="ListParagraph">
    <w:name w:val="List Paragraph"/>
    <w:basedOn w:val="Normal"/>
    <w:qFormat/>
    <w:pPr>
      <w:ind w:left="720"/>
      <w:contextualSpacing/>
    </w:pPr>
  </w:style>
  <w:style w:type="paragraph" w:customStyle="1" w:styleId="BulletsforMod19">
    <w:name w:val="Bullets for Mod 19"/>
    <w:basedOn w:val="ListParagraph"/>
    <w:pPr>
      <w:widowControl w:val="0"/>
      <w:numPr>
        <w:numId w:val="7"/>
      </w:numPr>
      <w:tabs>
        <w:tab w:val="left" w:pos="450"/>
        <w:tab w:val="left" w:pos="540"/>
      </w:tabs>
      <w:autoSpaceDE w:val="0"/>
      <w:autoSpaceDN w:val="0"/>
      <w:adjustRightInd w:val="0"/>
      <w:spacing w:line="240" w:lineRule="atLeast"/>
      <w:textAlignment w:val="center"/>
    </w:pPr>
    <w:rPr>
      <w:rFonts w:ascii="Times New Roman" w:hAnsi="Times New Roman"/>
    </w:rPr>
  </w:style>
  <w:style w:type="paragraph" w:customStyle="1" w:styleId="NumberingMod19">
    <w:name w:val="Numbering Mod 19"/>
    <w:basedOn w:val="ListParagraph"/>
    <w:pPr>
      <w:widowControl w:val="0"/>
      <w:tabs>
        <w:tab w:val="left" w:pos="450"/>
        <w:tab w:val="left" w:pos="540"/>
      </w:tabs>
      <w:autoSpaceDE w:val="0"/>
      <w:autoSpaceDN w:val="0"/>
      <w:adjustRightInd w:val="0"/>
      <w:spacing w:line="240" w:lineRule="atLeast"/>
      <w:ind w:left="0"/>
      <w:textAlignment w:val="center"/>
    </w:pPr>
    <w:rPr>
      <w:rFonts w:ascii="Times New Roman" w:hAnsi="Times New Roman"/>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Default">
    <w:name w:val="Default"/>
    <w:rsid w:val="00417550"/>
    <w:pPr>
      <w:widowControl w:val="0"/>
      <w:autoSpaceDE w:val="0"/>
      <w:autoSpaceDN w:val="0"/>
      <w:adjustRightInd w:val="0"/>
    </w:pPr>
    <w:rPr>
      <w:rFonts w:ascii="AXZMB O+ Myriad Pro" w:hAnsi="AXZMB O+ Myriad Pro" w:cs="AXZMB O+ Myriad Pro"/>
      <w:color w:val="000000"/>
      <w:sz w:val="24"/>
      <w:szCs w:val="24"/>
    </w:rPr>
  </w:style>
  <w:style w:type="paragraph" w:customStyle="1" w:styleId="CM39">
    <w:name w:val="CM39"/>
    <w:basedOn w:val="Default"/>
    <w:next w:val="Default"/>
    <w:uiPriority w:val="99"/>
    <w:rsid w:val="00417550"/>
    <w:rPr>
      <w:rFonts w:cs="Times New Roman"/>
      <w:color w:val="auto"/>
    </w:rPr>
  </w:style>
  <w:style w:type="paragraph" w:customStyle="1" w:styleId="CM41">
    <w:name w:val="CM41"/>
    <w:basedOn w:val="Default"/>
    <w:next w:val="Default"/>
    <w:uiPriority w:val="99"/>
    <w:rsid w:val="00417550"/>
    <w:rPr>
      <w:rFonts w:cs="Times New Roman"/>
      <w:color w:val="auto"/>
    </w:rPr>
  </w:style>
  <w:style w:type="paragraph" w:customStyle="1" w:styleId="CM2">
    <w:name w:val="CM2"/>
    <w:basedOn w:val="Default"/>
    <w:next w:val="Default"/>
    <w:uiPriority w:val="99"/>
    <w:rsid w:val="00417550"/>
    <w:pPr>
      <w:spacing w:line="240" w:lineRule="atLeast"/>
    </w:pPr>
    <w:rPr>
      <w:rFonts w:cs="Times New Roman"/>
      <w:color w:val="auto"/>
    </w:rPr>
  </w:style>
  <w:style w:type="paragraph" w:styleId="BalloonText">
    <w:name w:val="Balloon Text"/>
    <w:basedOn w:val="Normal"/>
    <w:link w:val="BalloonTextChar"/>
    <w:rsid w:val="00417550"/>
    <w:rPr>
      <w:rFonts w:ascii="Tahoma" w:hAnsi="Tahoma" w:cs="Tahoma"/>
      <w:sz w:val="16"/>
      <w:szCs w:val="16"/>
    </w:rPr>
  </w:style>
  <w:style w:type="character" w:customStyle="1" w:styleId="BalloonTextChar">
    <w:name w:val="Balloon Text Char"/>
    <w:link w:val="BalloonText"/>
    <w:rsid w:val="00417550"/>
    <w:rPr>
      <w:rFonts w:ascii="Tahoma" w:eastAsia="MS Mincho" w:hAnsi="Tahoma" w:cs="Tahoma"/>
      <w:sz w:val="16"/>
      <w:szCs w:val="16"/>
      <w:lang w:val="es-ES" w:eastAsia="es-ES"/>
    </w:rPr>
  </w:style>
  <w:style w:type="character" w:customStyle="1" w:styleId="Heading1Char">
    <w:name w:val="Heading 1 Char"/>
    <w:link w:val="Heading1"/>
    <w:rsid w:val="005D1542"/>
    <w:rPr>
      <w:rFonts w:ascii="Cambria" w:eastAsia="Times New Roman" w:hAnsi="Cambria" w:cs="Times New Roman"/>
      <w:b/>
      <w:bCs/>
      <w:kern w:val="32"/>
      <w:sz w:val="32"/>
      <w:szCs w:val="32"/>
      <w:lang w:val="es-ES" w:eastAsia="es-ES"/>
    </w:rPr>
  </w:style>
  <w:style w:type="character" w:customStyle="1" w:styleId="Heading2Char">
    <w:name w:val="Heading 2 Char"/>
    <w:link w:val="Heading2"/>
    <w:rsid w:val="005D1542"/>
    <w:rPr>
      <w:rFonts w:ascii="Cambria" w:eastAsia="Times New Roman" w:hAnsi="Cambria" w:cs="Times New Roman"/>
      <w:b/>
      <w:bCs/>
      <w:i/>
      <w:iCs/>
      <w:sz w:val="28"/>
      <w:szCs w:val="28"/>
      <w:lang w:val="es-ES" w:eastAsia="es-ES"/>
    </w:rPr>
  </w:style>
  <w:style w:type="paragraph" w:styleId="TOCHeading">
    <w:name w:val="TOC Heading"/>
    <w:basedOn w:val="Heading1"/>
    <w:next w:val="Normal"/>
    <w:uiPriority w:val="39"/>
    <w:unhideWhenUsed/>
    <w:qFormat/>
    <w:rsid w:val="00047505"/>
    <w:pPr>
      <w:keepLines/>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locked/>
    <w:rsid w:val="00047505"/>
  </w:style>
  <w:style w:type="paragraph" w:styleId="TOC2">
    <w:name w:val="toc 2"/>
    <w:basedOn w:val="Normal"/>
    <w:next w:val="Normal"/>
    <w:autoRedefine/>
    <w:uiPriority w:val="39"/>
    <w:locked/>
    <w:rsid w:val="00DF3674"/>
    <w:pPr>
      <w:tabs>
        <w:tab w:val="right" w:pos="8990"/>
      </w:tabs>
      <w:spacing w:line="360" w:lineRule="auto"/>
      <w:ind w:left="720"/>
      <w:jc w:val="both"/>
    </w:pPr>
  </w:style>
  <w:style w:type="paragraph" w:customStyle="1" w:styleId="Style1">
    <w:name w:val="Style1"/>
    <w:basedOn w:val="Heading1"/>
    <w:link w:val="Style1Char"/>
    <w:qFormat/>
    <w:rsid w:val="00A36F14"/>
    <w:rPr>
      <w:rFonts w:ascii="Arial" w:hAnsi="Arial" w:cs="Arial"/>
      <w:b w:val="0"/>
      <w:color w:val="339966"/>
      <w:sz w:val="24"/>
      <w:szCs w:val="24"/>
    </w:rPr>
  </w:style>
  <w:style w:type="paragraph" w:styleId="Header">
    <w:name w:val="header"/>
    <w:basedOn w:val="Normal"/>
    <w:link w:val="HeaderChar"/>
    <w:rsid w:val="00DF3674"/>
    <w:pPr>
      <w:tabs>
        <w:tab w:val="center" w:pos="4680"/>
        <w:tab w:val="right" w:pos="9360"/>
      </w:tabs>
    </w:pPr>
  </w:style>
  <w:style w:type="character" w:customStyle="1" w:styleId="Style1Char">
    <w:name w:val="Style1 Char"/>
    <w:link w:val="Style1"/>
    <w:rsid w:val="00A36F14"/>
    <w:rPr>
      <w:rFonts w:ascii="Arial" w:eastAsia="Times New Roman" w:hAnsi="Arial" w:cs="Arial"/>
      <w:b w:val="0"/>
      <w:bCs/>
      <w:color w:val="339966"/>
      <w:kern w:val="32"/>
      <w:sz w:val="24"/>
      <w:szCs w:val="24"/>
      <w:lang w:val="es-ES" w:eastAsia="es-ES"/>
    </w:rPr>
  </w:style>
  <w:style w:type="character" w:customStyle="1" w:styleId="HeaderChar">
    <w:name w:val="Header Char"/>
    <w:link w:val="Header"/>
    <w:rsid w:val="00DF3674"/>
    <w:rPr>
      <w:rFonts w:ascii="Cambria" w:eastAsia="MS Mincho" w:hAnsi="Cambria"/>
      <w:sz w:val="24"/>
      <w:szCs w:val="24"/>
      <w:lang w:val="es-ES" w:eastAsia="es-ES"/>
    </w:rPr>
  </w:style>
  <w:style w:type="paragraph" w:styleId="Footer">
    <w:name w:val="footer"/>
    <w:basedOn w:val="Normal"/>
    <w:link w:val="FooterChar"/>
    <w:uiPriority w:val="99"/>
    <w:rsid w:val="00DF3674"/>
    <w:pPr>
      <w:tabs>
        <w:tab w:val="center" w:pos="4680"/>
        <w:tab w:val="right" w:pos="9360"/>
      </w:tabs>
    </w:pPr>
  </w:style>
  <w:style w:type="character" w:customStyle="1" w:styleId="FooterChar">
    <w:name w:val="Footer Char"/>
    <w:link w:val="Footer"/>
    <w:uiPriority w:val="99"/>
    <w:rsid w:val="00DF3674"/>
    <w:rPr>
      <w:rFonts w:ascii="Cambria" w:eastAsia="MS Mincho" w:hAnsi="Cambria"/>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mbria" w:eastAsia="MS Mincho" w:hAnsi="Cambria"/>
      <w:sz w:val="24"/>
      <w:szCs w:val="24"/>
      <w:lang w:val="es-ES" w:eastAsia="es-ES"/>
    </w:rPr>
  </w:style>
  <w:style w:type="paragraph" w:styleId="Heading1">
    <w:name w:val="heading 1"/>
    <w:basedOn w:val="Normal"/>
    <w:next w:val="Normal"/>
    <w:link w:val="Heading1Char"/>
    <w:qFormat/>
    <w:locked/>
    <w:rsid w:val="005D1542"/>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nhideWhenUsed/>
    <w:qFormat/>
    <w:locked/>
    <w:rsid w:val="005D1542"/>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Times New Roman" w:hAnsi="Times New Roman"/>
      <w:color w:val="000000"/>
    </w:rPr>
  </w:style>
  <w:style w:type="paragraph" w:customStyle="1" w:styleId="HeadingI">
    <w:name w:val="Heading I"/>
    <w:basedOn w:val="Normal"/>
    <w:pPr>
      <w:widowControl w:val="0"/>
      <w:autoSpaceDE w:val="0"/>
      <w:autoSpaceDN w:val="0"/>
      <w:adjustRightInd w:val="0"/>
      <w:spacing w:line="240" w:lineRule="atLeast"/>
      <w:textAlignment w:val="center"/>
    </w:pPr>
    <w:rPr>
      <w:rFonts w:ascii="MyriadPro-Regular" w:hAnsi="MyriadPro-Regular" w:cs="MyriadPro-Regular"/>
      <w:color w:val="02A300"/>
    </w:rPr>
  </w:style>
  <w:style w:type="paragraph" w:styleId="BodyText">
    <w:name w:val="Body Text"/>
    <w:basedOn w:val="Normal"/>
    <w:pPr>
      <w:widowControl w:val="0"/>
      <w:autoSpaceDE w:val="0"/>
      <w:autoSpaceDN w:val="0"/>
      <w:adjustRightInd w:val="0"/>
      <w:spacing w:line="240" w:lineRule="atLeast"/>
      <w:textAlignment w:val="center"/>
    </w:pPr>
    <w:rPr>
      <w:rFonts w:ascii="TimesNewRomanPSMT" w:hAnsi="TimesNewRomanPSMT" w:cs="TimesNewRomanPSMT"/>
      <w:color w:val="000000"/>
      <w:sz w:val="20"/>
      <w:szCs w:val="20"/>
    </w:rPr>
  </w:style>
  <w:style w:type="character" w:customStyle="1" w:styleId="BodyTextChar">
    <w:name w:val="Body Text Char"/>
    <w:locked/>
    <w:rPr>
      <w:rFonts w:ascii="TimesNewRomanPSMT" w:hAnsi="TimesNewRomanPSMT" w:cs="TimesNewRomanPSMT"/>
      <w:color w:val="000000"/>
      <w:sz w:val="20"/>
      <w:szCs w:val="20"/>
    </w:rPr>
  </w:style>
  <w:style w:type="paragraph" w:customStyle="1" w:styleId="SubheadingII">
    <w:name w:val="Subheading II"/>
    <w:basedOn w:val="BodyText"/>
    <w:rPr>
      <w:rFonts w:ascii="MyriadPro-Regular" w:hAnsi="MyriadPro-Regular" w:cs="MyriadPro-Regular"/>
      <w:color w:val="65D360"/>
    </w:rPr>
  </w:style>
  <w:style w:type="paragraph" w:customStyle="1" w:styleId="SubheadingI">
    <w:name w:val="Subheading I"/>
    <w:basedOn w:val="BodyText"/>
    <w:rPr>
      <w:rFonts w:ascii="MyriadPro-Regular" w:hAnsi="MyriadPro-Regular" w:cs="MyriadPro-Regular"/>
      <w:color w:val="004200"/>
      <w:sz w:val="22"/>
      <w:szCs w:val="22"/>
    </w:rPr>
  </w:style>
  <w:style w:type="paragraph" w:customStyle="1" w:styleId="BulletsLevel1">
    <w:name w:val="Bullets Level 1"/>
    <w:basedOn w:val="BodyText"/>
    <w:pPr>
      <w:tabs>
        <w:tab w:val="left" w:pos="450"/>
        <w:tab w:val="left" w:pos="540"/>
      </w:tabs>
      <w:ind w:firstLine="90"/>
    </w:pPr>
  </w:style>
  <w:style w:type="character" w:styleId="Hyperlink">
    <w:name w:val="Hyperlink"/>
    <w:uiPriority w:val="99"/>
    <w:rPr>
      <w:rFonts w:cs="Times New Roman"/>
      <w:color w:val="0000FF"/>
      <w:u w:val="single"/>
    </w:rPr>
  </w:style>
  <w:style w:type="paragraph" w:customStyle="1" w:styleId="NoParagraphStyle">
    <w:name w:val="[No Paragraph Style]"/>
    <w:pPr>
      <w:widowControl w:val="0"/>
      <w:autoSpaceDE w:val="0"/>
      <w:autoSpaceDN w:val="0"/>
      <w:adjustRightInd w:val="0"/>
      <w:spacing w:line="288" w:lineRule="auto"/>
      <w:textAlignment w:val="center"/>
    </w:pPr>
    <w:rPr>
      <w:rFonts w:eastAsia="MS Mincho"/>
      <w:color w:val="000000"/>
      <w:sz w:val="24"/>
      <w:szCs w:val="24"/>
      <w:lang w:eastAsia="es-ES"/>
    </w:rPr>
  </w:style>
  <w:style w:type="paragraph" w:customStyle="1" w:styleId="BulletsforKnowledgeReview">
    <w:name w:val="Bullets for Knowledge Review"/>
    <w:basedOn w:val="BodyText"/>
    <w:pPr>
      <w:ind w:left="810" w:hanging="450"/>
    </w:pPr>
  </w:style>
  <w:style w:type="character" w:styleId="Emphasis">
    <w:name w:val="Emphasis"/>
    <w:qFormat/>
    <w:locked/>
    <w:rPr>
      <w:rFonts w:ascii="Times New Roman" w:hAnsi="Times New Roman" w:cs="Times New Roman"/>
      <w:b/>
      <w:bCs/>
      <w:sz w:val="20"/>
      <w:szCs w:val="20"/>
    </w:rPr>
  </w:style>
  <w:style w:type="paragraph" w:customStyle="1" w:styleId="Numbering">
    <w:name w:val="Numbering"/>
    <w:basedOn w:val="BulletsLevel1"/>
  </w:style>
  <w:style w:type="character" w:customStyle="1" w:styleId="SubheadingI1">
    <w:name w:val="Subheading I1"/>
    <w:rPr>
      <w:rFonts w:ascii="MyriadPro-Regular" w:hAnsi="MyriadPro-Regular"/>
      <w:color w:val="004200"/>
      <w:sz w:val="22"/>
    </w:rPr>
  </w:style>
  <w:style w:type="character" w:customStyle="1" w:styleId="CategoryTerm">
    <w:name w:val="Category Term"/>
    <w:rPr>
      <w:rFonts w:ascii="Times New Roman" w:hAnsi="Times New Roman"/>
      <w:b/>
      <w:i/>
    </w:rPr>
  </w:style>
  <w:style w:type="paragraph" w:customStyle="1" w:styleId="NumbersforKnowledgeReview">
    <w:name w:val="Numbers for Knowledge Review"/>
    <w:basedOn w:val="BulletsforKnowledgeReview"/>
  </w:style>
  <w:style w:type="character" w:customStyle="1" w:styleId="ScientificTerm">
    <w:name w:val="Scientific Term"/>
    <w:rPr>
      <w:i/>
    </w:rPr>
  </w:style>
  <w:style w:type="paragraph" w:styleId="ListParagraph">
    <w:name w:val="List Paragraph"/>
    <w:basedOn w:val="Normal"/>
    <w:qFormat/>
    <w:pPr>
      <w:ind w:left="720"/>
      <w:contextualSpacing/>
    </w:pPr>
  </w:style>
  <w:style w:type="paragraph" w:customStyle="1" w:styleId="BulletsforMod19">
    <w:name w:val="Bullets for Mod 19"/>
    <w:basedOn w:val="ListParagraph"/>
    <w:pPr>
      <w:widowControl w:val="0"/>
      <w:numPr>
        <w:numId w:val="7"/>
      </w:numPr>
      <w:tabs>
        <w:tab w:val="left" w:pos="450"/>
        <w:tab w:val="left" w:pos="540"/>
      </w:tabs>
      <w:autoSpaceDE w:val="0"/>
      <w:autoSpaceDN w:val="0"/>
      <w:adjustRightInd w:val="0"/>
      <w:spacing w:line="240" w:lineRule="atLeast"/>
      <w:textAlignment w:val="center"/>
    </w:pPr>
    <w:rPr>
      <w:rFonts w:ascii="Times New Roman" w:hAnsi="Times New Roman"/>
    </w:rPr>
  </w:style>
  <w:style w:type="paragraph" w:customStyle="1" w:styleId="NumberingMod19">
    <w:name w:val="Numbering Mod 19"/>
    <w:basedOn w:val="ListParagraph"/>
    <w:pPr>
      <w:widowControl w:val="0"/>
      <w:tabs>
        <w:tab w:val="left" w:pos="450"/>
        <w:tab w:val="left" w:pos="540"/>
      </w:tabs>
      <w:autoSpaceDE w:val="0"/>
      <w:autoSpaceDN w:val="0"/>
      <w:adjustRightInd w:val="0"/>
      <w:spacing w:line="240" w:lineRule="atLeast"/>
      <w:ind w:left="0"/>
      <w:textAlignment w:val="center"/>
    </w:pPr>
    <w:rPr>
      <w:rFonts w:ascii="Times New Roman" w:hAnsi="Times New Roman"/>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Default">
    <w:name w:val="Default"/>
    <w:rsid w:val="00417550"/>
    <w:pPr>
      <w:widowControl w:val="0"/>
      <w:autoSpaceDE w:val="0"/>
      <w:autoSpaceDN w:val="0"/>
      <w:adjustRightInd w:val="0"/>
    </w:pPr>
    <w:rPr>
      <w:rFonts w:ascii="AXZMB O+ Myriad Pro" w:hAnsi="AXZMB O+ Myriad Pro" w:cs="AXZMB O+ Myriad Pro"/>
      <w:color w:val="000000"/>
      <w:sz w:val="24"/>
      <w:szCs w:val="24"/>
    </w:rPr>
  </w:style>
  <w:style w:type="paragraph" w:customStyle="1" w:styleId="CM39">
    <w:name w:val="CM39"/>
    <w:basedOn w:val="Default"/>
    <w:next w:val="Default"/>
    <w:uiPriority w:val="99"/>
    <w:rsid w:val="00417550"/>
    <w:rPr>
      <w:rFonts w:cs="Times New Roman"/>
      <w:color w:val="auto"/>
    </w:rPr>
  </w:style>
  <w:style w:type="paragraph" w:customStyle="1" w:styleId="CM41">
    <w:name w:val="CM41"/>
    <w:basedOn w:val="Default"/>
    <w:next w:val="Default"/>
    <w:uiPriority w:val="99"/>
    <w:rsid w:val="00417550"/>
    <w:rPr>
      <w:rFonts w:cs="Times New Roman"/>
      <w:color w:val="auto"/>
    </w:rPr>
  </w:style>
  <w:style w:type="paragraph" w:customStyle="1" w:styleId="CM2">
    <w:name w:val="CM2"/>
    <w:basedOn w:val="Default"/>
    <w:next w:val="Default"/>
    <w:uiPriority w:val="99"/>
    <w:rsid w:val="00417550"/>
    <w:pPr>
      <w:spacing w:line="240" w:lineRule="atLeast"/>
    </w:pPr>
    <w:rPr>
      <w:rFonts w:cs="Times New Roman"/>
      <w:color w:val="auto"/>
    </w:rPr>
  </w:style>
  <w:style w:type="paragraph" w:styleId="BalloonText">
    <w:name w:val="Balloon Text"/>
    <w:basedOn w:val="Normal"/>
    <w:link w:val="BalloonTextChar"/>
    <w:rsid w:val="00417550"/>
    <w:rPr>
      <w:rFonts w:ascii="Tahoma" w:hAnsi="Tahoma" w:cs="Tahoma"/>
      <w:sz w:val="16"/>
      <w:szCs w:val="16"/>
    </w:rPr>
  </w:style>
  <w:style w:type="character" w:customStyle="1" w:styleId="BalloonTextChar">
    <w:name w:val="Balloon Text Char"/>
    <w:link w:val="BalloonText"/>
    <w:rsid w:val="00417550"/>
    <w:rPr>
      <w:rFonts w:ascii="Tahoma" w:eastAsia="MS Mincho" w:hAnsi="Tahoma" w:cs="Tahoma"/>
      <w:sz w:val="16"/>
      <w:szCs w:val="16"/>
      <w:lang w:val="es-ES" w:eastAsia="es-ES"/>
    </w:rPr>
  </w:style>
  <w:style w:type="character" w:customStyle="1" w:styleId="Heading1Char">
    <w:name w:val="Heading 1 Char"/>
    <w:link w:val="Heading1"/>
    <w:rsid w:val="005D1542"/>
    <w:rPr>
      <w:rFonts w:ascii="Cambria" w:eastAsia="Times New Roman" w:hAnsi="Cambria" w:cs="Times New Roman"/>
      <w:b/>
      <w:bCs/>
      <w:kern w:val="32"/>
      <w:sz w:val="32"/>
      <w:szCs w:val="32"/>
      <w:lang w:val="es-ES" w:eastAsia="es-ES"/>
    </w:rPr>
  </w:style>
  <w:style w:type="character" w:customStyle="1" w:styleId="Heading2Char">
    <w:name w:val="Heading 2 Char"/>
    <w:link w:val="Heading2"/>
    <w:rsid w:val="005D1542"/>
    <w:rPr>
      <w:rFonts w:ascii="Cambria" w:eastAsia="Times New Roman" w:hAnsi="Cambria" w:cs="Times New Roman"/>
      <w:b/>
      <w:bCs/>
      <w:i/>
      <w:iCs/>
      <w:sz w:val="28"/>
      <w:szCs w:val="28"/>
      <w:lang w:val="es-ES" w:eastAsia="es-ES"/>
    </w:rPr>
  </w:style>
  <w:style w:type="paragraph" w:styleId="TOCHeading">
    <w:name w:val="TOC Heading"/>
    <w:basedOn w:val="Heading1"/>
    <w:next w:val="Normal"/>
    <w:uiPriority w:val="39"/>
    <w:unhideWhenUsed/>
    <w:qFormat/>
    <w:rsid w:val="00047505"/>
    <w:pPr>
      <w:keepLines/>
      <w:spacing w:before="480" w:after="0" w:line="276" w:lineRule="auto"/>
      <w:outlineLvl w:val="9"/>
    </w:pPr>
    <w:rPr>
      <w:color w:val="365F91"/>
      <w:kern w:val="0"/>
      <w:sz w:val="28"/>
      <w:szCs w:val="28"/>
      <w:lang w:val="en-US" w:eastAsia="ja-JP"/>
    </w:rPr>
  </w:style>
  <w:style w:type="paragraph" w:styleId="TOC1">
    <w:name w:val="toc 1"/>
    <w:basedOn w:val="Normal"/>
    <w:next w:val="Normal"/>
    <w:autoRedefine/>
    <w:uiPriority w:val="39"/>
    <w:locked/>
    <w:rsid w:val="00047505"/>
  </w:style>
  <w:style w:type="paragraph" w:styleId="TOC2">
    <w:name w:val="toc 2"/>
    <w:basedOn w:val="Normal"/>
    <w:next w:val="Normal"/>
    <w:autoRedefine/>
    <w:uiPriority w:val="39"/>
    <w:locked/>
    <w:rsid w:val="00DF3674"/>
    <w:pPr>
      <w:tabs>
        <w:tab w:val="right" w:pos="8990"/>
      </w:tabs>
      <w:spacing w:line="360" w:lineRule="auto"/>
      <w:ind w:left="720"/>
      <w:jc w:val="both"/>
    </w:pPr>
  </w:style>
  <w:style w:type="paragraph" w:customStyle="1" w:styleId="Style1">
    <w:name w:val="Style1"/>
    <w:basedOn w:val="Heading1"/>
    <w:link w:val="Style1Char"/>
    <w:qFormat/>
    <w:rsid w:val="00A36F14"/>
    <w:rPr>
      <w:rFonts w:ascii="Arial" w:hAnsi="Arial" w:cs="Arial"/>
      <w:b w:val="0"/>
      <w:color w:val="339966"/>
      <w:sz w:val="24"/>
      <w:szCs w:val="24"/>
    </w:rPr>
  </w:style>
  <w:style w:type="paragraph" w:styleId="Header">
    <w:name w:val="header"/>
    <w:basedOn w:val="Normal"/>
    <w:link w:val="HeaderChar"/>
    <w:rsid w:val="00DF3674"/>
    <w:pPr>
      <w:tabs>
        <w:tab w:val="center" w:pos="4680"/>
        <w:tab w:val="right" w:pos="9360"/>
      </w:tabs>
    </w:pPr>
  </w:style>
  <w:style w:type="character" w:customStyle="1" w:styleId="Style1Char">
    <w:name w:val="Style1 Char"/>
    <w:link w:val="Style1"/>
    <w:rsid w:val="00A36F14"/>
    <w:rPr>
      <w:rFonts w:ascii="Arial" w:eastAsia="Times New Roman" w:hAnsi="Arial" w:cs="Arial"/>
      <w:b w:val="0"/>
      <w:bCs/>
      <w:color w:val="339966"/>
      <w:kern w:val="32"/>
      <w:sz w:val="24"/>
      <w:szCs w:val="24"/>
      <w:lang w:val="es-ES" w:eastAsia="es-ES"/>
    </w:rPr>
  </w:style>
  <w:style w:type="character" w:customStyle="1" w:styleId="HeaderChar">
    <w:name w:val="Header Char"/>
    <w:link w:val="Header"/>
    <w:rsid w:val="00DF3674"/>
    <w:rPr>
      <w:rFonts w:ascii="Cambria" w:eastAsia="MS Mincho" w:hAnsi="Cambria"/>
      <w:sz w:val="24"/>
      <w:szCs w:val="24"/>
      <w:lang w:val="es-ES" w:eastAsia="es-ES"/>
    </w:rPr>
  </w:style>
  <w:style w:type="paragraph" w:styleId="Footer">
    <w:name w:val="footer"/>
    <w:basedOn w:val="Normal"/>
    <w:link w:val="FooterChar"/>
    <w:uiPriority w:val="99"/>
    <w:rsid w:val="00DF3674"/>
    <w:pPr>
      <w:tabs>
        <w:tab w:val="center" w:pos="4680"/>
        <w:tab w:val="right" w:pos="9360"/>
      </w:tabs>
    </w:pPr>
  </w:style>
  <w:style w:type="character" w:customStyle="1" w:styleId="FooterChar">
    <w:name w:val="Footer Char"/>
    <w:link w:val="Footer"/>
    <w:uiPriority w:val="99"/>
    <w:rsid w:val="00DF3674"/>
    <w:rPr>
      <w:rFonts w:ascii="Cambria" w:eastAsia="MS Mincho" w:hAnsi="Cambri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rsc.net" TargetMode="External"/><Relationship Id="rId18" Type="http://schemas.openxmlformats.org/officeDocument/2006/relationships/hyperlink" Target="http://www.aphis.usda.gov/animal_health/acah/downloads/documents/Introducing_FAD_PReP.pdf"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training.fema.gov/IS/NIMS.asp" TargetMode="External"/><Relationship Id="rId20" Type="http://schemas.openxmlformats.org/officeDocument/2006/relationships/hyperlink" Target="http://www.fema.gov/txt/emergency/nims/nims_ics_position_paper.tx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fema.gov/emergency/nrf/mainindex.ht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naherc.sws.iastate.e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ema.gov/pdf/prepared/nps_description.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BB5A5-80AD-4297-8BF3-0145F8606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37</Pages>
  <Words>12462</Words>
  <Characters>75843</Characters>
  <Application>Microsoft Office Word</Application>
  <DocSecurity>0</DocSecurity>
  <Lines>632</Lines>
  <Paragraphs>176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MODULE 19: ANIMAL HEALTH EMERGENCY RESPONSE</vt:lpstr>
      <vt:lpstr>MODULE 19: ANIMAL HEALTH EMERGENCY RESPONSE</vt:lpstr>
    </vt:vector>
  </TitlesOfParts>
  <Company>Iowa State University</Company>
  <LinksUpToDate>false</LinksUpToDate>
  <CharactersWithSpaces>88129</CharactersWithSpaces>
  <SharedDoc>false</SharedDoc>
  <HLinks>
    <vt:vector size="294" baseType="variant">
      <vt:variant>
        <vt:i4>2490380</vt:i4>
      </vt:variant>
      <vt:variant>
        <vt:i4>273</vt:i4>
      </vt:variant>
      <vt:variant>
        <vt:i4>0</vt:i4>
      </vt:variant>
      <vt:variant>
        <vt:i4>5</vt:i4>
      </vt:variant>
      <vt:variant>
        <vt:lpwstr>http://www.fema.gov/txt/emergency/nims/nims_ics_position_paper.txt</vt:lpwstr>
      </vt:variant>
      <vt:variant>
        <vt:lpwstr/>
      </vt:variant>
      <vt:variant>
        <vt:i4>7864424</vt:i4>
      </vt:variant>
      <vt:variant>
        <vt:i4>270</vt:i4>
      </vt:variant>
      <vt:variant>
        <vt:i4>0</vt:i4>
      </vt:variant>
      <vt:variant>
        <vt:i4>5</vt:i4>
      </vt:variant>
      <vt:variant>
        <vt:lpwstr>https://naherc.sws.iastate.edu/</vt:lpwstr>
      </vt:variant>
      <vt:variant>
        <vt:lpwstr/>
      </vt:variant>
      <vt:variant>
        <vt:i4>5636219</vt:i4>
      </vt:variant>
      <vt:variant>
        <vt:i4>267</vt:i4>
      </vt:variant>
      <vt:variant>
        <vt:i4>0</vt:i4>
      </vt:variant>
      <vt:variant>
        <vt:i4>5</vt:i4>
      </vt:variant>
      <vt:variant>
        <vt:lpwstr>http://www.aphis.usda.gov/animal_health/acah/downloads/documents/Introducing_FAD_PReP.pdf</vt:lpwstr>
      </vt:variant>
      <vt:variant>
        <vt:lpwstr/>
      </vt:variant>
      <vt:variant>
        <vt:i4>4718676</vt:i4>
      </vt:variant>
      <vt:variant>
        <vt:i4>264</vt:i4>
      </vt:variant>
      <vt:variant>
        <vt:i4>0</vt:i4>
      </vt:variant>
      <vt:variant>
        <vt:i4>5</vt:i4>
      </vt:variant>
      <vt:variant>
        <vt:lpwstr>http://training.fema.gov/IS/NIMS.asp</vt:lpwstr>
      </vt:variant>
      <vt:variant>
        <vt:lpwstr/>
      </vt:variant>
      <vt:variant>
        <vt:i4>8060964</vt:i4>
      </vt:variant>
      <vt:variant>
        <vt:i4>261</vt:i4>
      </vt:variant>
      <vt:variant>
        <vt:i4>0</vt:i4>
      </vt:variant>
      <vt:variant>
        <vt:i4>5</vt:i4>
      </vt:variant>
      <vt:variant>
        <vt:lpwstr>http://www.fema.gov/emergency/nrf/mainindex.htm</vt:lpwstr>
      </vt:variant>
      <vt:variant>
        <vt:lpwstr/>
      </vt:variant>
      <vt:variant>
        <vt:i4>524412</vt:i4>
      </vt:variant>
      <vt:variant>
        <vt:i4>258</vt:i4>
      </vt:variant>
      <vt:variant>
        <vt:i4>0</vt:i4>
      </vt:variant>
      <vt:variant>
        <vt:i4>5</vt:i4>
      </vt:variant>
      <vt:variant>
        <vt:lpwstr>http://www.fema.gov/pdf/prepared/nps_description.pdf</vt:lpwstr>
      </vt:variant>
      <vt:variant>
        <vt:lpwstr/>
      </vt:variant>
      <vt:variant>
        <vt:i4>5111817</vt:i4>
      </vt:variant>
      <vt:variant>
        <vt:i4>255</vt:i4>
      </vt:variant>
      <vt:variant>
        <vt:i4>0</vt:i4>
      </vt:variant>
      <vt:variant>
        <vt:i4>5</vt:i4>
      </vt:variant>
      <vt:variant>
        <vt:lpwstr>http://www.narsc.net/</vt:lpwstr>
      </vt:variant>
      <vt:variant>
        <vt:lpwstr/>
      </vt:variant>
      <vt:variant>
        <vt:i4>1507388</vt:i4>
      </vt:variant>
      <vt:variant>
        <vt:i4>248</vt:i4>
      </vt:variant>
      <vt:variant>
        <vt:i4>0</vt:i4>
      </vt:variant>
      <vt:variant>
        <vt:i4>5</vt:i4>
      </vt:variant>
      <vt:variant>
        <vt:lpwstr/>
      </vt:variant>
      <vt:variant>
        <vt:lpwstr>_Toc331080634</vt:lpwstr>
      </vt:variant>
      <vt:variant>
        <vt:i4>1507388</vt:i4>
      </vt:variant>
      <vt:variant>
        <vt:i4>242</vt:i4>
      </vt:variant>
      <vt:variant>
        <vt:i4>0</vt:i4>
      </vt:variant>
      <vt:variant>
        <vt:i4>5</vt:i4>
      </vt:variant>
      <vt:variant>
        <vt:lpwstr/>
      </vt:variant>
      <vt:variant>
        <vt:lpwstr>_Toc331080633</vt:lpwstr>
      </vt:variant>
      <vt:variant>
        <vt:i4>1507388</vt:i4>
      </vt:variant>
      <vt:variant>
        <vt:i4>236</vt:i4>
      </vt:variant>
      <vt:variant>
        <vt:i4>0</vt:i4>
      </vt:variant>
      <vt:variant>
        <vt:i4>5</vt:i4>
      </vt:variant>
      <vt:variant>
        <vt:lpwstr/>
      </vt:variant>
      <vt:variant>
        <vt:lpwstr>_Toc331080632</vt:lpwstr>
      </vt:variant>
      <vt:variant>
        <vt:i4>1507388</vt:i4>
      </vt:variant>
      <vt:variant>
        <vt:i4>230</vt:i4>
      </vt:variant>
      <vt:variant>
        <vt:i4>0</vt:i4>
      </vt:variant>
      <vt:variant>
        <vt:i4>5</vt:i4>
      </vt:variant>
      <vt:variant>
        <vt:lpwstr/>
      </vt:variant>
      <vt:variant>
        <vt:lpwstr>_Toc331080631</vt:lpwstr>
      </vt:variant>
      <vt:variant>
        <vt:i4>1507388</vt:i4>
      </vt:variant>
      <vt:variant>
        <vt:i4>224</vt:i4>
      </vt:variant>
      <vt:variant>
        <vt:i4>0</vt:i4>
      </vt:variant>
      <vt:variant>
        <vt:i4>5</vt:i4>
      </vt:variant>
      <vt:variant>
        <vt:lpwstr/>
      </vt:variant>
      <vt:variant>
        <vt:lpwstr>_Toc331080630</vt:lpwstr>
      </vt:variant>
      <vt:variant>
        <vt:i4>1441852</vt:i4>
      </vt:variant>
      <vt:variant>
        <vt:i4>218</vt:i4>
      </vt:variant>
      <vt:variant>
        <vt:i4>0</vt:i4>
      </vt:variant>
      <vt:variant>
        <vt:i4>5</vt:i4>
      </vt:variant>
      <vt:variant>
        <vt:lpwstr/>
      </vt:variant>
      <vt:variant>
        <vt:lpwstr>_Toc331080629</vt:lpwstr>
      </vt:variant>
      <vt:variant>
        <vt:i4>1441852</vt:i4>
      </vt:variant>
      <vt:variant>
        <vt:i4>212</vt:i4>
      </vt:variant>
      <vt:variant>
        <vt:i4>0</vt:i4>
      </vt:variant>
      <vt:variant>
        <vt:i4>5</vt:i4>
      </vt:variant>
      <vt:variant>
        <vt:lpwstr/>
      </vt:variant>
      <vt:variant>
        <vt:lpwstr>_Toc331080628</vt:lpwstr>
      </vt:variant>
      <vt:variant>
        <vt:i4>1441852</vt:i4>
      </vt:variant>
      <vt:variant>
        <vt:i4>206</vt:i4>
      </vt:variant>
      <vt:variant>
        <vt:i4>0</vt:i4>
      </vt:variant>
      <vt:variant>
        <vt:i4>5</vt:i4>
      </vt:variant>
      <vt:variant>
        <vt:lpwstr/>
      </vt:variant>
      <vt:variant>
        <vt:lpwstr>_Toc331080627</vt:lpwstr>
      </vt:variant>
      <vt:variant>
        <vt:i4>1441852</vt:i4>
      </vt:variant>
      <vt:variant>
        <vt:i4>200</vt:i4>
      </vt:variant>
      <vt:variant>
        <vt:i4>0</vt:i4>
      </vt:variant>
      <vt:variant>
        <vt:i4>5</vt:i4>
      </vt:variant>
      <vt:variant>
        <vt:lpwstr/>
      </vt:variant>
      <vt:variant>
        <vt:lpwstr>_Toc331080626</vt:lpwstr>
      </vt:variant>
      <vt:variant>
        <vt:i4>1441852</vt:i4>
      </vt:variant>
      <vt:variant>
        <vt:i4>194</vt:i4>
      </vt:variant>
      <vt:variant>
        <vt:i4>0</vt:i4>
      </vt:variant>
      <vt:variant>
        <vt:i4>5</vt:i4>
      </vt:variant>
      <vt:variant>
        <vt:lpwstr/>
      </vt:variant>
      <vt:variant>
        <vt:lpwstr>_Toc331080625</vt:lpwstr>
      </vt:variant>
      <vt:variant>
        <vt:i4>1441852</vt:i4>
      </vt:variant>
      <vt:variant>
        <vt:i4>188</vt:i4>
      </vt:variant>
      <vt:variant>
        <vt:i4>0</vt:i4>
      </vt:variant>
      <vt:variant>
        <vt:i4>5</vt:i4>
      </vt:variant>
      <vt:variant>
        <vt:lpwstr/>
      </vt:variant>
      <vt:variant>
        <vt:lpwstr>_Toc331080624</vt:lpwstr>
      </vt:variant>
      <vt:variant>
        <vt:i4>1441852</vt:i4>
      </vt:variant>
      <vt:variant>
        <vt:i4>182</vt:i4>
      </vt:variant>
      <vt:variant>
        <vt:i4>0</vt:i4>
      </vt:variant>
      <vt:variant>
        <vt:i4>5</vt:i4>
      </vt:variant>
      <vt:variant>
        <vt:lpwstr/>
      </vt:variant>
      <vt:variant>
        <vt:lpwstr>_Toc331080623</vt:lpwstr>
      </vt:variant>
      <vt:variant>
        <vt:i4>1441852</vt:i4>
      </vt:variant>
      <vt:variant>
        <vt:i4>176</vt:i4>
      </vt:variant>
      <vt:variant>
        <vt:i4>0</vt:i4>
      </vt:variant>
      <vt:variant>
        <vt:i4>5</vt:i4>
      </vt:variant>
      <vt:variant>
        <vt:lpwstr/>
      </vt:variant>
      <vt:variant>
        <vt:lpwstr>_Toc331080622</vt:lpwstr>
      </vt:variant>
      <vt:variant>
        <vt:i4>1441852</vt:i4>
      </vt:variant>
      <vt:variant>
        <vt:i4>170</vt:i4>
      </vt:variant>
      <vt:variant>
        <vt:i4>0</vt:i4>
      </vt:variant>
      <vt:variant>
        <vt:i4>5</vt:i4>
      </vt:variant>
      <vt:variant>
        <vt:lpwstr/>
      </vt:variant>
      <vt:variant>
        <vt:lpwstr>_Toc331080621</vt:lpwstr>
      </vt:variant>
      <vt:variant>
        <vt:i4>1441852</vt:i4>
      </vt:variant>
      <vt:variant>
        <vt:i4>164</vt:i4>
      </vt:variant>
      <vt:variant>
        <vt:i4>0</vt:i4>
      </vt:variant>
      <vt:variant>
        <vt:i4>5</vt:i4>
      </vt:variant>
      <vt:variant>
        <vt:lpwstr/>
      </vt:variant>
      <vt:variant>
        <vt:lpwstr>_Toc331080620</vt:lpwstr>
      </vt:variant>
      <vt:variant>
        <vt:i4>1376316</vt:i4>
      </vt:variant>
      <vt:variant>
        <vt:i4>158</vt:i4>
      </vt:variant>
      <vt:variant>
        <vt:i4>0</vt:i4>
      </vt:variant>
      <vt:variant>
        <vt:i4>5</vt:i4>
      </vt:variant>
      <vt:variant>
        <vt:lpwstr/>
      </vt:variant>
      <vt:variant>
        <vt:lpwstr>_Toc331080619</vt:lpwstr>
      </vt:variant>
      <vt:variant>
        <vt:i4>1376316</vt:i4>
      </vt:variant>
      <vt:variant>
        <vt:i4>152</vt:i4>
      </vt:variant>
      <vt:variant>
        <vt:i4>0</vt:i4>
      </vt:variant>
      <vt:variant>
        <vt:i4>5</vt:i4>
      </vt:variant>
      <vt:variant>
        <vt:lpwstr/>
      </vt:variant>
      <vt:variant>
        <vt:lpwstr>_Toc331080618</vt:lpwstr>
      </vt:variant>
      <vt:variant>
        <vt:i4>1376316</vt:i4>
      </vt:variant>
      <vt:variant>
        <vt:i4>146</vt:i4>
      </vt:variant>
      <vt:variant>
        <vt:i4>0</vt:i4>
      </vt:variant>
      <vt:variant>
        <vt:i4>5</vt:i4>
      </vt:variant>
      <vt:variant>
        <vt:lpwstr/>
      </vt:variant>
      <vt:variant>
        <vt:lpwstr>_Toc331080617</vt:lpwstr>
      </vt:variant>
      <vt:variant>
        <vt:i4>1376316</vt:i4>
      </vt:variant>
      <vt:variant>
        <vt:i4>140</vt:i4>
      </vt:variant>
      <vt:variant>
        <vt:i4>0</vt:i4>
      </vt:variant>
      <vt:variant>
        <vt:i4>5</vt:i4>
      </vt:variant>
      <vt:variant>
        <vt:lpwstr/>
      </vt:variant>
      <vt:variant>
        <vt:lpwstr>_Toc331080616</vt:lpwstr>
      </vt:variant>
      <vt:variant>
        <vt:i4>1376316</vt:i4>
      </vt:variant>
      <vt:variant>
        <vt:i4>134</vt:i4>
      </vt:variant>
      <vt:variant>
        <vt:i4>0</vt:i4>
      </vt:variant>
      <vt:variant>
        <vt:i4>5</vt:i4>
      </vt:variant>
      <vt:variant>
        <vt:lpwstr/>
      </vt:variant>
      <vt:variant>
        <vt:lpwstr>_Toc331080615</vt:lpwstr>
      </vt:variant>
      <vt:variant>
        <vt:i4>1376316</vt:i4>
      </vt:variant>
      <vt:variant>
        <vt:i4>128</vt:i4>
      </vt:variant>
      <vt:variant>
        <vt:i4>0</vt:i4>
      </vt:variant>
      <vt:variant>
        <vt:i4>5</vt:i4>
      </vt:variant>
      <vt:variant>
        <vt:lpwstr/>
      </vt:variant>
      <vt:variant>
        <vt:lpwstr>_Toc331080614</vt:lpwstr>
      </vt:variant>
      <vt:variant>
        <vt:i4>1376316</vt:i4>
      </vt:variant>
      <vt:variant>
        <vt:i4>122</vt:i4>
      </vt:variant>
      <vt:variant>
        <vt:i4>0</vt:i4>
      </vt:variant>
      <vt:variant>
        <vt:i4>5</vt:i4>
      </vt:variant>
      <vt:variant>
        <vt:lpwstr/>
      </vt:variant>
      <vt:variant>
        <vt:lpwstr>_Toc331080613</vt:lpwstr>
      </vt:variant>
      <vt:variant>
        <vt:i4>1376316</vt:i4>
      </vt:variant>
      <vt:variant>
        <vt:i4>116</vt:i4>
      </vt:variant>
      <vt:variant>
        <vt:i4>0</vt:i4>
      </vt:variant>
      <vt:variant>
        <vt:i4>5</vt:i4>
      </vt:variant>
      <vt:variant>
        <vt:lpwstr/>
      </vt:variant>
      <vt:variant>
        <vt:lpwstr>_Toc331080612</vt:lpwstr>
      </vt:variant>
      <vt:variant>
        <vt:i4>1376316</vt:i4>
      </vt:variant>
      <vt:variant>
        <vt:i4>110</vt:i4>
      </vt:variant>
      <vt:variant>
        <vt:i4>0</vt:i4>
      </vt:variant>
      <vt:variant>
        <vt:i4>5</vt:i4>
      </vt:variant>
      <vt:variant>
        <vt:lpwstr/>
      </vt:variant>
      <vt:variant>
        <vt:lpwstr>_Toc331080611</vt:lpwstr>
      </vt:variant>
      <vt:variant>
        <vt:i4>1376316</vt:i4>
      </vt:variant>
      <vt:variant>
        <vt:i4>104</vt:i4>
      </vt:variant>
      <vt:variant>
        <vt:i4>0</vt:i4>
      </vt:variant>
      <vt:variant>
        <vt:i4>5</vt:i4>
      </vt:variant>
      <vt:variant>
        <vt:lpwstr/>
      </vt:variant>
      <vt:variant>
        <vt:lpwstr>_Toc331080610</vt:lpwstr>
      </vt:variant>
      <vt:variant>
        <vt:i4>1310780</vt:i4>
      </vt:variant>
      <vt:variant>
        <vt:i4>98</vt:i4>
      </vt:variant>
      <vt:variant>
        <vt:i4>0</vt:i4>
      </vt:variant>
      <vt:variant>
        <vt:i4>5</vt:i4>
      </vt:variant>
      <vt:variant>
        <vt:lpwstr/>
      </vt:variant>
      <vt:variant>
        <vt:lpwstr>_Toc331080609</vt:lpwstr>
      </vt:variant>
      <vt:variant>
        <vt:i4>1310780</vt:i4>
      </vt:variant>
      <vt:variant>
        <vt:i4>92</vt:i4>
      </vt:variant>
      <vt:variant>
        <vt:i4>0</vt:i4>
      </vt:variant>
      <vt:variant>
        <vt:i4>5</vt:i4>
      </vt:variant>
      <vt:variant>
        <vt:lpwstr/>
      </vt:variant>
      <vt:variant>
        <vt:lpwstr>_Toc331080608</vt:lpwstr>
      </vt:variant>
      <vt:variant>
        <vt:i4>1310780</vt:i4>
      </vt:variant>
      <vt:variant>
        <vt:i4>86</vt:i4>
      </vt:variant>
      <vt:variant>
        <vt:i4>0</vt:i4>
      </vt:variant>
      <vt:variant>
        <vt:i4>5</vt:i4>
      </vt:variant>
      <vt:variant>
        <vt:lpwstr/>
      </vt:variant>
      <vt:variant>
        <vt:lpwstr>_Toc331080607</vt:lpwstr>
      </vt:variant>
      <vt:variant>
        <vt:i4>1310780</vt:i4>
      </vt:variant>
      <vt:variant>
        <vt:i4>80</vt:i4>
      </vt:variant>
      <vt:variant>
        <vt:i4>0</vt:i4>
      </vt:variant>
      <vt:variant>
        <vt:i4>5</vt:i4>
      </vt:variant>
      <vt:variant>
        <vt:lpwstr/>
      </vt:variant>
      <vt:variant>
        <vt:lpwstr>_Toc331080606</vt:lpwstr>
      </vt:variant>
      <vt:variant>
        <vt:i4>1310780</vt:i4>
      </vt:variant>
      <vt:variant>
        <vt:i4>74</vt:i4>
      </vt:variant>
      <vt:variant>
        <vt:i4>0</vt:i4>
      </vt:variant>
      <vt:variant>
        <vt:i4>5</vt:i4>
      </vt:variant>
      <vt:variant>
        <vt:lpwstr/>
      </vt:variant>
      <vt:variant>
        <vt:lpwstr>_Toc331080605</vt:lpwstr>
      </vt:variant>
      <vt:variant>
        <vt:i4>1310780</vt:i4>
      </vt:variant>
      <vt:variant>
        <vt:i4>68</vt:i4>
      </vt:variant>
      <vt:variant>
        <vt:i4>0</vt:i4>
      </vt:variant>
      <vt:variant>
        <vt:i4>5</vt:i4>
      </vt:variant>
      <vt:variant>
        <vt:lpwstr/>
      </vt:variant>
      <vt:variant>
        <vt:lpwstr>_Toc331080604</vt:lpwstr>
      </vt:variant>
      <vt:variant>
        <vt:i4>1310780</vt:i4>
      </vt:variant>
      <vt:variant>
        <vt:i4>62</vt:i4>
      </vt:variant>
      <vt:variant>
        <vt:i4>0</vt:i4>
      </vt:variant>
      <vt:variant>
        <vt:i4>5</vt:i4>
      </vt:variant>
      <vt:variant>
        <vt:lpwstr/>
      </vt:variant>
      <vt:variant>
        <vt:lpwstr>_Toc331080603</vt:lpwstr>
      </vt:variant>
      <vt:variant>
        <vt:i4>1310780</vt:i4>
      </vt:variant>
      <vt:variant>
        <vt:i4>56</vt:i4>
      </vt:variant>
      <vt:variant>
        <vt:i4>0</vt:i4>
      </vt:variant>
      <vt:variant>
        <vt:i4>5</vt:i4>
      </vt:variant>
      <vt:variant>
        <vt:lpwstr/>
      </vt:variant>
      <vt:variant>
        <vt:lpwstr>_Toc331080602</vt:lpwstr>
      </vt:variant>
      <vt:variant>
        <vt:i4>1310780</vt:i4>
      </vt:variant>
      <vt:variant>
        <vt:i4>50</vt:i4>
      </vt:variant>
      <vt:variant>
        <vt:i4>0</vt:i4>
      </vt:variant>
      <vt:variant>
        <vt:i4>5</vt:i4>
      </vt:variant>
      <vt:variant>
        <vt:lpwstr/>
      </vt:variant>
      <vt:variant>
        <vt:lpwstr>_Toc331080601</vt:lpwstr>
      </vt:variant>
      <vt:variant>
        <vt:i4>1310780</vt:i4>
      </vt:variant>
      <vt:variant>
        <vt:i4>44</vt:i4>
      </vt:variant>
      <vt:variant>
        <vt:i4>0</vt:i4>
      </vt:variant>
      <vt:variant>
        <vt:i4>5</vt:i4>
      </vt:variant>
      <vt:variant>
        <vt:lpwstr/>
      </vt:variant>
      <vt:variant>
        <vt:lpwstr>_Toc331080600</vt:lpwstr>
      </vt:variant>
      <vt:variant>
        <vt:i4>1900607</vt:i4>
      </vt:variant>
      <vt:variant>
        <vt:i4>38</vt:i4>
      </vt:variant>
      <vt:variant>
        <vt:i4>0</vt:i4>
      </vt:variant>
      <vt:variant>
        <vt:i4>5</vt:i4>
      </vt:variant>
      <vt:variant>
        <vt:lpwstr/>
      </vt:variant>
      <vt:variant>
        <vt:lpwstr>_Toc331080599</vt:lpwstr>
      </vt:variant>
      <vt:variant>
        <vt:i4>1900607</vt:i4>
      </vt:variant>
      <vt:variant>
        <vt:i4>32</vt:i4>
      </vt:variant>
      <vt:variant>
        <vt:i4>0</vt:i4>
      </vt:variant>
      <vt:variant>
        <vt:i4>5</vt:i4>
      </vt:variant>
      <vt:variant>
        <vt:lpwstr/>
      </vt:variant>
      <vt:variant>
        <vt:lpwstr>_Toc331080598</vt:lpwstr>
      </vt:variant>
      <vt:variant>
        <vt:i4>1900607</vt:i4>
      </vt:variant>
      <vt:variant>
        <vt:i4>26</vt:i4>
      </vt:variant>
      <vt:variant>
        <vt:i4>0</vt:i4>
      </vt:variant>
      <vt:variant>
        <vt:i4>5</vt:i4>
      </vt:variant>
      <vt:variant>
        <vt:lpwstr/>
      </vt:variant>
      <vt:variant>
        <vt:lpwstr>_Toc331080597</vt:lpwstr>
      </vt:variant>
      <vt:variant>
        <vt:i4>1900607</vt:i4>
      </vt:variant>
      <vt:variant>
        <vt:i4>20</vt:i4>
      </vt:variant>
      <vt:variant>
        <vt:i4>0</vt:i4>
      </vt:variant>
      <vt:variant>
        <vt:i4>5</vt:i4>
      </vt:variant>
      <vt:variant>
        <vt:lpwstr/>
      </vt:variant>
      <vt:variant>
        <vt:lpwstr>_Toc331080596</vt:lpwstr>
      </vt:variant>
      <vt:variant>
        <vt:i4>1900607</vt:i4>
      </vt:variant>
      <vt:variant>
        <vt:i4>14</vt:i4>
      </vt:variant>
      <vt:variant>
        <vt:i4>0</vt:i4>
      </vt:variant>
      <vt:variant>
        <vt:i4>5</vt:i4>
      </vt:variant>
      <vt:variant>
        <vt:lpwstr/>
      </vt:variant>
      <vt:variant>
        <vt:lpwstr>_Toc331080595</vt:lpwstr>
      </vt:variant>
      <vt:variant>
        <vt:i4>1900607</vt:i4>
      </vt:variant>
      <vt:variant>
        <vt:i4>8</vt:i4>
      </vt:variant>
      <vt:variant>
        <vt:i4>0</vt:i4>
      </vt:variant>
      <vt:variant>
        <vt:i4>5</vt:i4>
      </vt:variant>
      <vt:variant>
        <vt:lpwstr/>
      </vt:variant>
      <vt:variant>
        <vt:lpwstr>_Toc331080594</vt:lpwstr>
      </vt:variant>
      <vt:variant>
        <vt:i4>1900607</vt:i4>
      </vt:variant>
      <vt:variant>
        <vt:i4>2</vt:i4>
      </vt:variant>
      <vt:variant>
        <vt:i4>0</vt:i4>
      </vt:variant>
      <vt:variant>
        <vt:i4>5</vt:i4>
      </vt:variant>
      <vt:variant>
        <vt:lpwstr/>
      </vt:variant>
      <vt:variant>
        <vt:lpwstr>_Toc331080593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19: ANIMAL HEALTH EMERGENCY RESPONSE</dc:title>
  <dc:creator>Microsoft Office</dc:creator>
  <cp:lastModifiedBy>Lenardon, Maria V [CFSPH]</cp:lastModifiedBy>
  <cp:revision>3</cp:revision>
  <dcterms:created xsi:type="dcterms:W3CDTF">2012-07-27T20:01:00Z</dcterms:created>
  <dcterms:modified xsi:type="dcterms:W3CDTF">2012-08-07T18:47:00Z</dcterms:modified>
</cp:coreProperties>
</file>